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4"/>
        </w:rPr>
      </w:pPr>
      <w:r>
        <w:rPr>
          <w:rFonts w:hint="eastAsia" w:ascii="宋体" w:hAnsi="宋体" w:cs="宋体"/>
          <w:b/>
          <w:bCs/>
          <w:color w:val="000000"/>
          <w:sz w:val="24"/>
        </w:rPr>
        <w:t>学位论文书脊样式</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4384" behindDoc="0" locked="0" layoutInCell="1" allowOverlap="1">
                <wp:simplePos x="0" y="0"/>
                <wp:positionH relativeFrom="column">
                  <wp:posOffset>2844800</wp:posOffset>
                </wp:positionH>
                <wp:positionV relativeFrom="paragraph">
                  <wp:posOffset>53340</wp:posOffset>
                </wp:positionV>
                <wp:extent cx="381000" cy="8140700"/>
                <wp:effectExtent l="4445" t="5080" r="8255" b="7620"/>
                <wp:wrapNone/>
                <wp:docPr id="31" name="文本框 31"/>
                <wp:cNvGraphicFramePr/>
                <a:graphic xmlns:a="http://schemas.openxmlformats.org/drawingml/2006/main">
                  <a:graphicData uri="http://schemas.microsoft.com/office/word/2010/wordprocessingShape">
                    <wps:wsp>
                      <wps:cNvSpPr txBox="1"/>
                      <wps:spPr>
                        <a:xfrm>
                          <a:off x="0" y="0"/>
                          <a:ext cx="381000" cy="8140700"/>
                        </a:xfrm>
                        <a:prstGeom prst="rect">
                          <a:avLst/>
                        </a:prstGeom>
                        <a:noFill/>
                        <a:ln w="9525" cap="flat" cmpd="sng">
                          <a:solidFill>
                            <a:srgbClr val="000000"/>
                          </a:solidFill>
                          <a:prstDash val="solid"/>
                          <a:miter/>
                          <a:headEnd type="none" w="med" len="med"/>
                          <a:tailEnd type="none" w="med" len="med"/>
                        </a:ln>
                      </wps:spPr>
                      <wps:txb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wps:txbx>
                      <wps:bodyPr upright="1"/>
                    </wps:wsp>
                  </a:graphicData>
                </a:graphic>
              </wp:anchor>
            </w:drawing>
          </mc:Choice>
          <mc:Fallback>
            <w:pict>
              <v:shape id="_x0000_s1026" o:spid="_x0000_s1026" o:spt="202" type="#_x0000_t202" style="position:absolute;left:0pt;margin-left:224pt;margin-top:4.2pt;height:641pt;width:30pt;z-index:251664384;mso-width-relative:page;mso-height-relative:page;" filled="f" stroked="t" coordsize="21600,21600" o:gfxdata="UEsDBAoAAAAAAIdO4kAAAAAAAAAAAAAAAAAEAAAAZHJzL1BLAwQUAAAACACHTuJAmR4vkdYAAAAK&#10;AQAADwAAAGRycy9kb3ducmV2LnhtbE2PzU7DMBCE70i8g7VI3KjdNtA0xOmBwh1CgasTb5OIeB3F&#10;7g88PZtTOY5m59uZfHN2vTjiGDpPGuYzBQKp9rajRsPu/eUuBRGiIWt6T6jhBwNsiuur3GTWn+gN&#10;j2VsBEMoZEZDG+OQSRnqFp0JMz8gsbf3ozOR5dhIO5oTw10vF0o9SGc64g+tGfCpxfq7PDiusfja&#10;LbevJa5Wplpun38/1vvPXuvbm7l6BBHxHC/HMNXnDBTcqfIHskH0GpIk5S1RQ5qAYP9eTbqa4GuV&#10;gCxy+X9C8QdQSwMEFAAAAAgAh07iQImGGogFAgAADwQAAA4AAABkcnMvZTJvRG9jLnhtbK1TS44T&#10;MRDdI3EHy3vSnQwDoZXOSBCGDQKkgQM4/nRb8k8uJ925ANyAFRv2nCvnoOzOZGDYZEEv3OWq5+eq&#10;V+XVzWgN2csI2ruWzmc1JdJxL7TrWvrl8+2zJSWQmBPMeCdbepBAb9ZPn6yG0MiF770RMhIkcdAM&#10;oaV9SqGpKuC9tAxmPkiHQeWjZQm3satEZAOyW1Mt6vpFNfgoQvRcAqB3MwXpiTFeQuiV0lxuPN9Z&#10;6dLEGqVhCUuCXgeg65KtUpKnj0qBTMS0FCtNZcVL0N7mtVqvWNNFFnrNTymwS1J4VJNl2uGlZ6oN&#10;S4zsov6HymoePXiVZtzbaiqkKIJVzOtH2tz1LMhSC0oN4Sw6/D9a/mH/KRItWno1p8Qxix0/fv92&#10;/PHr+PMrQR8KNARoEHcXEJnG137Esbn3Azpz3aOKNv+xIoJxlPdwlleOiXB0Xi3ndY0RjqHl/Hn9&#10;EjdIXz2cDhHSO+ktyUZLI7avqMr27yFN0HtIvsz5W21MaaFxZGjpq+vFNfIzHEuF44CmDVgauK7Q&#10;gDda5CP5MMRu+8ZEsmd5NMp3yuYvWL5vw6CfcCWUYayxOslYrF4y8dYJkg4B1XP4amhOxkpBiZH4&#10;yLJVkIlpcwkSJTEOlcnKTwpnK43bEWmyufXigN3Yhai7HpUq/ShwnJMi6Wmm8yD+uS+kD+94/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Hi+R1gAAAAoBAAAPAAAAAAAAAAEAIAAAACIAAABkcnMv&#10;ZG93bnJldi54bWxQSwECFAAUAAAACACHTuJAiYYaiAUCAAAPBAAADgAAAAAAAAABACAAAAAlAQAA&#10;ZHJzL2Uyb0RvYy54bWxQSwUGAAAAAAYABgBZAQAAnAUAAAAA&#10;">
                <v:fill on="f" focussize="0,0"/>
                <v:stroke color="#000000" joinstyle="miter"/>
                <v:imagedata o:title=""/>
                <o:lock v:ext="edit" aspectratio="f"/>
                <v:textbox>
                  <w:txbxContent>
                    <w:p>
                      <w:pPr>
                        <w:spacing w:line="480" w:lineRule="auto"/>
                        <w:ind w:firstLine="480"/>
                        <w:jc w:val="center"/>
                        <w:rPr>
                          <w:rFonts w:eastAsia="黑体"/>
                          <w:sz w:val="24"/>
                        </w:rPr>
                      </w:pPr>
                      <w:r>
                        <w:rPr>
                          <w:rFonts w:hint="eastAsia"/>
                        </w:rPr>
                        <w:t>论</w:t>
                      </w:r>
                    </w:p>
                    <w:p>
                      <w:pPr>
                        <w:spacing w:line="0" w:lineRule="atLeast"/>
                        <w:rPr>
                          <w:rFonts w:eastAsia="黑体"/>
                          <w:bCs/>
                          <w:sz w:val="24"/>
                        </w:rPr>
                      </w:pPr>
                      <w:r>
                        <w:rPr>
                          <w:rFonts w:hint="eastAsia" w:eastAsia="黑体"/>
                          <w:bCs/>
                          <w:sz w:val="24"/>
                        </w:rPr>
                        <w:t>学位论文中文题目</w:t>
                      </w: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p>
                    <w:p>
                      <w:pPr>
                        <w:spacing w:line="0" w:lineRule="atLeast"/>
                        <w:rPr>
                          <w:rFonts w:eastAsia="黑体"/>
                          <w:bCs/>
                          <w:sz w:val="24"/>
                        </w:rPr>
                      </w:pPr>
                      <w:r>
                        <w:rPr>
                          <w:rFonts w:hint="eastAsia" w:eastAsia="黑体"/>
                          <w:bCs/>
                          <w:sz w:val="24"/>
                        </w:rPr>
                        <w:t>学生姓名</w:t>
                      </w:r>
                    </w:p>
                    <w:p>
                      <w:pPr>
                        <w:spacing w:line="0" w:lineRule="atLeast"/>
                        <w:rPr>
                          <w:rFonts w:eastAsia="黑体"/>
                          <w:bCs/>
                          <w:sz w:val="24"/>
                        </w:rPr>
                      </w:pPr>
                    </w:p>
                    <w:p>
                      <w:pPr>
                        <w:spacing w:line="0" w:lineRule="atLeast"/>
                        <w:rPr>
                          <w:rFonts w:eastAsia="黑体"/>
                          <w:bCs/>
                          <w:sz w:val="24"/>
                        </w:rPr>
                      </w:pPr>
                    </w:p>
                    <w:p>
                      <w:pPr>
                        <w:spacing w:line="0" w:lineRule="atLeast"/>
                        <w:rPr>
                          <w:sz w:val="24"/>
                        </w:rPr>
                      </w:pPr>
                      <w:r>
                        <w:rPr>
                          <w:rFonts w:hint="eastAsia" w:eastAsia="黑体"/>
                          <w:bCs/>
                          <w:sz w:val="24"/>
                        </w:rPr>
                        <w:t>中国石油大学</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tabs>
          <w:tab w:val="left" w:pos="3120"/>
        </w:tabs>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6432" behindDoc="0" locked="0" layoutInCell="1" allowOverlap="1">
                <wp:simplePos x="0" y="0"/>
                <wp:positionH relativeFrom="column">
                  <wp:posOffset>2011045</wp:posOffset>
                </wp:positionH>
                <wp:positionV relativeFrom="paragraph">
                  <wp:posOffset>67945</wp:posOffset>
                </wp:positionV>
                <wp:extent cx="810895" cy="2057400"/>
                <wp:effectExtent l="4445" t="0" r="10160" b="12700"/>
                <wp:wrapNone/>
                <wp:docPr id="27" name="直接连接符 27"/>
                <wp:cNvGraphicFramePr/>
                <a:graphic xmlns:a="http://schemas.openxmlformats.org/drawingml/2006/main">
                  <a:graphicData uri="http://schemas.microsoft.com/office/word/2010/wordprocessingShape">
                    <wps:wsp>
                      <wps:cNvCnPr/>
                      <wps:spPr>
                        <a:xfrm flipH="1">
                          <a:off x="0" y="0"/>
                          <a:ext cx="810895" cy="2057400"/>
                        </a:xfrm>
                        <a:prstGeom prst="line">
                          <a:avLst/>
                        </a:prstGeom>
                        <a:ln w="9525" cap="flat" cmpd="sng">
                          <a:solidFill>
                            <a:srgbClr val="000000"/>
                          </a:solidFill>
                          <a:prstDash val="solid"/>
                          <a:headEnd type="triangle" w="med" len="med"/>
                          <a:tailEnd type="none" w="med" len="med"/>
                        </a:ln>
                      </wps:spPr>
                      <wps:bodyPr/>
                    </wps:wsp>
                  </a:graphicData>
                </a:graphic>
              </wp:anchor>
            </w:drawing>
          </mc:Choice>
          <mc:Fallback>
            <w:pict>
              <v:line id="_x0000_s1026" o:spid="_x0000_s1026" o:spt="20" style="position:absolute;left:0pt;flip:x;margin-left:158.35pt;margin-top:5.35pt;height:162pt;width:63.85pt;z-index:251666432;mso-width-relative:page;mso-height-relative:page;" filled="f" stroked="t" coordsize="21600,21600" o:gfxdata="UEsDBAoAAAAAAIdO4kAAAAAAAAAAAAAAAAAEAAAAZHJzL1BLAwQUAAAACACHTuJAJRO7/tcAAAAK&#10;AQAADwAAAGRycy9kb3ducmV2LnhtbE2PwU7DMBBE70j8g7VI3KgdWrVRiNMDCCEElUrhA9x4m6SN&#10;15HttOHvWU6wl9VqRrNvyvXkenHGEDtPGrKZAoFUe9tRo+Hr8/kuBxGTIWt6T6jhGyOsq+ur0hTW&#10;X+gDz7vUCA6hWBgNbUpDIWWsW3QmzvyAxNrBB2cSn6GRNpgLh7te3iu1lM50xB9aM+Bji/VpNzoN&#10;8+MT5ZvjuHnP7fSynYY3GV+D1rc3mXoAkXBKf2b4xWd0qJhp70eyUfSckS1XbGVB8WbDggfEnpX5&#10;YgWyKuX/CtUPUEsDBBQAAAAIAIdO4kB0YJXmAwIAAO0DAAAOAAAAZHJzL2Uyb0RvYy54bWytU0uO&#10;EzEQ3SNxB8t70p2IMJlWOrOYMLBAEAk4QMWfbkv+yfakk0twASR2sGLJfm7DcAzK7pCBgcUs6IVV&#10;dpVf1Xv9vLzYG012IkTlbEunk5oSYZnjynYtff/u6smCkpjActDOipYeRKQXq8ePloNvxMz1TnMR&#10;CILY2Ay+pX1KvqmqyHphIE6cFxaT0gUDCbehq3iAAdGNrmZ1/awaXOA+OCZixNP1mKRHxPAQQCel&#10;YmLt2LURNo2oQWhISCn2yke6KtNKKVh6I2UUieiWItNUVmyC8Tav1WoJTRfA94odR4CHjHCPkwFl&#10;sekJag0JyHVQf0EZxYKLTqYJc6YaiRRFkMW0vqfN2x68KFxQ6uhPosf/B8te7zaBKN7S2RklFgz+&#10;8duP375/+Pzj5hOut1+/EMygTIOPDVZf2k047qLfhMx5L4MhUiv/Ev1UVEBeZF9EPpxEFvtEGB4u&#10;pvXifE4Jw9Ssnp89rctfqEacjOdDTC+EMyQHLdXKZhGggd2rmLA3lv4qycfakqGl5/NZBgV0pEQn&#10;YGg8soq2K3ej04pfKa3zjRi67aUOZAfZFeXLDBH3j7LcZA2xH+tKavRLL4A/t5ykg0e5UlBgOy1o&#10;HsMITokW+LJyhKDQJFD6rtrio/p3JbbXFqfIQo/S5mjr+KEoXs7RBWXOo2OzzX7fl9t3r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Tu/7XAAAACgEAAA8AAAAAAAAAAQAgAAAAIgAAAGRycy9k&#10;b3ducmV2LnhtbFBLAQIUABQAAAAIAIdO4kB0YJXmAwIAAO0DAAAOAAAAAAAAAAEAIAAAACYBAABk&#10;cnMvZTJvRG9jLnhtbFBLBQYAAAAABgAGAFkBAACbBQAAAAA=&#10;">
                <v:fill on="f" focussize="0,0"/>
                <v:stroke color="#000000" joinstyle="round" startarrow="block"/>
                <v:imagedata o:title=""/>
                <o:lock v:ext="edit" aspectratio="f"/>
              </v:line>
            </w:pict>
          </mc:Fallback>
        </mc:AlternateConten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5408" behindDoc="0" locked="0" layoutInCell="1" allowOverlap="1">
                <wp:simplePos x="0" y="0"/>
                <wp:positionH relativeFrom="column">
                  <wp:posOffset>109855</wp:posOffset>
                </wp:positionH>
                <wp:positionV relativeFrom="paragraph">
                  <wp:posOffset>62865</wp:posOffset>
                </wp:positionV>
                <wp:extent cx="1805940" cy="1083945"/>
                <wp:effectExtent l="5080" t="4445" r="5080" b="16510"/>
                <wp:wrapNone/>
                <wp:docPr id="35" name="文本框 35"/>
                <wp:cNvGraphicFramePr/>
                <a:graphic xmlns:a="http://schemas.openxmlformats.org/drawingml/2006/main">
                  <a:graphicData uri="http://schemas.microsoft.com/office/word/2010/wordprocessingShape">
                    <wps:wsp>
                      <wps:cNvSpPr txBox="1"/>
                      <wps:spPr>
                        <a:xfrm>
                          <a:off x="0" y="0"/>
                          <a:ext cx="1805940" cy="1083945"/>
                        </a:xfrm>
                        <a:prstGeom prst="rect">
                          <a:avLst/>
                        </a:prstGeom>
                        <a:no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FF"/>
                              </w:rPr>
                            </w:pPr>
                            <w:r>
                              <w:rPr>
                                <w:rFonts w:hint="eastAsia" w:ascii="楷体" w:hAnsi="楷体" w:eastAsia="楷体" w:cs="楷体"/>
                                <w:b/>
                                <w:bCs/>
                                <w:color w:val="0000FF"/>
                              </w:rPr>
                              <w:t>黑体（</w:t>
                            </w:r>
                            <w:r>
                              <w:rPr>
                                <w:rFonts w:eastAsia="楷体"/>
                                <w:b/>
                                <w:bCs/>
                                <w:color w:val="0000FF"/>
                                <w:szCs w:val="21"/>
                              </w:rPr>
                              <w:t>英文、数字、字母</w:t>
                            </w:r>
                            <w:r>
                              <w:rPr>
                                <w:rFonts w:hint="eastAsia" w:ascii="楷体" w:hAnsi="楷体" w:eastAsia="楷体" w:cs="楷体"/>
                                <w:b/>
                                <w:bCs/>
                                <w:color w:val="0000FF"/>
                              </w:rPr>
                              <w:t>采用</w:t>
                            </w:r>
                            <w:r>
                              <w:rPr>
                                <w:rFonts w:eastAsia="楷体"/>
                                <w:b/>
                                <w:bCs/>
                                <w:color w:val="0000FF"/>
                              </w:rPr>
                              <w:t>Times New Roman</w:t>
                            </w:r>
                            <w:r>
                              <w:rPr>
                                <w:rFonts w:hint="eastAsia" w:ascii="楷体" w:hAnsi="楷体" w:eastAsia="楷体" w:cs="楷体"/>
                                <w:b/>
                                <w:bCs/>
                                <w:color w:val="0000FF"/>
                              </w:rPr>
                              <w:t>），根据论文厚度确定字号，一般小四或四号即可。题目、姓名、校名三者之间有空格</w:t>
                            </w:r>
                          </w:p>
                        </w:txbxContent>
                      </wps:txbx>
                      <wps:bodyPr lIns="18000" tIns="10800" rIns="18000" bIns="10800" upright="1"/>
                    </wps:wsp>
                  </a:graphicData>
                </a:graphic>
              </wp:anchor>
            </w:drawing>
          </mc:Choice>
          <mc:Fallback>
            <w:pict>
              <v:shape id="_x0000_s1026" o:spid="_x0000_s1026" o:spt="202" type="#_x0000_t202" style="position:absolute;left:0pt;margin-left:8.65pt;margin-top:4.95pt;height:85.35pt;width:142.2pt;z-index:251665408;mso-width-relative:page;mso-height-relative:page;" filled="f" stroked="t" coordsize="21600,21600" o:gfxdata="UEsDBAoAAAAAAIdO4kAAAAAAAAAAAAAAAAAEAAAAZHJzL1BLAwQUAAAACACHTuJA6E382NQAAAAI&#10;AQAADwAAAGRycy9kb3ducmV2LnhtbE2PwU7DMBBE70j8g7VI3Og6VErbEKeHqv0AUkSvTrIkgXid&#10;xm5a/p7lBMfZGc2+ybc3N6iZptB7NpAsNCji2jc9twbejoenNagQLTd28EwGvinAtri/y23W+Cu/&#10;0lzGVkkJh8wa6GIcM8RQd+RsWPiRWLwPPzkbRU4tNpO9Srkb8FnrFJ3tWT50dqRdR/VXeXEG9p/l&#10;uTwdxzO+V4eYpCecd3s05vEh0S+gIt3iXxh+8QUdCmGq/IWboAbRq6UkDWw2oMRe6mQFqpL7WqeA&#10;RY7/BxQ/UEsDBBQAAAAIAIdO4kDouGK3HQIAAEQEAAAOAAAAZHJzL2Uyb0RvYy54bWytU0uOEzEQ&#10;3SNxB8t70p3MBE2idEaCMAgJAdLAARy3u9uSf7KdpHMBuAErNuw5V84xz+5MJgybLOiFu+wqv6r3&#10;qry47bUiW+GDtKai41FJiTDc1tK0Ff329e7VDSUhMlMzZY2o6F4Eert8+WKxc3MxsZ1VtfAEICbM&#10;d66iXYxuXhSBd0KzMLJOGDgb6zWL2Pq2qD3bAV2rYlKWr4ud9bXzlosQcLoanPSI6C8BtE0juVhZ&#10;vtHCxAHVC8UiKIVOukCXudqmETx+bpogIlEVBdOYVySBvU5rsVyweeuZ6yQ/lsAuKeEZJ82kQdIT&#10;1IpFRjZe/gOlJfc22CaOuNXFQCQrAhbj8pk29x1zInOB1MGdRA//D5Z/2n7xRNYVvZpSYphGxw8/&#10;fxx+/Tn8/k5wBoF2LswRd+8QGfs3tsfYPJ4HHCbefeN1+oMRgR/y7k/yij4Sni7dlNPZNVwcvnF5&#10;czW7zvjF03XnQ3wvrCbJqKhH/7KsbPsxRJSC0MeQlM3YO6lU7qEyZFfR2XQCGpxhLhvMA0ztwC2Y&#10;NsMEq2SdrqTLwbfrt8qTLUuzkb/ECin+Ckv5Vix0Q1x2DVOjZRQ+5+4Eq9+ZmsS9g3wGz4amYrSo&#10;KVECryxZOTIyqS6JRBHKoJYk/SBxsmK/7gGTzLWt92iH+mAwDBC2TMM9bErsKPHnnvW5Z+O8bDuo&#10;m5uYU2C4MvHjQ0jTe77PhTw9/u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E382NQAAAAIAQAA&#10;DwAAAAAAAAABACAAAAAiAAAAZHJzL2Rvd25yZXYueG1sUEsBAhQAFAAAAAgAh07iQOi4YrcdAgAA&#10;RAQAAA4AAAAAAAAAAQAgAAAAIwEAAGRycy9lMm9Eb2MueG1sUEsFBgAAAAAGAAYAWQEAALIFAAAA&#10;AA==&#10;">
                <v:fill on="f" focussize="0,0"/>
                <v:stroke color="#000000" joinstyle="miter"/>
                <v:imagedata o:title=""/>
                <o:lock v:ext="edit" aspectratio="f"/>
                <v:textbox inset="0.5mm,0.3mm,0.5mm,0.3mm">
                  <w:txbxContent>
                    <w:p>
                      <w:pPr>
                        <w:rPr>
                          <w:rFonts w:ascii="楷体" w:hAnsi="楷体" w:eastAsia="楷体" w:cs="楷体"/>
                          <w:b/>
                          <w:bCs/>
                          <w:color w:val="0000FF"/>
                        </w:rPr>
                      </w:pPr>
                      <w:r>
                        <w:rPr>
                          <w:rFonts w:hint="eastAsia" w:ascii="楷体" w:hAnsi="楷体" w:eastAsia="楷体" w:cs="楷体"/>
                          <w:b/>
                          <w:bCs/>
                          <w:color w:val="0000FF"/>
                        </w:rPr>
                        <w:t>黑体（</w:t>
                      </w:r>
                      <w:r>
                        <w:rPr>
                          <w:rFonts w:eastAsia="楷体"/>
                          <w:b/>
                          <w:bCs/>
                          <w:color w:val="0000FF"/>
                          <w:szCs w:val="21"/>
                        </w:rPr>
                        <w:t>英文、数字、字母</w:t>
                      </w:r>
                      <w:r>
                        <w:rPr>
                          <w:rFonts w:hint="eastAsia" w:ascii="楷体" w:hAnsi="楷体" w:eastAsia="楷体" w:cs="楷体"/>
                          <w:b/>
                          <w:bCs/>
                          <w:color w:val="0000FF"/>
                        </w:rPr>
                        <w:t>采用</w:t>
                      </w:r>
                      <w:r>
                        <w:rPr>
                          <w:rFonts w:eastAsia="楷体"/>
                          <w:b/>
                          <w:bCs/>
                          <w:color w:val="0000FF"/>
                        </w:rPr>
                        <w:t>Times New Roman</w:t>
                      </w:r>
                      <w:r>
                        <w:rPr>
                          <w:rFonts w:hint="eastAsia" w:ascii="楷体" w:hAnsi="楷体" w:eastAsia="楷体" w:cs="楷体"/>
                          <w:b/>
                          <w:bCs/>
                          <w:color w:val="0000FF"/>
                        </w:rPr>
                        <w:t>），根据论文厚度确定字号，一般小四或四号即可。题目、姓名、校名三者之间有空格</w:t>
                      </w:r>
                    </w:p>
                  </w:txbxContent>
                </v:textbox>
              </v:shap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r>
        <w:rPr>
          <w:rFonts w:hint="eastAsia" w:ascii="宋体" w:hAnsi="宋体" w:cs="宋体"/>
          <w:color w:val="000000"/>
          <w:sz w:val="24"/>
        </w:rPr>
        <mc:AlternateContent>
          <mc:Choice Requires="wps">
            <w:drawing>
              <wp:anchor distT="0" distB="0" distL="114300" distR="114300" simplePos="0" relativeHeight="251667456" behindDoc="0" locked="0" layoutInCell="1" allowOverlap="1">
                <wp:simplePos x="0" y="0"/>
                <wp:positionH relativeFrom="column">
                  <wp:posOffset>1988820</wp:posOffset>
                </wp:positionH>
                <wp:positionV relativeFrom="paragraph">
                  <wp:posOffset>65405</wp:posOffset>
                </wp:positionV>
                <wp:extent cx="844550" cy="1765300"/>
                <wp:effectExtent l="4445" t="1905" r="1905" b="10795"/>
                <wp:wrapNone/>
                <wp:docPr id="30" name="直接连接符 30"/>
                <wp:cNvGraphicFramePr/>
                <a:graphic xmlns:a="http://schemas.openxmlformats.org/drawingml/2006/main">
                  <a:graphicData uri="http://schemas.microsoft.com/office/word/2010/wordprocessingShape">
                    <wps:wsp>
                      <wps:cNvCnPr/>
                      <wps:spPr>
                        <a:xfrm>
                          <a:off x="0" y="0"/>
                          <a:ext cx="844550" cy="17653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6.6pt;margin-top:5.15pt;height:139pt;width:66.5pt;z-index:251667456;mso-width-relative:page;mso-height-relative:page;" filled="f" stroked="t" coordsize="21600,21600" o:gfxdata="UEsDBAoAAAAAAIdO4kAAAAAAAAAAAAAAAAAEAAAAZHJzL1BLAwQUAAAACACHTuJAH+V7J9oAAAAK&#10;AQAADwAAAGRycy9kb3ducmV2LnhtbE2PwU7DMAyG70i8Q2QkbixpO01RaboD0rhsgLYhBLesMW1F&#10;k1RJupW3x5zgaP+ffn+u1rMd2BlD7L1TkC0EMHSNN71rFbweN3cSWEzaGT14hwq+McK6vr6qdGn8&#10;xe3xfEgtoxIXS62gS2ksOY9Nh1bHhR/RUfbpg9WJxtByE/SFyu3AcyFW3Ore0YVOj/jQYfN1mKyC&#10;/W6zlW/baW7Cx2P2fHzZPb1HqdTtTSbugSWc0x8Mv/qkDjU5nfzkTGSDgiIrckIpEAUwApbLFS1O&#10;CnIpC+B1xf+/UP8AUEsDBBQAAAAIAIdO4kCLoi/x+wEAAOMDAAAOAAAAZHJzL2Uyb0RvYy54bWyt&#10;U82O0zAQviPxDpbvNG13syxR0z1sWS4IKgEPMHWcxJL/5PE27UvwAkjc4MSRO2/D8hiMndLCIqQ9&#10;kIMz9sx8M9/n8eJqZzTbyoDK2ZrPJlPOpBWuUbar+bu3N08uOcMItgHtrKz5XiK/Wj5+tBh8Jeeu&#10;d7qRgRGIxWrwNe9j9FVRoOilAZw4Ly05WxcMRNqGrmgCDIRudDGfTi+KwYXGByckIp2uRic/IIaH&#10;ALq2VUKunLg10sYRNUgNkShhrzzyZe62baWIr9sWZWS65sQ05pWKkL1Ja7FcQNUF8L0ShxbgIS3c&#10;42RAWSp6hFpBBHYb1F9QRong0LVxIpwpRiJZEWIxm97T5k0PXmYuJDX6o+j4/2DFq+06MNXU/Iwk&#10;sWDoxu8+fP3+/tOPbx9pvfvymZGHZBo8VhR9bdfhsEO/Donzrg0m/YkN22Vp90dp5S4yQYeX5+dl&#10;SRUEuWZPL8qzaQYtTtk+YHwhnWHJqLlWNlGHCrYvMVJFCv0Vko61ZUPNn5XzkkCB5rCl+yfTeOKC&#10;tsu56LRqbpTWKQNDt7nWgW0hzUL+Ei/C/SMsFVkB9mNcdo1T0ktontuGxb0nkSw9Dp5aMLLhTEt6&#10;S8kiQKgiKH2KjEGB7fQ/oqm8ttRFkncUNFkb1+yzzvmc7j73eZjTNFy/73P26W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5Xsn2gAAAAoBAAAPAAAAAAAAAAEAIAAAACIAAABkcnMvZG93bnJl&#10;di54bWxQSwECFAAUAAAACACHTuJAi6Iv8fsBAADjAwAADgAAAAAAAAABACAAAAApAQAAZHJzL2Uy&#10;b0RvYy54bWxQSwUGAAAAAAYABgBZAQAAlgUAAAAA&#10;">
                <v:fill on="f" focussize="0,0"/>
                <v:stroke color="#000000" joinstyle="round" endarrow="block"/>
                <v:imagedata o:title=""/>
                <o:lock v:ext="edit" aspectratio="f"/>
              </v:line>
            </w:pict>
          </mc:Fallback>
        </mc:AlternateConten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2"/>
        <w:ind w:firstLine="482"/>
        <w:rPr>
          <w:b/>
          <w:bCs/>
          <w:szCs w:val="24"/>
        </w:rPr>
      </w:pPr>
      <w:r>
        <w:rPr>
          <w:rFonts w:hint="eastAsia"/>
          <w:b/>
          <w:bCs/>
          <w:szCs w:val="24"/>
        </w:rPr>
        <w:t>硕士学位论文装订封皮颜色和样式：</w:t>
      </w:r>
    </w:p>
    <w:p/>
    <w:p>
      <w:pPr>
        <w:pStyle w:val="2"/>
        <w:ind w:firstLine="480"/>
      </w:pPr>
    </w:p>
    <w:p>
      <w:pPr>
        <w:pStyle w:val="2"/>
        <w:ind w:firstLine="480"/>
      </w:pPr>
    </w:p>
    <w:p>
      <w:pPr>
        <w:pStyle w:val="2"/>
        <w:ind w:firstLine="0" w:firstLineChars="0"/>
      </w:pPr>
      <w:r>
        <w:drawing>
          <wp:inline distT="0" distB="0" distL="114300" distR="114300">
            <wp:extent cx="5752465" cy="2677795"/>
            <wp:effectExtent l="0" t="0" r="635" b="1905"/>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
                    <pic:cNvPicPr>
                      <a:picLocks noChangeAspect="1"/>
                    </pic:cNvPicPr>
                  </pic:nvPicPr>
                  <pic:blipFill>
                    <a:blip r:embed="rId16"/>
                    <a:stretch>
                      <a:fillRect/>
                    </a:stretch>
                  </pic:blipFill>
                  <pic:spPr>
                    <a:xfrm>
                      <a:off x="0" y="0"/>
                      <a:ext cx="5752465" cy="2677795"/>
                    </a:xfrm>
                    <a:prstGeom prst="rect">
                      <a:avLst/>
                    </a:prstGeom>
                    <a:noFill/>
                    <a:ln>
                      <a:noFill/>
                    </a:ln>
                  </pic:spPr>
                </pic:pic>
              </a:graphicData>
            </a:graphic>
          </wp:inline>
        </w:drawing>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rPr>
          <w:szCs w:val="21"/>
        </w:rPr>
      </w:pPr>
      <w:r>
        <w:rPr>
          <w:rFonts w:hint="eastAsia"/>
          <w:szCs w:val="21"/>
        </w:rPr>
        <w:t>注1：除不含中文封面上的“（专业学位）”等字样外，封皮内容同中文封面格式</w:t>
      </w:r>
    </w:p>
    <w:p>
      <w:pPr>
        <w:pStyle w:val="2"/>
        <w:ind w:firstLine="0" w:firstLineChars="0"/>
        <w:rPr>
          <w:rFonts w:ascii="宋体" w:hAnsi="宋体" w:cs="宋体"/>
          <w:szCs w:val="24"/>
        </w:rPr>
      </w:pPr>
    </w:p>
    <w:p>
      <w:pPr>
        <w:spacing w:after="50" w:line="360" w:lineRule="auto"/>
        <w:jc w:val="center"/>
        <w:rPr>
          <w:color w:val="000000"/>
          <w:sz w:val="30"/>
          <w:szCs w:val="30"/>
        </w:rPr>
      </w:pPr>
    </w:p>
    <w:tbl>
      <w:tblPr>
        <w:tblStyle w:val="29"/>
        <w:tblW w:w="5000" w:type="pct"/>
        <w:tblInd w:w="0" w:type="dxa"/>
        <w:tblLayout w:type="autofit"/>
        <w:tblCellMar>
          <w:top w:w="0" w:type="dxa"/>
          <w:left w:w="108" w:type="dxa"/>
          <w:bottom w:w="0" w:type="dxa"/>
          <w:right w:w="108" w:type="dxa"/>
        </w:tblCellMar>
      </w:tblPr>
      <w:tblGrid>
        <w:gridCol w:w="6672"/>
        <w:gridCol w:w="2505"/>
      </w:tblGrid>
      <w:tr>
        <w:tblPrEx>
          <w:tblCellMar>
            <w:top w:w="0" w:type="dxa"/>
            <w:left w:w="108" w:type="dxa"/>
            <w:bottom w:w="0" w:type="dxa"/>
            <w:right w:w="108" w:type="dxa"/>
          </w:tblCellMar>
        </w:tblPrEx>
        <w:tc>
          <w:tcPr>
            <w:tcW w:w="3635" w:type="pct"/>
            <w:shd w:val="clear" w:color="auto" w:fill="auto"/>
            <w:tcMar>
              <w:left w:w="0" w:type="dxa"/>
            </w:tcMar>
          </w:tcPr>
          <w:p>
            <w:pPr>
              <w:tabs>
                <w:tab w:val="left" w:pos="3240"/>
              </w:tabs>
              <w:spacing w:before="50" w:after="50" w:line="400" w:lineRule="atLeast"/>
              <w:rPr>
                <w:rFonts w:eastAsia="黑体"/>
                <w:b/>
                <w:color w:val="000000"/>
                <w:sz w:val="24"/>
              </w:rPr>
            </w:pPr>
            <w:r>
              <w:rPr>
                <w:rFonts w:eastAsia="黑体"/>
                <w:b/>
                <w:color w:val="000000"/>
                <w:sz w:val="24"/>
              </w:rPr>
              <w:t>中图分类号：TE***</w:t>
            </w:r>
          </w:p>
          <w:p>
            <w:pPr>
              <w:tabs>
                <w:tab w:val="left" w:pos="3240"/>
              </w:tabs>
              <w:spacing w:before="50" w:after="50" w:line="400" w:lineRule="atLeast"/>
              <w:rPr>
                <w:rFonts w:eastAsia="黑体"/>
                <w:b/>
                <w:color w:val="000000"/>
                <w:sz w:val="24"/>
              </w:rPr>
            </w:pPr>
          </w:p>
        </w:tc>
        <w:tc>
          <w:tcPr>
            <w:tcW w:w="1365" w:type="pct"/>
            <w:shd w:val="clear" w:color="auto" w:fill="auto"/>
            <w:tcMar>
              <w:left w:w="0" w:type="dxa"/>
            </w:tcMar>
          </w:tcPr>
          <w:p>
            <w:pPr>
              <w:spacing w:before="50" w:after="50" w:line="400" w:lineRule="atLeast"/>
              <w:rPr>
                <w:rFonts w:eastAsia="黑体"/>
                <w:b/>
                <w:color w:val="000000"/>
                <w:sz w:val="24"/>
              </w:rPr>
            </w:pPr>
            <w:r>
              <w:rPr>
                <w:rFonts w:eastAsia="黑体"/>
                <w:b/>
                <w:color w:val="000000"/>
                <w:sz w:val="24"/>
              </w:rPr>
              <w:t>单位代码：10425</w:t>
            </w:r>
          </w:p>
          <w:p>
            <w:pPr>
              <w:spacing w:before="50" w:after="50" w:line="400" w:lineRule="atLeast"/>
              <w:rPr>
                <w:rFonts w:eastAsia="黑体"/>
                <w:b/>
                <w:color w:val="000000"/>
                <w:sz w:val="24"/>
              </w:rPr>
            </w:pPr>
            <w:r>
              <w:rPr>
                <w:rFonts w:eastAsia="黑体"/>
                <w:b/>
                <w:color w:val="000000"/>
                <w:sz w:val="24"/>
              </w:rPr>
              <w:t>学</w:t>
            </w:r>
            <w:r>
              <w:rPr>
                <w:rFonts w:hint="eastAsia" w:eastAsia="黑体"/>
                <w:b/>
                <w:color w:val="000000"/>
                <w:sz w:val="24"/>
              </w:rPr>
              <w:t xml:space="preserve">    </w:t>
            </w:r>
            <w:r>
              <w:rPr>
                <w:rFonts w:eastAsia="黑体"/>
                <w:b/>
                <w:color w:val="000000"/>
                <w:sz w:val="24"/>
              </w:rPr>
              <w:t>号：</w:t>
            </w:r>
            <w:r>
              <w:rPr>
                <w:rFonts w:hint="eastAsia" w:eastAsia="黑体"/>
                <w:b/>
                <w:color w:val="000000"/>
                <w:sz w:val="24"/>
              </w:rPr>
              <w:t>Z</w:t>
            </w:r>
            <w:r>
              <w:rPr>
                <w:rFonts w:eastAsia="黑体"/>
                <w:b/>
                <w:color w:val="000000"/>
                <w:sz w:val="24"/>
              </w:rPr>
              <w:t>1402****</w:t>
            </w:r>
          </w:p>
        </w:tc>
      </w:tr>
    </w:tbl>
    <w:p>
      <w:pPr>
        <w:tabs>
          <w:tab w:val="left" w:pos="3240"/>
        </w:tabs>
        <w:spacing w:before="50" w:after="50" w:line="360" w:lineRule="auto"/>
        <w:jc w:val="center"/>
        <w:rPr>
          <w:rFonts w:eastAsia="黑体"/>
          <w:b/>
          <w:color w:val="000000"/>
          <w:szCs w:val="20"/>
        </w:rPr>
      </w:pPr>
      <w:r>
        <w:rPr>
          <w:sz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35560</wp:posOffset>
                </wp:positionV>
                <wp:extent cx="4798060" cy="565150"/>
                <wp:effectExtent l="0" t="323850" r="21590" b="26035"/>
                <wp:wrapNone/>
                <wp:docPr id="56" name="圆角矩形标注 56"/>
                <wp:cNvGraphicFramePr/>
                <a:graphic xmlns:a="http://schemas.openxmlformats.org/drawingml/2006/main">
                  <a:graphicData uri="http://schemas.microsoft.com/office/word/2010/wordprocessingShape">
                    <wps:wsp>
                      <wps:cNvSpPr/>
                      <wps:spPr>
                        <a:xfrm>
                          <a:off x="0" y="0"/>
                          <a:ext cx="4798060" cy="564995"/>
                        </a:xfrm>
                        <a:prstGeom prst="wedgeRoundRectCallout">
                          <a:avLst>
                            <a:gd name="adj1" fmla="val -33442"/>
                            <a:gd name="adj2" fmla="val -10313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color w:val="0000FF"/>
                                <w:szCs w:val="21"/>
                              </w:rPr>
                            </w:pPr>
                            <w:r>
                              <w:rPr>
                                <w:rFonts w:hint="eastAsia" w:eastAsia="楷体"/>
                                <w:b/>
                                <w:bCs/>
                                <w:color w:val="0000FF"/>
                                <w:szCs w:val="21"/>
                              </w:rPr>
                              <w:t>汉字和冒号为</w:t>
                            </w:r>
                            <w:r>
                              <w:rPr>
                                <w:rFonts w:eastAsia="楷体"/>
                                <w:b/>
                                <w:bCs/>
                                <w:color w:val="0000FF"/>
                                <w:szCs w:val="21"/>
                              </w:rPr>
                              <w:t>黑体小四号(英文、数字、字母为Times New Roman)，加粗，行距最小值20磅，段前段后2.5磅</w:t>
                            </w:r>
                            <w:r>
                              <w:rPr>
                                <w:rFonts w:hint="eastAsia" w:eastAsia="楷体"/>
                                <w:b/>
                                <w:bCs/>
                                <w:color w:val="0000FF"/>
                                <w:szCs w:val="21"/>
                              </w:rPr>
                              <w:t>，“学号”两字中间空</w:t>
                            </w:r>
                            <w:r>
                              <w:rPr>
                                <w:rFonts w:eastAsia="楷体"/>
                                <w:b/>
                                <w:color w:val="0000FF"/>
                              </w:rPr>
                              <w:t>四个</w:t>
                            </w:r>
                            <w:r>
                              <w:rPr>
                                <w:rFonts w:hint="eastAsia" w:eastAsia="楷体"/>
                                <w:b/>
                                <w:color w:val="0000FF"/>
                              </w:rPr>
                              <w:t>英文半角空格</w:t>
                            </w:r>
                            <w:r>
                              <w:rPr>
                                <w:rFonts w:hint="eastAsia" w:eastAsia="楷体"/>
                                <w:b/>
                                <w:bCs/>
                                <w:color w:val="0000FF"/>
                                <w:szCs w:val="21"/>
                              </w:rPr>
                              <w:t>。</w:t>
                            </w:r>
                          </w:p>
                        </w:txbxContent>
                      </wps:txbx>
                      <wps:bodyPr wrap="square" upright="1">
                        <a:noAutofit/>
                      </wps:bodyPr>
                    </wps:wsp>
                  </a:graphicData>
                </a:graphic>
              </wp:anchor>
            </w:drawing>
          </mc:Choice>
          <mc:Fallback>
            <w:pict>
              <v:shape id="_x0000_s1026" o:spid="_x0000_s1026" o:spt="62" type="#_x0000_t62" style="position:absolute;left:0pt;margin-left:0.55pt;margin-top:2.8pt;height:44.5pt;width:377.8pt;z-index:251659264;mso-width-relative:page;mso-height-relative:page;" fillcolor="#FFFFFF" filled="t" stroked="t" coordsize="21600,21600" o:gfxdata="UEsDBAoAAAAAAIdO4kAAAAAAAAAAAAAAAAAEAAAAZHJzL1BLAwQUAAAACACHTuJAomLm69UAAAAG&#10;AQAADwAAAGRycy9kb3ducmV2LnhtbE2OwU7DMBBE70j8g7VI3KhjRFKaxumhUg4UDlBQz268JFHj&#10;dRq7Tfl7lhM9jmb05hWri+vFGcfQedKgZgkIpNrbjhoNX5/VwzOIEA1Z03tCDT8YYFXe3hQmt36i&#10;DzxvYyMYQiE3GtoYh1zKULfoTJj5AYm7bz86EzmOjbSjmRjuevmYJJl0piN+aM2A6xbrw/bkNBxf&#10;Foe3TRXS6nWzU+oY37N1nLS+v1PJEkTES/wfw58+q0PJTnt/IhtEz1nxUEOageB2nmZzEHsNi6cM&#10;ZFnIa/3yF1BLAwQUAAAACACHTuJAUvcY4GsCAADoBAAADgAAAGRycy9lMm9Eb2MueG1srVTLbtQw&#10;FN0j8Q+W922SeaSdUTMV6lA2CKoWPsATO4mRX9jOZOYHYM8aCcQGWLPmc1r4DK6d0E5bFl0wi8x1&#10;fH18zrn35uh4IwVaM+u4VgXO9lOMmCo15aou8OtXp3uHGDlPFCVCK1bgLXP4ePH40VFn5mykGy0o&#10;swhAlJt3psCN92aeJK5smCRuXxumYLPSVhIPS1sn1JIO0KVIRmmaJ5221FhdMufg7bLfxAOifQig&#10;ripesqUuW8mU71EtE8SDJNdw4/Aisq0qVvqXVeWYR6LAoNTHJ1wC8So8k8URmdeWmIaXAwXyEAp3&#10;NEnCFVx6DbUknqDW8ntQkpdWO135/VLLpBcSHQEVWXrHm4uGGBa1gNXOXJvu/h9s+WJ9ZhGnBZ7m&#10;GCkioeKXH9/9/vrh16fvlz+/XH1+f/XjG4JNcKozbg4HLsyZHVYOwiB7U1kZ/kEQ2kR3t9fuso1H&#10;JbycHMwO0xyML2Fvmk9ms2kATW5OG+v8M6YlCkGBO0Zrdq5bRc+hjidECN366DJZP3c+2k0HzoS+&#10;yTCqpIDqrYlAe+PxZDIayruTNLqVlKXjbJzdzxrvZmV5nh8MTIeLgfNfroGF04LTUy5EXNh6dSIs&#10;AhYFPo2/4fCtNKFQV+DZdDQFQwjMUQX9C6E0UAun6qjz1gm3C5zG37+AA7ElcU1PICL0AiX3zMZ+&#10;bxihTxVFfmug3ArGHAcyklGMBIOvQohipidcPCQTDBEKahk6pO+JEPnNajM0ykrTLTRaB5MG8t62&#10;xMKdrbG8bqDSWVSr9JPW64r70BXhfH9oWMAAxGYZhjVM2O46Zt18o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Ji5uvVAAAABgEAAA8AAAAAAAAAAQAgAAAAIgAAAGRycy9kb3ducmV2LnhtbFBL&#10;AQIUABQAAAAIAIdO4kBS9xjgawIAAOgEAAAOAAAAAAAAAAEAIAAAACQBAABkcnMvZTJvRG9jLnht&#10;bFBLBQYAAAAABgAGAFkBAAABBgAAAAA=&#10;" adj="3577,-11476,14400">
                <v:fill on="t" focussize="0,0"/>
                <v:stroke color="#000000" joinstyle="miter"/>
                <v:imagedata o:title=""/>
                <o:lock v:ext="edit" aspectratio="f"/>
                <v:textbox>
                  <w:txbxContent>
                    <w:p>
                      <w:pPr>
                        <w:rPr>
                          <w:rFonts w:eastAsia="楷体"/>
                          <w:b/>
                          <w:bCs/>
                          <w:color w:val="0000FF"/>
                          <w:szCs w:val="21"/>
                        </w:rPr>
                      </w:pPr>
                      <w:r>
                        <w:rPr>
                          <w:rFonts w:hint="eastAsia" w:eastAsia="楷体"/>
                          <w:b/>
                          <w:bCs/>
                          <w:color w:val="0000FF"/>
                          <w:szCs w:val="21"/>
                        </w:rPr>
                        <w:t>汉字和冒号为</w:t>
                      </w:r>
                      <w:r>
                        <w:rPr>
                          <w:rFonts w:eastAsia="楷体"/>
                          <w:b/>
                          <w:bCs/>
                          <w:color w:val="0000FF"/>
                          <w:szCs w:val="21"/>
                        </w:rPr>
                        <w:t>黑体小四号(英文、数字、字母为Times New Roman)，加粗，行距最小值20磅，段前段后2.5磅</w:t>
                      </w:r>
                      <w:r>
                        <w:rPr>
                          <w:rFonts w:hint="eastAsia" w:eastAsia="楷体"/>
                          <w:b/>
                          <w:bCs/>
                          <w:color w:val="0000FF"/>
                          <w:szCs w:val="21"/>
                        </w:rPr>
                        <w:t>，“学号”两字中间空</w:t>
                      </w:r>
                      <w:r>
                        <w:rPr>
                          <w:rFonts w:eastAsia="楷体"/>
                          <w:b/>
                          <w:color w:val="0000FF"/>
                        </w:rPr>
                        <w:t>四个</w:t>
                      </w:r>
                      <w:r>
                        <w:rPr>
                          <w:rFonts w:hint="eastAsia" w:eastAsia="楷体"/>
                          <w:b/>
                          <w:color w:val="0000FF"/>
                        </w:rPr>
                        <w:t>英文半角空格</w:t>
                      </w:r>
                      <w:r>
                        <w:rPr>
                          <w:rFonts w:hint="eastAsia" w:eastAsia="楷体"/>
                          <w:b/>
                          <w:bCs/>
                          <w:color w:val="0000FF"/>
                          <w:szCs w:val="21"/>
                        </w:rPr>
                        <w:t>。</w:t>
                      </w:r>
                    </w:p>
                  </w:txbxContent>
                </v:textbox>
              </v:shape>
            </w:pict>
          </mc:Fallback>
        </mc:AlternateContent>
      </w:r>
    </w:p>
    <w:p>
      <w:pPr>
        <w:tabs>
          <w:tab w:val="left" w:pos="3240"/>
        </w:tabs>
        <w:spacing w:before="50" w:after="50" w:line="360" w:lineRule="auto"/>
        <w:jc w:val="center"/>
        <w:rPr>
          <w:rFonts w:eastAsia="黑体"/>
          <w:b/>
          <w:color w:val="000000"/>
          <w:szCs w:val="20"/>
        </w:rPr>
      </w:pPr>
    </w:p>
    <w:p>
      <w:pPr>
        <w:adjustRightInd w:val="0"/>
        <w:snapToGrid w:val="0"/>
        <w:jc w:val="center"/>
        <w:rPr>
          <w:rFonts w:eastAsia="黑体"/>
        </w:rPr>
      </w:pPr>
      <w:r>
        <w:rPr>
          <w:sz w:val="24"/>
        </w:rPr>
        <mc:AlternateContent>
          <mc:Choice Requires="wps">
            <w:drawing>
              <wp:anchor distT="0" distB="0" distL="114300" distR="114300" simplePos="0" relativeHeight="251700224" behindDoc="0" locked="0" layoutInCell="1" allowOverlap="1">
                <wp:simplePos x="0" y="0"/>
                <wp:positionH relativeFrom="column">
                  <wp:posOffset>4846320</wp:posOffset>
                </wp:positionH>
                <wp:positionV relativeFrom="paragraph">
                  <wp:posOffset>114935</wp:posOffset>
                </wp:positionV>
                <wp:extent cx="1686560" cy="669290"/>
                <wp:effectExtent l="0" t="0" r="28575" b="169545"/>
                <wp:wrapNone/>
                <wp:docPr id="94" name="矩形标注 94"/>
                <wp:cNvGraphicFramePr/>
                <a:graphic xmlns:a="http://schemas.openxmlformats.org/drawingml/2006/main">
                  <a:graphicData uri="http://schemas.microsoft.com/office/word/2010/wordprocessingShape">
                    <wps:wsp>
                      <wps:cNvSpPr/>
                      <wps:spPr>
                        <a:xfrm>
                          <a:off x="0" y="0"/>
                          <a:ext cx="1686436" cy="669073"/>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color w:val="0000FF"/>
                                <w:szCs w:val="21"/>
                              </w:rPr>
                            </w:pPr>
                            <w:r>
                              <w:rPr>
                                <w:rFonts w:hint="eastAsia" w:eastAsia="楷体"/>
                                <w:b/>
                                <w:bCs/>
                                <w:color w:val="0000FF"/>
                                <w:szCs w:val="21"/>
                              </w:rPr>
                              <w:t>汉字</w:t>
                            </w:r>
                            <w:r>
                              <w:rPr>
                                <w:rFonts w:eastAsia="楷体"/>
                                <w:b/>
                                <w:bCs/>
                                <w:color w:val="0000FF"/>
                                <w:szCs w:val="21"/>
                              </w:rPr>
                              <w:t>微软雅黑48</w:t>
                            </w:r>
                            <w:r>
                              <w:rPr>
                                <w:rFonts w:hint="eastAsia" w:eastAsia="楷体"/>
                                <w:b/>
                                <w:bCs/>
                                <w:color w:val="0000FF"/>
                                <w:szCs w:val="21"/>
                              </w:rPr>
                              <w:t>，加粗</w:t>
                            </w:r>
                            <w:r>
                              <w:rPr>
                                <w:rFonts w:eastAsia="楷体"/>
                                <w:b/>
                                <w:bCs/>
                                <w:color w:val="0000FF"/>
                                <w:szCs w:val="21"/>
                              </w:rPr>
                              <w:t>，</w:t>
                            </w:r>
                            <w:r>
                              <w:rPr>
                                <w:rFonts w:hint="eastAsia" w:eastAsia="楷体"/>
                                <w:b/>
                                <w:bCs/>
                                <w:color w:val="0000FF"/>
                                <w:szCs w:val="21"/>
                              </w:rPr>
                              <w:t>空格</w:t>
                            </w:r>
                            <w:r>
                              <w:rPr>
                                <w:rFonts w:eastAsia="楷体"/>
                                <w:b/>
                                <w:bCs/>
                                <w:color w:val="0000FF"/>
                                <w:szCs w:val="21"/>
                              </w:rPr>
                              <w:t>微软雅黑</w:t>
                            </w:r>
                            <w:r>
                              <w:rPr>
                                <w:rFonts w:hint="eastAsia" w:eastAsia="楷体"/>
                                <w:b/>
                                <w:bCs/>
                                <w:color w:val="0000FF"/>
                                <w:szCs w:val="21"/>
                              </w:rPr>
                              <w:t>小一，</w:t>
                            </w:r>
                            <w:r>
                              <w:rPr>
                                <w:rFonts w:eastAsia="楷体"/>
                                <w:b/>
                                <w:bCs/>
                                <w:color w:val="0000FF"/>
                                <w:szCs w:val="21"/>
                              </w:rPr>
                              <w:t>单倍行距</w:t>
                            </w:r>
                          </w:p>
                        </w:txbxContent>
                      </wps:txbx>
                      <wps:bodyPr wrap="square" upright="1">
                        <a:noAutofit/>
                      </wps:bodyPr>
                    </wps:wsp>
                  </a:graphicData>
                </a:graphic>
              </wp:anchor>
            </w:drawing>
          </mc:Choice>
          <mc:Fallback>
            <w:pict>
              <v:shape id="_x0000_s1026" o:spid="_x0000_s1026" o:spt="61" type="#_x0000_t61" style="position:absolute;left:0pt;margin-left:381.6pt;margin-top:9.05pt;height:52.7pt;width:132.8pt;z-index:251700224;mso-width-relative:page;mso-height-relative:page;" fillcolor="#FFFFFF" filled="t" stroked="t" coordsize="21600,21600" o:gfxdata="UEsDBAoAAAAAAIdO4kAAAAAAAAAAAAAAAAAEAAAAZHJzL1BLAwQUAAAACACHTuJAcVqXfdYAAAAL&#10;AQAADwAAAGRycy9kb3ducmV2LnhtbE2PwU7DMBBE70j8g7VI3KidRIQoxKkEUi+VOGD6AW6yTSLi&#10;dWS7bfh7tie47WieZmea7epmccEQJ08aso0CgdT5fqJBw+Fr91SBiMlSb2dPqOEHI2zb+7vG1r2/&#10;0ideTBoEh1CsrYYxpaWWMnYjOhs3fkFi7+SDs4llGGQf7JXD3SxzpUrp7ET8YbQLvo/YfZuz09DR&#10;aaqkMWanPqgozbp/C7TX+vEhU68gEq7pD4Zbfa4OLXc6+jP1UcwaXsoiZ5SNKgNxA1Re8ZgjX3nx&#10;DLJt5P8N7S9QSwMEFAAAAAgAh07iQOQ2rHhPAgAAtwQAAA4AAABkcnMvZTJvRG9jLnhtbK1US5LT&#10;MBDdU8UdVNpP7PxnXHGmqAlhQ8EUAwdQJNkWpR+SEicn4BhQrGDNmuMwXIOW4skkwyYLvLBbUuvp&#10;vddqz663SqINd14YXeJ+L8eIa2qY0HWJP7xfXlxi5APRjEijeYl33OPr+fNns9YWfGAaIxl3CEC0&#10;L1pb4iYEW2SZpw1XxPeM5RoWK+MUCTB0dcYcaQFdyWyQ55OsNY5ZZyj3HmYX+0XcIbpzAE1VCcoX&#10;hq4V12GP6rgkAST5RliP54ltVXEa3laV5wHJEoPSkN5wCMSr+M7mM1LUjthG0I4COYfCE02KCA2H&#10;HqAWJBC0duIfKCWoM95UoUeNyvZCkiOgop8/8eauIZYnLWC1twfT/f+DpW82tw4JVuKrEUaaKKj4&#10;ny8/fv/6dv/18/3P7wimwaPW+gJS7+yt60Yewih4WzkVvyAFbZOvu4OvfBsQhcn+5HIyGk4worA2&#10;mVzl02EEzR53W+fDK24UikGJW85q/g6Kd0OkNOuQrCWb1z4kj1lHlLCPfYwqJaFkGyLRxWg4HT/U&#10;9ChpcJw0zeHpju8ggcgDgYjvjRRsKaRMA1evbqRDgF/iZXq6zSdpUqMWPBwPxqCSQFtUcB0hVBas&#10;9bpOCk52+GPgyOnA6iQtElsQ3+wJpKV4PimUCNylqOGEvdQMhZ2F6mnoWhzJKM4wkhyaPEYpMxAh&#10;z8kEQ6SGAsWy7wsdo7BdbQEmhivDdnBvWmgckPdpTRycubZO1A2Ur5/UavNiHUwlAuxJSPtN3QDu&#10;c7oBXe/Fhjkep6zH/838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Fal33WAAAACwEAAA8AAAAA&#10;AAAAAQAgAAAAIgAAAGRycy9kb3ducmV2LnhtbFBLAQIUABQAAAAIAIdO4kDkNqx4TwIAALcEAAAO&#10;AAAAAAAAAAEAIAAAACUBAABkcnMvZTJvRG9jLnhtbFBLBQYAAAAABgAGAFkBAADmBQAAAAA=&#10;" adj="1350,25920">
                <v:fill on="t" focussize="0,0"/>
                <v:stroke color="#000000" joinstyle="miter"/>
                <v:imagedata o:title=""/>
                <o:lock v:ext="edit" aspectratio="f"/>
                <v:textbox>
                  <w:txbxContent>
                    <w:p>
                      <w:pPr>
                        <w:rPr>
                          <w:rFonts w:eastAsia="楷体"/>
                          <w:b/>
                          <w:bCs/>
                          <w:color w:val="0000FF"/>
                          <w:szCs w:val="21"/>
                        </w:rPr>
                      </w:pPr>
                      <w:r>
                        <w:rPr>
                          <w:rFonts w:hint="eastAsia" w:eastAsia="楷体"/>
                          <w:b/>
                          <w:bCs/>
                          <w:color w:val="0000FF"/>
                          <w:szCs w:val="21"/>
                        </w:rPr>
                        <w:t>汉字</w:t>
                      </w:r>
                      <w:r>
                        <w:rPr>
                          <w:rFonts w:eastAsia="楷体"/>
                          <w:b/>
                          <w:bCs/>
                          <w:color w:val="0000FF"/>
                          <w:szCs w:val="21"/>
                        </w:rPr>
                        <w:t>微软雅黑48</w:t>
                      </w:r>
                      <w:r>
                        <w:rPr>
                          <w:rFonts w:hint="eastAsia" w:eastAsia="楷体"/>
                          <w:b/>
                          <w:bCs/>
                          <w:color w:val="0000FF"/>
                          <w:szCs w:val="21"/>
                        </w:rPr>
                        <w:t>，加粗</w:t>
                      </w:r>
                      <w:r>
                        <w:rPr>
                          <w:rFonts w:eastAsia="楷体"/>
                          <w:b/>
                          <w:bCs/>
                          <w:color w:val="0000FF"/>
                          <w:szCs w:val="21"/>
                        </w:rPr>
                        <w:t>，</w:t>
                      </w:r>
                      <w:r>
                        <w:rPr>
                          <w:rFonts w:hint="eastAsia" w:eastAsia="楷体"/>
                          <w:b/>
                          <w:bCs/>
                          <w:color w:val="0000FF"/>
                          <w:szCs w:val="21"/>
                        </w:rPr>
                        <w:t>空格</w:t>
                      </w:r>
                      <w:r>
                        <w:rPr>
                          <w:rFonts w:eastAsia="楷体"/>
                          <w:b/>
                          <w:bCs/>
                          <w:color w:val="0000FF"/>
                          <w:szCs w:val="21"/>
                        </w:rPr>
                        <w:t>微软雅黑</w:t>
                      </w:r>
                      <w:r>
                        <w:rPr>
                          <w:rFonts w:hint="eastAsia" w:eastAsia="楷体"/>
                          <w:b/>
                          <w:bCs/>
                          <w:color w:val="0000FF"/>
                          <w:szCs w:val="21"/>
                        </w:rPr>
                        <w:t>小一，</w:t>
                      </w:r>
                      <w:r>
                        <w:rPr>
                          <w:rFonts w:eastAsia="楷体"/>
                          <w:b/>
                          <w:bCs/>
                          <w:color w:val="0000FF"/>
                          <w:szCs w:val="21"/>
                        </w:rPr>
                        <w:t>单倍行距</w:t>
                      </w:r>
                    </w:p>
                  </w:txbxContent>
                </v:textbox>
              </v:shape>
            </w:pict>
          </mc:Fallback>
        </mc:AlternateContent>
      </w:r>
      <w:r>
        <w:rPr>
          <w:rFonts w:eastAsia="黑体"/>
          <w:kern w:val="0"/>
          <w:szCs w:val="20"/>
        </w:rPr>
        <w:drawing>
          <wp:inline distT="0" distB="0" distL="0" distR="0">
            <wp:extent cx="619125" cy="619125"/>
            <wp:effectExtent l="0" t="0" r="3175" b="3175"/>
            <wp:docPr id="20" name="图片 20" descr="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标志1副本"/>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r>
        <w:rPr>
          <w:rFonts w:hint="eastAsia" w:eastAsia="黑体"/>
          <w:kern w:val="0"/>
          <w:szCs w:val="20"/>
        </w:rPr>
        <w:t xml:space="preserve">  </w:t>
      </w:r>
      <w:r>
        <w:rPr>
          <w:rFonts w:eastAsia="黑体"/>
        </w:rPr>
        <w:drawing>
          <wp:inline distT="0" distB="0" distL="0" distR="0">
            <wp:extent cx="2943225" cy="571500"/>
            <wp:effectExtent l="0" t="0" r="3175" b="12065"/>
            <wp:docPr id="21" name="图片 21" descr="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校名副本"/>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43225" cy="571500"/>
                    </a:xfrm>
                    <a:prstGeom prst="rect">
                      <a:avLst/>
                    </a:prstGeom>
                    <a:noFill/>
                    <a:ln>
                      <a:noFill/>
                    </a:ln>
                  </pic:spPr>
                </pic:pic>
              </a:graphicData>
            </a:graphic>
          </wp:inline>
        </w:drawing>
      </w:r>
    </w:p>
    <w:p>
      <w:pPr>
        <w:tabs>
          <w:tab w:val="left" w:pos="3240"/>
        </w:tabs>
        <w:adjustRightInd w:val="0"/>
        <w:snapToGrid w:val="0"/>
        <w:jc w:val="center"/>
        <w:rPr>
          <w:rFonts w:ascii="微软雅黑" w:hAnsi="黑体" w:eastAsia="微软雅黑"/>
          <w:b/>
          <w:bCs/>
          <w:color w:val="000000"/>
          <w:sz w:val="90"/>
          <w:szCs w:val="90"/>
        </w:rPr>
      </w:pPr>
      <w:r>
        <w:rPr>
          <w:rFonts w:hint="eastAsia" w:ascii="微软雅黑" w:hAnsi="黑体" w:eastAsia="微软雅黑"/>
          <w:b/>
          <w:bCs/>
          <w:color w:val="000000"/>
          <w:sz w:val="96"/>
          <w:szCs w:val="90"/>
        </w:rPr>
        <w:t>硕</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士</w:t>
      </w:r>
      <w:r>
        <w:rPr>
          <w:rFonts w:hint="eastAsia" w:ascii="微软雅黑" w:hAnsi="黑体" w:eastAsia="微软雅黑"/>
          <w:b/>
          <w:bCs/>
          <w:color w:val="000000"/>
          <w:sz w:val="48"/>
          <w:szCs w:val="48"/>
        </w:rPr>
        <w:t xml:space="preserve"> </w:t>
      </w:r>
      <w:r>
        <w:rPr>
          <w:rFonts w:hint="eastAsia" w:ascii="微软雅黑" w:hAnsi="黑体" w:eastAsia="微软雅黑"/>
          <w:b/>
          <w:bCs/>
          <w:color w:val="000000"/>
          <w:sz w:val="96"/>
          <w:szCs w:val="90"/>
        </w:rPr>
        <w:t>学</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位</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论</w:t>
      </w:r>
      <w:r>
        <w:rPr>
          <w:rFonts w:hint="eastAsia" w:ascii="微软雅黑" w:hAnsi="黑体" w:eastAsia="微软雅黑"/>
          <w:bCs/>
          <w:color w:val="000000"/>
          <w:sz w:val="48"/>
        </w:rPr>
        <w:t xml:space="preserve"> </w:t>
      </w:r>
      <w:r>
        <w:rPr>
          <w:rFonts w:hint="eastAsia" w:ascii="微软雅黑" w:hAnsi="黑体" w:eastAsia="微软雅黑"/>
          <w:b/>
          <w:bCs/>
          <w:color w:val="000000"/>
          <w:sz w:val="96"/>
          <w:szCs w:val="90"/>
        </w:rPr>
        <w:t>文</w:t>
      </w:r>
    </w:p>
    <w:p>
      <w:pPr>
        <w:tabs>
          <w:tab w:val="left" w:pos="3240"/>
        </w:tabs>
        <w:adjustRightInd w:val="0"/>
        <w:snapToGrid w:val="0"/>
        <w:spacing w:before="79" w:beforeLines="25"/>
        <w:jc w:val="center"/>
        <w:rPr>
          <w:rFonts w:ascii="Arial Black" w:hAnsi="Arial Black" w:cs="Arial"/>
          <w:color w:val="000000"/>
          <w:sz w:val="28"/>
          <w:szCs w:val="32"/>
        </w:rPr>
      </w:pPr>
      <w:r>
        <w:rPr>
          <w:rFonts w:hint="eastAsia" w:ascii="Arial Black" w:hAnsi="Arial Black" w:cs="Arial"/>
          <w:color w:val="000000"/>
          <w:sz w:val="28"/>
          <w:szCs w:val="32"/>
        </w:rPr>
        <w:t>Master</w:t>
      </w:r>
      <w:r>
        <w:rPr>
          <w:rFonts w:ascii="Arial Black" w:hAnsi="Arial Black" w:cs="Arial"/>
          <w:color w:val="000000"/>
          <w:sz w:val="28"/>
          <w:szCs w:val="32"/>
        </w:rPr>
        <w:t xml:space="preserve"> </w:t>
      </w:r>
      <w:r>
        <w:rPr>
          <w:rFonts w:hint="eastAsia" w:ascii="Arial Black" w:hAnsi="Arial Black" w:cs="Arial"/>
          <w:color w:val="000000"/>
          <w:sz w:val="28"/>
          <w:szCs w:val="32"/>
        </w:rPr>
        <w:t xml:space="preserve">Degree Thesis of </w:t>
      </w:r>
      <w:r>
        <w:rPr>
          <w:rFonts w:ascii="Arial Black" w:hAnsi="Arial Black" w:cs="Arial"/>
          <w:color w:val="000000"/>
          <w:sz w:val="28"/>
          <w:szCs w:val="32"/>
        </w:rPr>
        <w:t xml:space="preserve">China University of Petroleum </w:t>
      </w:r>
    </w:p>
    <w:p>
      <w:pPr>
        <w:adjustRightInd w:val="0"/>
        <w:snapToGrid w:val="0"/>
        <w:spacing w:line="360" w:lineRule="auto"/>
        <w:jc w:val="center"/>
        <w:rPr>
          <w:rFonts w:ascii="微软雅黑" w:hAnsi="微软雅黑" w:eastAsia="微软雅黑"/>
          <w:b/>
          <w:bCs/>
          <w:sz w:val="36"/>
          <w:szCs w:val="36"/>
        </w:rPr>
      </w:pPr>
      <w:r>
        <w:rPr>
          <w:rFonts w:ascii="微软雅黑" w:hAnsi="黑体" w:eastAsia="微软雅黑"/>
          <w:b/>
          <w:bCs/>
          <w:color w:val="000000"/>
          <w:sz w:val="96"/>
          <w:szCs w:val="90"/>
        </w:rPr>
        <mc:AlternateContent>
          <mc:Choice Requires="wps">
            <w:drawing>
              <wp:anchor distT="0" distB="0" distL="114300" distR="114300" simplePos="0" relativeHeight="251662336" behindDoc="0" locked="0" layoutInCell="1" allowOverlap="1">
                <wp:simplePos x="0" y="0"/>
                <wp:positionH relativeFrom="column">
                  <wp:posOffset>-319405</wp:posOffset>
                </wp:positionH>
                <wp:positionV relativeFrom="paragraph">
                  <wp:posOffset>190500</wp:posOffset>
                </wp:positionV>
                <wp:extent cx="1430020" cy="601980"/>
                <wp:effectExtent l="0" t="304800" r="17780" b="26670"/>
                <wp:wrapNone/>
                <wp:docPr id="135" name="矩形标注 135"/>
                <wp:cNvGraphicFramePr/>
                <a:graphic xmlns:a="http://schemas.openxmlformats.org/drawingml/2006/main">
                  <a:graphicData uri="http://schemas.microsoft.com/office/word/2010/wordprocessingShape">
                    <wps:wsp>
                      <wps:cNvSpPr/>
                      <wps:spPr>
                        <a:xfrm>
                          <a:off x="0" y="0"/>
                          <a:ext cx="1430020" cy="602166"/>
                        </a:xfrm>
                        <a:prstGeom prst="wedgeRectCallout">
                          <a:avLst>
                            <a:gd name="adj1" fmla="val 46706"/>
                            <a:gd name="adj2" fmla="val -94495"/>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color w:val="0000FF"/>
                                <w:szCs w:val="21"/>
                              </w:rPr>
                            </w:pPr>
                            <w:r>
                              <w:rPr>
                                <w:rFonts w:eastAsia="楷体"/>
                                <w:b/>
                                <w:bCs/>
                                <w:color w:val="0000FF"/>
                                <w:szCs w:val="21"/>
                              </w:rPr>
                              <w:t>Arial Black</w:t>
                            </w:r>
                            <w:r>
                              <w:rPr>
                                <w:rFonts w:hint="eastAsia" w:eastAsia="楷体"/>
                                <w:b/>
                                <w:bCs/>
                                <w:color w:val="0000FF"/>
                                <w:szCs w:val="21"/>
                              </w:rPr>
                              <w:t>四号</w:t>
                            </w:r>
                            <w:r>
                              <w:rPr>
                                <w:rFonts w:eastAsia="楷体"/>
                                <w:b/>
                                <w:bCs/>
                                <w:color w:val="0000FF"/>
                                <w:szCs w:val="21"/>
                              </w:rPr>
                              <w:t>，单倍行距</w:t>
                            </w:r>
                            <w:r>
                              <w:rPr>
                                <w:rFonts w:hint="eastAsia" w:eastAsia="楷体"/>
                                <w:b/>
                                <w:bCs/>
                                <w:color w:val="0000FF"/>
                                <w:szCs w:val="21"/>
                              </w:rPr>
                              <w:t>，段前0.25行</w:t>
                            </w:r>
                          </w:p>
                        </w:txbxContent>
                      </wps:txbx>
                      <wps:bodyPr wrap="square" upright="1">
                        <a:noAutofit/>
                      </wps:bodyPr>
                    </wps:wsp>
                  </a:graphicData>
                </a:graphic>
              </wp:anchor>
            </w:drawing>
          </mc:Choice>
          <mc:Fallback>
            <w:pict>
              <v:shape id="_x0000_s1026" o:spid="_x0000_s1026" o:spt="61" type="#_x0000_t61" style="position:absolute;left:0pt;margin-left:-25.15pt;margin-top:15pt;height:47.4pt;width:112.6pt;z-index:251662336;mso-width-relative:page;mso-height-relative:page;" fillcolor="#FFFFFF" filled="t" stroked="t" coordsize="21600,21600" o:gfxdata="UEsDBAoAAAAAAIdO4kAAAAAAAAAAAAAAAAAEAAAAZHJzL1BLAwQUAAAACACHTuJAHa/Kk9cAAAAK&#10;AQAADwAAAGRycy9kb3ducmV2LnhtbE2PTU/DMAyG70j8h8hI3LZkn4zSdGJIcEXrEFyzxLQVjVOa&#10;dB3/Hu8EN1t+9Pp58+3Zt+KEfWwCaZhNFQgkG1xDlYa3w/NkAyImQ860gVDDD0bYFtdXuclcGGmP&#10;pzJVgkMoZkZDnVKXSRltjd7EaeiQ+PYZem8Sr30lXW9GDvetnCu1lt40xB9q0+FTjfarHLwG8/H+&#10;WHpaH0b7gq/Dytbfw26n9e3NTD2ASHhOfzBc9FkdCnY6hoFcFK2GyUotGNWwUNzpAtwt70EceZgv&#10;NyCLXP6vUPwCUEsDBBQAAAAIAIdO4kDlspAGUgIAALkEAAAOAAAAZHJzL2Uyb0RvYy54bWytVM1y&#10;0zAQvjPDO2h0b2ynaSCZOB2mIVwY6FB4AEWSbTH6Q5Lj5Al4DBhOcObM41Beg5Vs0rRwyAEf7F1p&#10;9Wm/b3e9uNwpibbceWF0iYtRjhHX1DCh6xK/e7s+e4qRD0QzIo3mJd5zjy+Xjx8tOjvnY9MYybhD&#10;AKL9vLMlbkKw8yzztOGK+JGxXMNmZZwiAVxXZ8yRDtCVzMZ5Ps0645h1hnLvYXXVb+IB0Z0CaKpK&#10;UL4ytFVchx7VcUkCUPKNsB4vU7ZVxWl4XVWeByRLDExDesMlYG/iO1suyLx2xDaCDimQU1J4wEkR&#10;oeHSA9SKBIJaJ/6CUoI6400VRtSorCeSFAEWRf5Am5uGWJ64gNTeHkT3/w+WvtpeOyQYdML5BUaa&#10;KCj5r0/ffv74cvv54+33ryiug0qd9XMIvrHXbvA8mJHyrnIqfoEM2iVl9wdl+S4gCovF5DzPxyA6&#10;hb1pPi6m0wia3Z22zocX3CgUjRJ3nNX8DZTvikhp2pDEJduXPiSV2ZApYe8LjColoWhbItFk+iRP&#10;yFCJo5jxcczZbDKZJU5w/QAJ1p8EIr43UrC1kDI5rt5cSYcAv8Tr9Ay53wuTGnUlnl2MQUZKYDAq&#10;aEgwlQVxva4Tg3sn/DFwnp5/AcfEVsQ3fQIJIYaRuRKBu2Q1nLDnmqGwt1A+DXOLYzKKM4wkhzGP&#10;VooMRMhTIkEQqaFAsex9oaMVdpsdwERzY9geOqeD0QF6H1ri4M7WOlE3UL4isdXmWRtMJQKcSUj9&#10;ocGBjk4dMExfHJljP0Xd/XG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dr8qT1wAAAAoBAAAP&#10;AAAAAAAAAAEAIAAAACIAAABkcnMvZG93bnJldi54bWxQSwECFAAUAAAACACHTuJA5bKQBlICAAC5&#10;BAAADgAAAAAAAAABACAAAAAmAQAAZHJzL2Uyb0RvYy54bWxQSwUGAAAAAAYABgBZAQAA6gUAAAAA&#10;" adj="20888,-9611">
                <v:fill on="t" focussize="0,0"/>
                <v:stroke color="#000000" joinstyle="miter"/>
                <v:imagedata o:title=""/>
                <o:lock v:ext="edit" aspectratio="f"/>
                <v:textbox>
                  <w:txbxContent>
                    <w:p>
                      <w:pPr>
                        <w:rPr>
                          <w:rFonts w:eastAsia="楷体"/>
                          <w:b/>
                          <w:bCs/>
                          <w:color w:val="0000FF"/>
                          <w:szCs w:val="21"/>
                        </w:rPr>
                      </w:pPr>
                      <w:r>
                        <w:rPr>
                          <w:rFonts w:eastAsia="楷体"/>
                          <w:b/>
                          <w:bCs/>
                          <w:color w:val="0000FF"/>
                          <w:szCs w:val="21"/>
                        </w:rPr>
                        <w:t>Arial Black</w:t>
                      </w:r>
                      <w:r>
                        <w:rPr>
                          <w:rFonts w:hint="eastAsia" w:eastAsia="楷体"/>
                          <w:b/>
                          <w:bCs/>
                          <w:color w:val="0000FF"/>
                          <w:szCs w:val="21"/>
                        </w:rPr>
                        <w:t>四号</w:t>
                      </w:r>
                      <w:r>
                        <w:rPr>
                          <w:rFonts w:eastAsia="楷体"/>
                          <w:b/>
                          <w:bCs/>
                          <w:color w:val="0000FF"/>
                          <w:szCs w:val="21"/>
                        </w:rPr>
                        <w:t>，单倍行距</w:t>
                      </w:r>
                      <w:r>
                        <w:rPr>
                          <w:rFonts w:hint="eastAsia" w:eastAsia="楷体"/>
                          <w:b/>
                          <w:bCs/>
                          <w:color w:val="0000FF"/>
                          <w:szCs w:val="21"/>
                        </w:rPr>
                        <w:t>，段前0.25行</w:t>
                      </w:r>
                    </w:p>
                  </w:txbxContent>
                </v:textbox>
              </v:shape>
            </w:pict>
          </mc:Fallback>
        </mc:AlternateContent>
      </w:r>
      <w:r>
        <w:rPr>
          <w:rFonts w:hint="eastAsia"/>
          <w:b/>
          <w:bCs/>
          <w:sz w:val="36"/>
          <w:szCs w:val="36"/>
        </w:rPr>
        <mc:AlternateContent>
          <mc:Choice Requires="wps">
            <w:drawing>
              <wp:anchor distT="0" distB="0" distL="114300" distR="114300" simplePos="0" relativeHeight="251678720" behindDoc="0" locked="0" layoutInCell="1" allowOverlap="1">
                <wp:simplePos x="0" y="0"/>
                <wp:positionH relativeFrom="column">
                  <wp:posOffset>3559810</wp:posOffset>
                </wp:positionH>
                <wp:positionV relativeFrom="paragraph">
                  <wp:posOffset>195580</wp:posOffset>
                </wp:positionV>
                <wp:extent cx="239395" cy="8890"/>
                <wp:effectExtent l="0" t="31750" r="1905" b="35560"/>
                <wp:wrapNone/>
                <wp:docPr id="115" name="直接连接符 115"/>
                <wp:cNvGraphicFramePr/>
                <a:graphic xmlns:a="http://schemas.openxmlformats.org/drawingml/2006/main">
                  <a:graphicData uri="http://schemas.microsoft.com/office/word/2010/wordprocessingShape">
                    <wps:wsp>
                      <wps:cNvCnPr/>
                      <wps:spPr>
                        <a:xfrm flipH="1">
                          <a:off x="0" y="0"/>
                          <a:ext cx="239395" cy="8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80.3pt;margin-top:15.4pt;height:0.7pt;width:18.85pt;z-index:251678720;mso-width-relative:page;mso-height-relative:page;" filled="f" stroked="t" coordsize="21600,21600" o:gfxdata="UEsDBAoAAAAAAIdO4kAAAAAAAAAAAAAAAAAEAAAAZHJzL1BLAwQUAAAACACHTuJAJ7ZPTtkAAAAJ&#10;AQAADwAAAGRycy9kb3ducmV2LnhtbE2PwU7DMAyG70i8Q2QkbixpR6utNN0BgcQJjQ0hccsa05Y1&#10;TmmydezpMSc42v70+/vL1cn14ohj6DxpSGYKBFLtbUeNhtft480CRIiGrOk9oYZvDLCqLi9KU1g/&#10;0QseN7ERHEKhMBraGIdCylC36EyY+QGJbx9+dCbyODbSjmbicNfLVKlcOtMRf2jNgPct1vvNwWlY&#10;bqfMr8f9223Sfb2fHz7j8PQctb6+StQdiIin+AfDrz6rQ8VOO38gG0SvIctVzqiGueIKDGTLxRzE&#10;jhdpCrIq5f8G1Q9QSwMEFAAAAAgAh07iQINDuwMAAgAA7AMAAA4AAABkcnMvZTJvRG9jLnhtbK1T&#10;S44TMRDdI3EHy3vSSUaDklY6s5gwsEAwEnCAitvutuSfXJ50cgkugMQOVizZcxuGY1B2hwwMQpoF&#10;vbDKrvKreq+fVxd7a9hORtTeNXw2mXImnfCtdl3D3729erLgDBO4Fox3suEHifxi/fjRagi1nPve&#10;m1ZGRiAO6yE0vE8p1FWFopcWcOKDdJRUPlpItI1d1UYYCN2aaj6dPq0GH9sQvZCIdLoZk/yIGB8C&#10;6JXSQm68uLHSpRE1SgOJKGGvA/J1mVYpKdJrpVAmZhpOTFNZqQnF27xW6xXUXYTQa3EcAR4ywj1O&#10;FrSjpieoDSRgN1H/BWW1iB69ShPhbTUSKYoQi9n0njZvegiycCGpMZxEx/8HK17triPTLTlhds6Z&#10;A0u//PbD1+/vP/349pHW2y+fWU6RUEPAmuov3XU87jBcx8x6r6JlyujwgnCKDsSM7YvMh5PMcp+Y&#10;oMP52fJsSc0EpRaLZfkJ1QiSwULE9Fx6y3LQcKNd1gBq2L3ERI2p9FdJPjaODQ1fns8zIpAhFRmB&#10;QhuIFLqu3EVvdHuljck3MHbbSxPZDrIpypfpEe4fZbnJBrAf60pqtEsvoX3mWpYOgcRy9Ep4HsHK&#10;ljMj6VHliAChTqDNXWWKGlxn/lFN7Y2jKbLKo6452vr2UOQu52SCMufRsNllv+/L7btHuv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7ZPTtkAAAAJAQAADwAAAAAAAAABACAAAAAiAAAAZHJzL2Rv&#10;d25yZXYueG1sUEsBAhQAFAAAAAgAh07iQINDuwMAAgAA7AMAAA4AAAAAAAAAAQAgAAAAKAEAAGRy&#10;cy9lMm9Eb2MueG1sUEsFBgAAAAAGAAYAWQEAAJoFAAAAAA==&#10;">
                <v:fill on="f" focussize="0,0"/>
                <v:stroke color="#000000" joinstyle="round" endarrow="block"/>
                <v:imagedata o:title=""/>
                <o:lock v:ext="edit" aspectratio="f"/>
              </v:line>
            </w:pict>
          </mc:Fallback>
        </mc:AlternateContent>
      </w:r>
      <w:r>
        <w:rPr>
          <w:rFonts w:hint="eastAsia"/>
          <w:b/>
          <w:bCs/>
          <w:sz w:val="36"/>
          <w:szCs w:val="36"/>
        </w:rPr>
        <mc:AlternateContent>
          <mc:Choice Requires="wps">
            <w:drawing>
              <wp:anchor distT="0" distB="0" distL="114300" distR="114300" simplePos="0" relativeHeight="251677696" behindDoc="0" locked="0" layoutInCell="1" allowOverlap="1">
                <wp:simplePos x="0" y="0"/>
                <wp:positionH relativeFrom="column">
                  <wp:posOffset>3808095</wp:posOffset>
                </wp:positionH>
                <wp:positionV relativeFrom="paragraph">
                  <wp:posOffset>36830</wp:posOffset>
                </wp:positionV>
                <wp:extent cx="2296795" cy="509905"/>
                <wp:effectExtent l="4445" t="5080" r="10160" b="5715"/>
                <wp:wrapNone/>
                <wp:docPr id="109" name="文本框 109"/>
                <wp:cNvGraphicFramePr/>
                <a:graphic xmlns:a="http://schemas.openxmlformats.org/drawingml/2006/main">
                  <a:graphicData uri="http://schemas.microsoft.com/office/word/2010/wordprocessingShape">
                    <wps:wsp>
                      <wps:cNvSpPr txBox="1"/>
                      <wps:spPr>
                        <a:xfrm>
                          <a:off x="0" y="0"/>
                          <a:ext cx="2296795" cy="509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FF"/>
                                <w:szCs w:val="21"/>
                              </w:rPr>
                            </w:pPr>
                            <w:r>
                              <w:rPr>
                                <w:rFonts w:hint="eastAsia" w:ascii="楷体" w:hAnsi="楷体" w:eastAsia="楷体" w:cs="楷体"/>
                                <w:b/>
                                <w:bCs/>
                                <w:color w:val="0000FF"/>
                                <w:szCs w:val="21"/>
                              </w:rPr>
                              <w:t>微软雅黑小二加粗，1.5倍行距，专业学位前后各有1个英文半角空格</w:t>
                            </w:r>
                          </w:p>
                          <w:p>
                            <w:pPr>
                              <w:rPr>
                                <w:rFonts w:ascii="楷体" w:hAnsi="楷体" w:eastAsia="楷体" w:cs="楷体"/>
                                <w:b/>
                                <w:bCs/>
                                <w:szCs w:val="21"/>
                              </w:rPr>
                            </w:pPr>
                          </w:p>
                        </w:txbxContent>
                      </wps:txbx>
                      <wps:bodyPr upright="1"/>
                    </wps:wsp>
                  </a:graphicData>
                </a:graphic>
              </wp:anchor>
            </w:drawing>
          </mc:Choice>
          <mc:Fallback>
            <w:pict>
              <v:shape id="_x0000_s1026" o:spid="_x0000_s1026" o:spt="202" type="#_x0000_t202" style="position:absolute;left:0pt;margin-left:299.85pt;margin-top:2.9pt;height:40.15pt;width:180.85pt;z-index:251677696;mso-width-relative:page;mso-height-relative:page;" fillcolor="#FFFFFF" filled="t" stroked="t" coordsize="21600,21600" o:gfxdata="UEsDBAoAAAAAAIdO4kAAAAAAAAAAAAAAAAAEAAAAZHJzL1BLAwQUAAAACACHTuJA0/8rM9cAAAAI&#10;AQAADwAAAGRycy9kb3ducmV2LnhtbE2PwU7DMBBE70j8g7VIXBB1AiVtQpwekEBwg4Laqxtvkwh7&#10;HWw3LX/PcoLbjmb0dqZenZwVE4Y4eFKQzzIQSK03A3UKPt4fr5cgYtJktPWECr4xwqo5P6t1ZfyR&#10;3nBap04whGKlFfQpjZWUse3R6TjzIxJ7ex+cTixDJ03QR4Y7K2+yrJBOD8Qfej3iQ4/t5/rgFCzn&#10;z9M2vty+btpib8t0tZievoJSlxd5dg8i4Sn9heG3PleHhjvt/IFMFFbBXVkuOMoHL2C/LPI5iB3D&#10;ixxkU8v/A5ofUEsDBBQAAAAIAIdO4kAZHuB8CwIAADoEAAAOAAAAZHJzL2Uyb0RvYy54bWytU82O&#10;0zAQviPxDpbvNNlKXUjUdCUo5YIAaZcHcG0nseQ/edwmfQF4A05cuPNcfQ7GTrf7A4ceyMEZjz9/&#10;M/PNeHkzGk32MoBytqFXs5ISabkTynYN/Xq3efWGEojMCqadlQ09SKA3q5cvloOv5dz1TgsZCJJY&#10;qAff0D5GXxcF8F4aBjPnpcXD1gXDIm5DV4jABmQ3upiX5XUxuCB8cFwCoHc9HdITY7iE0LWt4nLt&#10;+M5IGyfWIDWLWBL0ygNd5WzbVvL4uW1BRqIbipXGvGIQtLdpLVZLVneB+V7xUwrskhSe1WSYshj0&#10;TLVmkZFdUH9RGcWDA9fGGXemmArJimAVV+UzbW575mWuBaUGfxYd/h8t/7T/EogSOAllRYllBlt+&#10;/PH9+PP38dc3kpwo0eChRuStR2wc37oR4fd+QGeqfGyDSX+sieA5Cnw4CyzHSDg65/Pq+nW1oITj&#10;2aKsqnKRaIqH2z5A/CCdIcloaMAGZl3Z/iPECXoPScHAaSU2Suu8Cd32nQ5kz7DZm/yd2J/AtCVD&#10;Q6vFPOXBcIJbnBw0jUcVwHY53pMb8Ji4zN+/iFNiawb9lEBmSDBWGxVlyFYvmXhvBYkHjzpbfGA0&#10;JWOkoERLfI/JysjIlL4EidppixKmFk2tSFYctyPSJHPrxAHbtvNBdT1KmhuX4ThSWfvT+KeZfbzP&#10;pA9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8rM9cAAAAIAQAADwAAAAAAAAABACAAAAAi&#10;AAAAZHJzL2Rvd25yZXYueG1sUEsBAhQAFAAAAAgAh07iQBke4HwLAgAAOgQAAA4AAAAAAAAAAQAg&#10;AAAAJgEAAGRycy9lMm9Eb2MueG1sUEsFBgAAAAAGAAYAWQEAAKMFAAAAAA==&#10;">
                <v:fill on="t" focussize="0,0"/>
                <v:stroke color="#000000" joinstyle="miter"/>
                <v:imagedata o:title=""/>
                <o:lock v:ext="edit" aspectratio="f"/>
                <v:textbox>
                  <w:txbxContent>
                    <w:p>
                      <w:pPr>
                        <w:rPr>
                          <w:rFonts w:ascii="楷体" w:hAnsi="楷体" w:eastAsia="楷体" w:cs="楷体"/>
                          <w:b/>
                          <w:bCs/>
                          <w:color w:val="0000FF"/>
                          <w:szCs w:val="21"/>
                        </w:rPr>
                      </w:pPr>
                      <w:r>
                        <w:rPr>
                          <w:rFonts w:hint="eastAsia" w:ascii="楷体" w:hAnsi="楷体" w:eastAsia="楷体" w:cs="楷体"/>
                          <w:b/>
                          <w:bCs/>
                          <w:color w:val="0000FF"/>
                          <w:szCs w:val="21"/>
                        </w:rPr>
                        <w:t>微软雅黑小二加粗，1.5倍行距，专业学位前后各有1个英文半角空格</w:t>
                      </w:r>
                    </w:p>
                    <w:p>
                      <w:pPr>
                        <w:rPr>
                          <w:rFonts w:ascii="楷体" w:hAnsi="楷体" w:eastAsia="楷体" w:cs="楷体"/>
                          <w:b/>
                          <w:bCs/>
                          <w:szCs w:val="21"/>
                        </w:rPr>
                      </w:pPr>
                    </w:p>
                  </w:txbxContent>
                </v:textbox>
              </v:shape>
            </w:pict>
          </mc:Fallback>
        </mc:AlternateContent>
      </w:r>
      <w:r>
        <w:rPr>
          <w:rFonts w:hint="eastAsia" w:ascii="微软雅黑" w:hAnsi="微软雅黑" w:eastAsia="微软雅黑"/>
          <w:b/>
          <w:bCs/>
          <w:sz w:val="36"/>
          <w:szCs w:val="36"/>
        </w:rPr>
        <w:t>（</w:t>
      </w:r>
      <w:r>
        <w:rPr>
          <w:rFonts w:eastAsia="微软雅黑"/>
          <w:b/>
          <w:bCs/>
          <w:sz w:val="36"/>
          <w:szCs w:val="36"/>
        </w:rPr>
        <w:t xml:space="preserve"> </w:t>
      </w:r>
      <w:r>
        <w:rPr>
          <w:rFonts w:hint="eastAsia" w:ascii="微软雅黑" w:hAnsi="微软雅黑" w:eastAsia="微软雅黑"/>
          <w:b/>
          <w:bCs/>
          <w:sz w:val="36"/>
          <w:szCs w:val="36"/>
        </w:rPr>
        <w:t>专业学位</w:t>
      </w:r>
      <w:r>
        <w:rPr>
          <w:rFonts w:eastAsia="微软雅黑"/>
          <w:b/>
          <w:bCs/>
          <w:sz w:val="36"/>
          <w:szCs w:val="36"/>
        </w:rPr>
        <w:t xml:space="preserve"> </w:t>
      </w:r>
      <w:r>
        <w:rPr>
          <w:rFonts w:hint="eastAsia" w:ascii="微软雅黑" w:hAnsi="微软雅黑" w:eastAsia="微软雅黑"/>
          <w:b/>
          <w:bCs/>
          <w:sz w:val="36"/>
          <w:szCs w:val="36"/>
        </w:rPr>
        <w:t>）</w:t>
      </w:r>
    </w:p>
    <w:p>
      <w:pPr>
        <w:tabs>
          <w:tab w:val="left" w:pos="3240"/>
        </w:tabs>
        <w:spacing w:before="50"/>
        <w:jc w:val="center"/>
        <w:rPr>
          <w:rFonts w:ascii="黑体" w:eastAsia="黑体"/>
          <w:b/>
          <w:sz w:val="44"/>
          <w:szCs w:val="44"/>
        </w:rPr>
      </w:pPr>
    </w:p>
    <w:p>
      <w:pPr>
        <w:spacing w:line="360" w:lineRule="auto"/>
        <w:jc w:val="center"/>
        <w:rPr>
          <w:rFonts w:eastAsia="黑体"/>
          <w:b/>
          <w:color w:val="0000FF"/>
          <w:sz w:val="36"/>
          <w:szCs w:val="36"/>
        </w:rPr>
      </w:pPr>
      <w:r>
        <w:rPr>
          <w:rFonts w:hint="eastAsia" w:eastAsia="黑体"/>
          <w:b/>
          <w:sz w:val="36"/>
          <w:szCs w:val="36"/>
        </w:rPr>
        <w:t>中文题目</w:t>
      </w:r>
      <w:r>
        <w:rPr>
          <w:rFonts w:hint="eastAsia" w:eastAsia="黑体"/>
          <w:b/>
          <w:color w:val="0000FF"/>
          <w:sz w:val="36"/>
          <w:szCs w:val="36"/>
        </w:rPr>
        <w:t>（小二，黑体，加粗，1.5倍行距）</w:t>
      </w:r>
    </w:p>
    <w:p>
      <w:pPr>
        <w:spacing w:line="360" w:lineRule="auto"/>
        <w:jc w:val="center"/>
        <w:rPr>
          <w:rStyle w:val="93"/>
          <w:rFonts w:eastAsia="黑体"/>
        </w:rPr>
      </w:pPr>
      <w:r>
        <w:rPr>
          <w:rStyle w:val="93"/>
          <w:rFonts w:eastAsia="黑体"/>
          <w:szCs w:val="36"/>
        </w:rPr>
        <w:t>英文题目</w:t>
      </w:r>
      <w:r>
        <w:rPr>
          <w:rStyle w:val="93"/>
          <w:rFonts w:hint="eastAsia" w:eastAsia="黑体"/>
          <w:color w:val="0000FF"/>
          <w:szCs w:val="36"/>
        </w:rPr>
        <w:t>（小二，</w:t>
      </w:r>
      <w:r>
        <w:rPr>
          <w:rStyle w:val="93"/>
          <w:rFonts w:eastAsia="黑体"/>
          <w:color w:val="0000FF"/>
          <w:szCs w:val="36"/>
        </w:rPr>
        <w:t>Times New Roman</w:t>
      </w:r>
      <w:r>
        <w:rPr>
          <w:rStyle w:val="93"/>
          <w:rFonts w:hint="eastAsia" w:eastAsia="黑体"/>
          <w:color w:val="0000FF"/>
          <w:szCs w:val="36"/>
        </w:rPr>
        <w:t>，加粗）</w:t>
      </w:r>
    </w:p>
    <w:p>
      <w:pPr>
        <w:spacing w:line="360" w:lineRule="auto"/>
        <w:jc w:val="center"/>
        <w:rPr>
          <w:rFonts w:eastAsia="黑体"/>
          <w:b/>
          <w:color w:val="0000FF"/>
          <w:sz w:val="36"/>
          <w:szCs w:val="36"/>
        </w:rPr>
      </w:pPr>
      <w:r>
        <w:rPr>
          <w:rStyle w:val="93"/>
          <w:rFonts w:hint="eastAsia" w:eastAsia="黑体"/>
          <w:color w:val="0000FF"/>
        </w:rPr>
        <w:t>（实词首字母均大写，</w:t>
      </w:r>
      <w:r>
        <w:rPr>
          <w:rStyle w:val="93"/>
          <w:rFonts w:eastAsia="黑体"/>
          <w:color w:val="0000FF"/>
        </w:rPr>
        <w:t>1.5</w:t>
      </w:r>
      <w:r>
        <w:rPr>
          <w:rStyle w:val="93"/>
          <w:rFonts w:hint="eastAsia" w:eastAsia="黑体"/>
          <w:color w:val="0000FF"/>
        </w:rPr>
        <w:t>倍行距，不超过两行）</w:t>
      </w:r>
    </w:p>
    <w:p>
      <w:pPr>
        <w:tabs>
          <w:tab w:val="left" w:pos="3240"/>
        </w:tabs>
        <w:spacing w:line="360" w:lineRule="auto"/>
        <w:jc w:val="center"/>
        <w:rPr>
          <w:rFonts w:eastAsia="黑体"/>
        </w:rPr>
      </w:pPr>
    </w:p>
    <w:p>
      <w:pPr>
        <w:tabs>
          <w:tab w:val="left" w:pos="3240"/>
        </w:tabs>
        <w:spacing w:line="360" w:lineRule="auto"/>
        <w:jc w:val="center"/>
        <w:rPr>
          <w:rFonts w:eastAsia="黑体"/>
        </w:rPr>
      </w:pPr>
    </w:p>
    <w:p>
      <w:pPr>
        <w:tabs>
          <w:tab w:val="left" w:pos="3240"/>
        </w:tabs>
        <w:spacing w:line="360" w:lineRule="auto"/>
        <w:jc w:val="center"/>
        <w:rPr>
          <w:rFonts w:eastAsia="黑体"/>
        </w:rPr>
      </w:pPr>
    </w:p>
    <w:p>
      <w:pPr>
        <w:spacing w:line="560" w:lineRule="exact"/>
        <w:ind w:firstLine="1785" w:firstLineChars="595"/>
        <w:rPr>
          <w:rFonts w:ascii="楷体_GB2312" w:eastAsia="楷体_GB2312"/>
          <w:color w:val="000000"/>
          <w:sz w:val="30"/>
          <w:szCs w:val="30"/>
        </w:rPr>
      </w:pPr>
      <w:r>
        <w:rPr>
          <w:sz w:val="30"/>
          <w:szCs w:val="30"/>
        </w:rPr>
        <mc:AlternateContent>
          <mc:Choice Requires="wps">
            <w:drawing>
              <wp:anchor distT="0" distB="0" distL="114300" distR="114300" simplePos="0" relativeHeight="251675648" behindDoc="0" locked="0" layoutInCell="1" allowOverlap="1">
                <wp:simplePos x="0" y="0"/>
                <wp:positionH relativeFrom="column">
                  <wp:posOffset>5201920</wp:posOffset>
                </wp:positionH>
                <wp:positionV relativeFrom="paragraph">
                  <wp:posOffset>250190</wp:posOffset>
                </wp:positionV>
                <wp:extent cx="1264920" cy="1122680"/>
                <wp:effectExtent l="4445" t="4445" r="13335" b="15875"/>
                <wp:wrapNone/>
                <wp:docPr id="118" name="文本框 118"/>
                <wp:cNvGraphicFramePr/>
                <a:graphic xmlns:a="http://schemas.openxmlformats.org/drawingml/2006/main">
                  <a:graphicData uri="http://schemas.microsoft.com/office/word/2010/wordprocessingShape">
                    <wps:wsp>
                      <wps:cNvSpPr txBox="1"/>
                      <wps:spPr>
                        <a:xfrm>
                          <a:off x="0" y="0"/>
                          <a:ext cx="1264920" cy="1122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FF"/>
                                <w:szCs w:val="21"/>
                              </w:rPr>
                            </w:pPr>
                            <w:r>
                              <w:rPr>
                                <w:rFonts w:hint="eastAsia" w:ascii="楷体" w:hAnsi="楷体" w:eastAsia="楷体" w:cs="楷体"/>
                                <w:b/>
                                <w:bCs/>
                                <w:color w:val="0000FF"/>
                                <w:szCs w:val="21"/>
                              </w:rPr>
                              <w:t>楷体_GB2312小三，加粗，行距28磅，冒号后空1个英文半角空格</w:t>
                            </w:r>
                          </w:p>
                        </w:txbxContent>
                      </wps:txbx>
                      <wps:bodyPr upright="1"/>
                    </wps:wsp>
                  </a:graphicData>
                </a:graphic>
              </wp:anchor>
            </w:drawing>
          </mc:Choice>
          <mc:Fallback>
            <w:pict>
              <v:shape id="_x0000_s1026" o:spid="_x0000_s1026" o:spt="202" type="#_x0000_t202" style="position:absolute;left:0pt;margin-left:409.6pt;margin-top:19.7pt;height:88.4pt;width:99.6pt;z-index:251675648;mso-width-relative:page;mso-height-relative:page;" fillcolor="#FFFFFF" filled="t" stroked="t" coordsize="21600,21600" o:gfxdata="UEsDBAoAAAAAAIdO4kAAAAAAAAAAAAAAAAAEAAAAZHJzL1BLAwQUAAAACACHTuJAybMI1NkAAAAL&#10;AQAADwAAAGRycy9kb3ducmV2LnhtbE2PwU7DMAyG70i8Q2QkLogl6abSlqY7IIHgxgaCa9Z4bUXj&#10;lCTrxtuTneBmy78+f3+9PtmRzejD4EiBXAhgSK0zA3UK3t8ebwtgIWoyenSECn4wwLq5vKh1ZdyR&#10;NjhvY8cShEKlFfQxThXnoe3R6rBwE1K67Z23OqbVd9x4fUxwO/JMiJxbPVD60OsJH3psv7YHq6BY&#10;Pc+f4WX5+tHm+7GMN3fz07dX6vpKintgEU/xLwxn/aQOTXLauQOZwMbEkGWWogqW5QrYOSBkkaad&#10;gkzmGfCm5v87NL9QSwMEFAAAAAgAh07iQHDAQtAOAgAAOwQAAA4AAABkcnMvZTJvRG9jLnhtbK1T&#10;y47TMBTdI/EPlvc0bcRUM1HTkaCUDQKkgQ9wHSex5Jdst0l/AP6AFRv2fFe/g2O303nAoguycK7t&#10;4+N7zr1e3I5akZ3wQVpT09lkSokw3DbSdDX9+mX96pqSEJlpmLJG1HQvAr1dvnyxGFwlSttb1QhP&#10;QGJCNbia9jG6qigC74VmYWKdMNhsrdcsYuq7ovFsALtWRTmdzovB+sZ5y0UIWF0dN+mJ0V9CaNtW&#10;crGyfKuFiUdWLxSLkBR66QJd5mzbVvD4qW2DiETVFEpjHnEJ4k0ai+WCVZ1nrpf8lAK7JIVnmjST&#10;BpeeqVYsMrL18i8qLbm3wbZxwq0ujkKyI1Axmz7z5q5nTmQtsDq4s+nh/9Hyj7vPnsgGnTBD4Q3T&#10;KPnhx/fDz9+HX99IWoRFgwsVkHcO2Di+sSPg9+sBi0n52Hqd/tBEsA+D92eDxRgJT4fK+eubElsc&#10;e7NZWc6vcwmKh+POh/heWE1SUFOPCmZj2e5DiEgF0HtIui1YJZu1VCpPfLd5qzzZMVR7nb+UJY48&#10;gSlDhpreXJVXSIShhVu0DkLtYEMwXb7vyYnwmHiav38Rp8RWLPTHBDJDgrFKyyh8jnrBmnemIXHv&#10;YLTBC6MpGS0aSpTAg0xRRkYm1SVIqFMGIlONjrVIURw3I2hSuLHNHnXbOi+7HpbmymU4eiq7c+r/&#10;1LSP55n04c0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swjU2QAAAAsBAAAPAAAAAAAAAAEA&#10;IAAAACIAAABkcnMvZG93bnJldi54bWxQSwECFAAUAAAACACHTuJAcMBC0A4CAAA7BAAADgAAAAAA&#10;AAABACAAAAAoAQAAZHJzL2Uyb0RvYy54bWxQSwUGAAAAAAYABgBZAQAAqAUAAAAA&#10;">
                <v:fill on="t" focussize="0,0"/>
                <v:stroke color="#000000" joinstyle="miter"/>
                <v:imagedata o:title=""/>
                <o:lock v:ext="edit" aspectratio="f"/>
                <v:textbox>
                  <w:txbxContent>
                    <w:p>
                      <w:pPr>
                        <w:rPr>
                          <w:rFonts w:ascii="楷体" w:hAnsi="楷体" w:eastAsia="楷体" w:cs="楷体"/>
                          <w:b/>
                          <w:bCs/>
                          <w:color w:val="0000FF"/>
                          <w:szCs w:val="21"/>
                        </w:rPr>
                      </w:pPr>
                      <w:r>
                        <w:rPr>
                          <w:rFonts w:hint="eastAsia" w:ascii="楷体" w:hAnsi="楷体" w:eastAsia="楷体" w:cs="楷体"/>
                          <w:b/>
                          <w:bCs/>
                          <w:color w:val="0000FF"/>
                          <w:szCs w:val="21"/>
                        </w:rPr>
                        <w:t>楷体_GB2312小三，加粗，行距28磅，冒号后空1个英文半角空格</w:t>
                      </w:r>
                    </w:p>
                  </w:txbxContent>
                </v:textbox>
              </v:shape>
            </w:pict>
          </mc:Fallback>
        </mc:AlternateContent>
      </w:r>
      <w:r>
        <w:rPr>
          <w:rFonts w:hint="eastAsia"/>
          <w:sz w:val="30"/>
          <w:szCs w:val="30"/>
        </w:rPr>
        <w:t>学科专业</w:t>
      </w:r>
      <w:r>
        <w:rPr>
          <w:rFonts w:hint="eastAsia" w:ascii="宋体" w:hAnsi="宋体"/>
          <w:color w:val="000000"/>
          <w:sz w:val="30"/>
          <w:szCs w:val="30"/>
        </w:rPr>
        <w:t>：</w:t>
      </w:r>
      <w:r>
        <w:rPr>
          <w:rFonts w:hint="eastAsia" w:eastAsia="黑体"/>
          <w:b/>
          <w:color w:val="000000"/>
          <w:sz w:val="30"/>
          <w:szCs w:val="30"/>
        </w:rPr>
        <w:t xml:space="preserve"> </w:t>
      </w:r>
      <w:r>
        <w:rPr>
          <w:rFonts w:hint="eastAsia" w:ascii="楷体_GB2312" w:eastAsia="楷体_GB2312"/>
          <w:b/>
          <w:sz w:val="30"/>
          <w:szCs w:val="30"/>
        </w:rPr>
        <w:t>所在专业</w:t>
      </w:r>
    </w:p>
    <w:p>
      <w:pPr>
        <w:spacing w:line="560" w:lineRule="exact"/>
        <w:ind w:firstLine="1785" w:firstLineChars="595"/>
        <w:rPr>
          <w:rFonts w:ascii="楷体_GB2312"/>
          <w:color w:val="000000"/>
          <w:sz w:val="30"/>
          <w:szCs w:val="30"/>
        </w:rPr>
      </w:pPr>
      <w:r>
        <w:rPr>
          <w:rFonts w:hint="eastAsia"/>
          <w:sz w:val="30"/>
          <w:szCs w:val="30"/>
        </w:rPr>
        <mc:AlternateContent>
          <mc:Choice Requires="wps">
            <w:drawing>
              <wp:anchor distT="0" distB="0" distL="114300" distR="114300" simplePos="0" relativeHeight="251689984" behindDoc="0" locked="0" layoutInCell="1" allowOverlap="1">
                <wp:simplePos x="0" y="0"/>
                <wp:positionH relativeFrom="column">
                  <wp:posOffset>-211455</wp:posOffset>
                </wp:positionH>
                <wp:positionV relativeFrom="paragraph">
                  <wp:posOffset>-15240</wp:posOffset>
                </wp:positionV>
                <wp:extent cx="1282700" cy="307340"/>
                <wp:effectExtent l="1270" t="4445" r="11430" b="31115"/>
                <wp:wrapNone/>
                <wp:docPr id="64" name="直接连接符 64"/>
                <wp:cNvGraphicFramePr/>
                <a:graphic xmlns:a="http://schemas.openxmlformats.org/drawingml/2006/main">
                  <a:graphicData uri="http://schemas.microsoft.com/office/word/2010/wordprocessingShape">
                    <wps:wsp>
                      <wps:cNvCnPr/>
                      <wps:spPr>
                        <a:xfrm>
                          <a:off x="0" y="0"/>
                          <a:ext cx="1282700" cy="3073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6.65pt;margin-top:-1.2pt;height:24.2pt;width:101pt;z-index:251689984;mso-width-relative:page;mso-height-relative:page;" filled="f" stroked="t" coordsize="21600,21600" o:gfxdata="UEsDBAoAAAAAAIdO4kAAAAAAAAAAAAAAAAAEAAAAZHJzL1BLAwQUAAAACACHTuJAYLZQ69oAAAAJ&#10;AQAADwAAAGRycy9kb3ducmV2LnhtbE2PwU7DMAyG70i8Q2QkblvSdSpVaboD0rhsgLYhBLesMW1F&#10;41RJupW3JzuNmy1/+v395WoyPTuh850lCclcAEOqre6okfB+WM9yYD4o0qq3hBJ+0cOqur0pVaHt&#10;mXZ42oeGxRDyhZLQhjAUnPu6RaP83A5I8fZtnVEhrq7h2qlzDDc9XwiRcaM6ih9aNeBTi/XPfjQS&#10;dtv1Jv/YjFPtvp6T18Pb9uXT51Le3yXiEVjAKVxhuOhHdaii09GOpD3rJczSNI1oHBZLYBcgyx+A&#10;HSUsMwG8Kvn/BtUfUEsDBBQAAAAIAIdO4kAmgGzZ+wEAAOMDAAAOAAAAZHJzL2Uyb0RvYy54bWyt&#10;U82O0zAQviPxDpbvNGn3l6jpHrYsFwSVgAeYOk5iyX/yeJv2JXgBJG5w4sh934blMRg7pYVFSHsg&#10;B2fsmflmvs/j+dXWaLaRAZWzNZ9OSs6kFa5Rtqv5+3c3zy45wwi2Ae2srPlOIr9aPH0yH3wlZ653&#10;upGBEYjFavA172P0VVGg6KUBnDgvLTlbFwxE2oauaAIMhG50MSvL82JwofHBCYlIp8vRyfeI4TGA&#10;rm2VkEsnbo20cUQNUkMkStgrj3yRu21bKeKbtkUZma45MY15pSJkr9NaLOZQdQF8r8S+BXhMCw84&#10;GVCWih6glhCB3Qb1F5RRIjh0bZwIZ4qRSFaEWEzLB9q87cHLzIWkRn8QHf8frHi9WQWmmpqfn3Jm&#10;wdCN33/89v3D5x93n2i9//qFkYdkGjxWFH1tV2G/Q78KifO2DSb9iQ3bZml3B2nlNjJBh9PZ5eyi&#10;JNUF+U7Ki5PTrH1xzPYB40vpDEtGzbWyiTpUsHmFkSpS6K+QdKwtG2r+/Gx2RphAc9jS/ZNpPHFB&#10;2+VcdFo1N0rrlIGhW1/rwDaQZiF/iRfh/hGWiiwB+zEuu8Yp6SU0L2zD4s6TSJYeB08tGNlwpiW9&#10;pWQRIFQRlD5GxqDAdvof0VReW+oiyTsKmqy1a3ZZ53xOd5/73M9pGq7f9zn7+DY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tlDr2gAAAAkBAAAPAAAAAAAAAAEAIAAAACIAAABkcnMvZG93bnJl&#10;di54bWxQSwECFAAUAAAACACHTuJAJoBs2fsBAADjAwAADgAAAAAAAAABACAAAAApAQAAZHJzL2Uy&#10;b0RvYy54bWxQSwUGAAAAAAYABgBZAQAAlgU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1008" behindDoc="0" locked="0" layoutInCell="1" allowOverlap="1">
                <wp:simplePos x="0" y="0"/>
                <wp:positionH relativeFrom="column">
                  <wp:posOffset>-230505</wp:posOffset>
                </wp:positionH>
                <wp:positionV relativeFrom="paragraph">
                  <wp:posOffset>-2540</wp:posOffset>
                </wp:positionV>
                <wp:extent cx="2244090" cy="1633220"/>
                <wp:effectExtent l="2540" t="3810" r="1270" b="1270"/>
                <wp:wrapNone/>
                <wp:docPr id="65" name="直接连接符 65"/>
                <wp:cNvGraphicFramePr/>
                <a:graphic xmlns:a="http://schemas.openxmlformats.org/drawingml/2006/main">
                  <a:graphicData uri="http://schemas.microsoft.com/office/word/2010/wordprocessingShape">
                    <wps:wsp>
                      <wps:cNvCnPr/>
                      <wps:spPr>
                        <a:xfrm>
                          <a:off x="0" y="0"/>
                          <a:ext cx="2244090" cy="16332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15pt;margin-top:-0.2pt;height:128.6pt;width:176.7pt;z-index:251691008;mso-width-relative:page;mso-height-relative:page;" filled="f" stroked="t" coordsize="21600,21600" o:gfxdata="UEsDBAoAAAAAAIdO4kAAAAAAAAAAAAAAAAAEAAAAZHJzL1BLAwQUAAAACACHTuJAGpAn4NsAAAAJ&#10;AQAADwAAAGRycy9kb3ducmV2LnhtbE2PwU7DMBBE70j8g7VI3FrHDYQoxOkBqVxaQG0Ram9uvCQR&#10;sR3ZThv+nuUEt1nNaOZtuZxMz87oQ+esBDFPgKGtne5sI+F9v5rlwEJUVqveWZTwjQGW1fVVqQrt&#10;LnaL511sGJXYUCgJbYxDwXmoWzQqzN2AlrxP542KdPqGa68uVG56vkiSjBvVWVpo1YBPLdZfu9FI&#10;2G5W6/xjPU61Pz6L1/3b5uUQcilvb0TyCCziFP/C8ItP6FAR08mNVgfWS5ilWUpREnfAyE/FgwB2&#10;krC4z3LgVcn/f1D9AFBLAwQUAAAACACHTuJAi1R46PwBAADkAwAADgAAAGRycy9lMm9Eb2MueG1s&#10;rVPNjtMwEL4j8Q6W7zRtdrdio6Z72LJcEFQCHmDqOIkl/8njbdqX4AWQuMGJI3feZpfHYOyUFhYh&#10;7YEcnLFn5pv5Po8XVzuj2VYGVM7WfDaZciatcI2yXc3fv7t59pwzjGAb0M7Kmu8l8qvl0yeLwVey&#10;dL3TjQyMQCxWg695H6OvigJFLw3gxHlpydm6YCDSNnRFE2AgdKOLcjqdF4MLjQ9OSEQ6XY1OfkAM&#10;jwF0bauEXDlxa6SNI2qQGiJRwl555MvcbdtKEd+0LcrIdM2JacwrFSF7k9ZiuYCqC+B7JQ4twGNa&#10;eMDJgLJU9Ai1ggjsNqi/oIwSwaFr40Q4U4xEsiLEYjZ9oM3bHrzMXEhq9EfR8f/BitfbdWCqqfn8&#10;gjMLhm78/uO3uw+ff3z/ROv91y+MPCTT4LGi6Gu7Docd+nVInHdtMOlPbNguS7s/Sit3kQk6LMvz&#10;8+klqS7IN5ufnZVlFr84pfuA8aV0hiWj5lrZxB0q2L7CSCUp9FdIOtaWDTW/vCipbwE0iC0NAJnG&#10;Exm0Xc5Fp1Vzo7ROGRi6zbUObAtpGPKXiBHuH2GpyAqwH+OyaxyTXkLzwjYs7j2pZOl18NSCkQ1n&#10;WtJjShYBQhVB6VNkDApsp/8RTeW1pS6SvqOiydq4Zp+Fzud0+bnPw6Cm6fp9n7NPj3P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QJ+DbAAAACQEAAA8AAAAAAAAAAQAgAAAAIgAAAGRycy9kb3du&#10;cmV2LnhtbFBLAQIUABQAAAAIAIdO4kCLVHjo/AEAAOQDAAAOAAAAAAAAAAEAIAAAACoBAABkcnMv&#10;ZTJvRG9jLnhtbFBLBQYAAAAABgAGAFkBAACY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8960" behindDoc="0" locked="0" layoutInCell="1" allowOverlap="1">
                <wp:simplePos x="0" y="0"/>
                <wp:positionH relativeFrom="column">
                  <wp:posOffset>-734695</wp:posOffset>
                </wp:positionH>
                <wp:positionV relativeFrom="paragraph">
                  <wp:posOffset>-353060</wp:posOffset>
                </wp:positionV>
                <wp:extent cx="1726565" cy="307340"/>
                <wp:effectExtent l="4445" t="5080" r="8890" b="5080"/>
                <wp:wrapNone/>
                <wp:docPr id="66" name="文本框 66"/>
                <wp:cNvGraphicFramePr/>
                <a:graphic xmlns:a="http://schemas.openxmlformats.org/drawingml/2006/main">
                  <a:graphicData uri="http://schemas.microsoft.com/office/word/2010/wordprocessingShape">
                    <wps:wsp>
                      <wps:cNvSpPr txBox="1"/>
                      <wps:spPr>
                        <a:xfrm>
                          <a:off x="0" y="0"/>
                          <a:ext cx="172656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FF"/>
                                <w:szCs w:val="21"/>
                              </w:rPr>
                            </w:pPr>
                            <w:r>
                              <w:rPr>
                                <w:rFonts w:hint="eastAsia" w:ascii="楷体" w:hAnsi="楷体" w:eastAsia="楷体" w:cs="楷体"/>
                                <w:b/>
                                <w:bCs/>
                                <w:color w:val="0000FF"/>
                                <w:szCs w:val="21"/>
                              </w:rPr>
                              <w:t>宋体小三，冒号宋体小三</w:t>
                            </w:r>
                          </w:p>
                        </w:txbxContent>
                      </wps:txbx>
                      <wps:bodyPr upright="1"/>
                    </wps:wsp>
                  </a:graphicData>
                </a:graphic>
              </wp:anchor>
            </w:drawing>
          </mc:Choice>
          <mc:Fallback>
            <w:pict>
              <v:shape id="_x0000_s1026" o:spid="_x0000_s1026" o:spt="202" type="#_x0000_t202" style="position:absolute;left:0pt;margin-left:-57.85pt;margin-top:-27.8pt;height:24.2pt;width:135.95pt;z-index:251688960;mso-width-relative:page;mso-height-relative:page;" fillcolor="#FFFFFF" filled="t" stroked="t" coordsize="21600,21600" o:gfxdata="UEsDBAoAAAAAAIdO4kAAAAAAAAAAAAAAAAAEAAAAZHJzL1BLAwQUAAAACACHTuJASrR5edkAAAAL&#10;AQAADwAAAGRycy9kb3ducmV2LnhtbE2PTU/DMAyG70j8h8hIXNCWttB2lKY7IIHgBgPBNWu8tqJx&#10;SpJ149/jneDmj0evH9frox3FjD4MjhSkywQEUuvMQJ2C97eHxQpEiJqMHh2hgh8MsG7Oz2pdGXeg&#10;V5w3sRMcQqHSCvoYp0rK0PZodVi6CYl3O+etjtz6ThqvDxxuR5klSSGtHogv9HrC+x7br83eKljd&#10;PM2f4fn65aMtduNtvCrnx2+v1OVFmtyBiHiMfzCc9FkdGnbauj2ZIEYFizTNS2a5yvMCxAnJiwzE&#10;lidlBrKp5f8fml9QSwMEFAAAAAgAh07iQFIaDzcNAgAAOAQAAA4AAABkcnMvZTJvRG9jLnhtbK1T&#10;S44TMRDdI3EHy3vSPRmSgVY6I0EIGwRIAwdwbHe3Jf/kctKdC8ANWLFhz7lyDsruTOa7yIJeuMv2&#10;83O9V+XF9WA02ckAytmaXkxKSqTlTijb1vT7t/WrN5RAZFYw7ays6V4CvV6+fLHofSWnrnNayECQ&#10;xELV+5p2MfqqKIB30jCYOC8tbjYuGBZxGtpCBNYju9HFtCznRe+C8MFxCYCrq3GTHhnDOYSuaRSX&#10;K8e3Rto4sgapWURJ0CkPdJmzbRrJ45emARmJrikqjXnESzDepLFYLljVBuY7xY8psHNSeKTJMGXx&#10;0hPVikVGtkE9oTKKBweuiRPuTDEKyY6giovykTc3HfMya0GrwZ9Mh/9Hyz/vvgaiRE3nc0osM1jx&#10;w6+fh99/D39+EFxDg3oPFeJuPCLj8M4N2Da364CLSffQBJP+qIjgPtq7P9krh0h4OnQ1nc/mM0o4&#10;7l2WV5evs//F3WkfIH6UzpAU1DRg+bKrbPcJImaC0FtIugycVmKttM6T0G7e60B2DEu9zl9KEo88&#10;gGlL+pq+nU1THgz7t8G+wdB49ABsm+97cALuE5f5e444JbZi0I0JZIYEY5VRUYYcdZKJD1aQuPdo&#10;s8XnRVMyRgpKtMTXmKKMjEzpc5CoTlsUmUo0liJFcdgMSJPCjRN7LNvWB9V2aGkuXIZjQ2V3js2f&#10;Ovb+PJPePfj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q0eXnZAAAACwEAAA8AAAAAAAAAAQAg&#10;AAAAIgAAAGRycy9kb3ducmV2LnhtbFBLAQIUABQAAAAIAIdO4kBSGg83DQIAADgEAAAOAAAAAAAA&#10;AAEAIAAAACgBAABkcnMvZTJvRG9jLnhtbFBLBQYAAAAABgAGAFkBAACnBQAAAAA=&#10;">
                <v:fill on="t" focussize="0,0"/>
                <v:stroke color="#000000" joinstyle="miter"/>
                <v:imagedata o:title=""/>
                <o:lock v:ext="edit" aspectratio="f"/>
                <v:textbox>
                  <w:txbxContent>
                    <w:p>
                      <w:pPr>
                        <w:rPr>
                          <w:rFonts w:ascii="楷体" w:hAnsi="楷体" w:eastAsia="楷体" w:cs="楷体"/>
                          <w:b/>
                          <w:bCs/>
                          <w:color w:val="0000FF"/>
                          <w:szCs w:val="21"/>
                        </w:rPr>
                      </w:pPr>
                      <w:r>
                        <w:rPr>
                          <w:rFonts w:hint="eastAsia" w:ascii="楷体" w:hAnsi="楷体" w:eastAsia="楷体" w:cs="楷体"/>
                          <w:b/>
                          <w:bCs/>
                          <w:color w:val="0000FF"/>
                          <w:szCs w:val="21"/>
                        </w:rPr>
                        <w:t>宋体小三，冒号宋体小三</w:t>
                      </w:r>
                    </w:p>
                  </w:txbxContent>
                </v:textbox>
              </v:shape>
            </w:pict>
          </mc:Fallback>
        </mc:AlternateContent>
      </w:r>
      <w:r>
        <w:rPr>
          <w:rFonts w:hint="eastAsia" w:ascii="宋体" w:hAnsi="宋体"/>
          <w:color w:val="000000"/>
          <w:sz w:val="30"/>
          <w:szCs w:val="30"/>
        </w:rPr>
        <w:t>研究方向：</w:t>
      </w:r>
      <w:r>
        <w:rPr>
          <w:rFonts w:hint="eastAsia" w:eastAsia="黑体"/>
          <w:b/>
          <w:color w:val="000000"/>
          <w:sz w:val="30"/>
          <w:szCs w:val="30"/>
        </w:rPr>
        <w:t xml:space="preserve"> </w:t>
      </w:r>
      <w:r>
        <w:rPr>
          <w:rFonts w:hint="eastAsia" w:ascii="楷体_GB2312" w:eastAsia="楷体_GB2312"/>
          <w:b/>
          <w:color w:val="000000"/>
          <w:sz w:val="30"/>
          <w:szCs w:val="30"/>
        </w:rPr>
        <w:t>研究方向</w:t>
      </w:r>
    </w:p>
    <w:p>
      <w:pPr>
        <w:spacing w:line="560" w:lineRule="exact"/>
        <w:ind w:firstLine="1785" w:firstLineChars="595"/>
        <w:rPr>
          <w:rFonts w:ascii="Calibri" w:hAnsi="Calibri" w:eastAsia="楷体_GB2312"/>
          <w:color w:val="000000"/>
          <w:sz w:val="30"/>
          <w:szCs w:val="30"/>
        </w:rPr>
      </w:pPr>
      <w:r>
        <w:rPr>
          <w:rFonts w:hint="eastAsia"/>
          <w:sz w:val="30"/>
          <w:szCs w:val="30"/>
        </w:rPr>
        <mc:AlternateContent>
          <mc:Choice Requires="wps">
            <w:drawing>
              <wp:anchor distT="0" distB="0" distL="114300" distR="114300" simplePos="0" relativeHeight="251676672" behindDoc="0" locked="0" layoutInCell="1" allowOverlap="1">
                <wp:simplePos x="0" y="0"/>
                <wp:positionH relativeFrom="column">
                  <wp:posOffset>3085465</wp:posOffset>
                </wp:positionH>
                <wp:positionV relativeFrom="paragraph">
                  <wp:posOffset>50165</wp:posOffset>
                </wp:positionV>
                <wp:extent cx="2110740" cy="15875"/>
                <wp:effectExtent l="0" t="37465" r="10160" b="22860"/>
                <wp:wrapNone/>
                <wp:docPr id="110" name="直接连接符 110"/>
                <wp:cNvGraphicFramePr/>
                <a:graphic xmlns:a="http://schemas.openxmlformats.org/drawingml/2006/main">
                  <a:graphicData uri="http://schemas.microsoft.com/office/word/2010/wordprocessingShape">
                    <wps:wsp>
                      <wps:cNvCnPr/>
                      <wps:spPr>
                        <a:xfrm flipH="1" flipV="1">
                          <a:off x="0" y="0"/>
                          <a:ext cx="2110740" cy="158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242.95pt;margin-top:3.95pt;height:1.25pt;width:166.2pt;z-index:251676672;mso-width-relative:page;mso-height-relative:page;" filled="f" stroked="t" coordsize="21600,21600" o:gfxdata="UEsDBAoAAAAAAIdO4kAAAAAAAAAAAAAAAAAEAAAAZHJzL1BLAwQUAAAACACHTuJAewM67tgAAAAI&#10;AQAADwAAAGRycy9kb3ducmV2LnhtbE2PwU7DMAyG70i8Q2QkLhNLWsYopemEkICJC2LjAbLGtIXE&#10;qZp0G2+Pd4KTZf2ffn+uVkfvxB7H2AfSkM0VCKQm2J5aDR/bp6sCREyGrHGBUMMPRljV52eVKW04&#10;0DvuN6kVXEKxNBq6lIZSyth06E2chwGJs88wepN4HVtpR3Pgcu9krtRSetMTX+jMgI8dNt+byWt4&#10;GN6+pnydPVu1zWczt15m4eVV68uLTN2DSHhMfzCc9FkdanbahYlsFE7Dori5Y1TDLQ/Oi6y4BrFj&#10;UC1A1pX8/0D9C1BLAwQUAAAACACHTuJAmkueaAMCAAD4AwAADgAAAGRycy9lMm9Eb2MueG1srVPN&#10;bhMxEL4j8Q6W72STiNCyyqaHhsIBQSV+7hOvvWvJf/K42eQleAEkbnDi2DtvQ3kMxt6QQhFSD+zB&#10;Gns+fzPft+Pl2c4atpURtXcNn02mnEknfKtd1/B3by8enXKGCVwLxjvZ8L1EfrZ6+GA5hFrOfe9N&#10;KyMjEof1EBrepxTqqkLRSws48UE6SiofLSTaxq5qIwzEbk01n06fVIOPbYheSEQ6XY9JfmCM9yH0&#10;Smkh115cWenSyBqlgUSSsNcB+ap0q5QU6bVSKBMzDSelqaxUhOJNXqvVEuouQui1OLQA92nhjiYL&#10;2lHRI9UaErCrqP+islpEj16lifC2GoUUR0jFbHrHmzc9BFm0kNUYjqbj/6MVr7aXkemWJmFGnjiw&#10;9MtvPl5///D5x7dPtN58/cJyiowaAtaEP3eX8bDDcBmz6p2Klimjwwvi4SV6n6OcI41sVwzfHw2X&#10;u8QEHc6J+eQx1RWUmy1OTxa5TjUS5sshYnouvWU5aLjRLvsBNWxfYhqhvyD52Dg2NPzpYr4gSqDh&#10;VDQUFNpAAtF15S56o9sLbUy+gbHbnJvItpAHpHyHFv6A5SJrwH7ElVSGQd1LaJ+5lqV9IOMcvRie&#10;W7Cy5cxIemA5KsgE2twiU9TgOvMPNDlgHBmRHR89ztHGt/tifTmngShWHYY3T9zv+3L79sG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Azru2AAAAAgBAAAPAAAAAAAAAAEAIAAAACIAAABkcnMv&#10;ZG93bnJldi54bWxQSwECFAAUAAAACACHTuJAmkueaAMCAAD4AwAADgAAAAAAAAABACAAAAAnAQAA&#10;ZHJzL2Uyb0RvYy54bWxQSwUGAAAAAAYABgBZAQAAnAUAAAAA&#10;">
                <v:fill on="f" focussize="0,0"/>
                <v:stroke color="#000000" joinstyle="round" endarrow="block"/>
                <v:imagedata o:title=""/>
                <o:lock v:ext="edit" aspectratio="f"/>
              </v:line>
            </w:pict>
          </mc:Fallback>
        </mc:AlternateContent>
      </w:r>
      <w:r>
        <w:rPr>
          <w:rFonts w:hint="eastAsia" w:ascii="宋体" w:hAnsi="宋体"/>
          <w:color w:val="000000"/>
          <w:sz w:val="30"/>
          <w:szCs w:val="30"/>
        </w:rPr>
        <w:t>作者姓名：</w:t>
      </w:r>
      <w:r>
        <w:rPr>
          <w:rFonts w:hint="eastAsia" w:eastAsia="黑体"/>
          <w:b/>
          <w:color w:val="000000"/>
          <w:sz w:val="30"/>
          <w:szCs w:val="30"/>
        </w:rPr>
        <w:t xml:space="preserve"> </w:t>
      </w:r>
      <w:r>
        <w:rPr>
          <w:rFonts w:hint="eastAsia" w:ascii="楷体_GB2312" w:eastAsia="楷体_GB2312"/>
          <w:b/>
          <w:color w:val="000000"/>
          <w:sz w:val="30"/>
          <w:szCs w:val="30"/>
        </w:rPr>
        <w:t>作者姓名</w:t>
      </w:r>
    </w:p>
    <w:p>
      <w:pPr>
        <w:spacing w:line="560" w:lineRule="exact"/>
        <w:ind w:firstLine="1785" w:firstLineChars="595"/>
        <w:rPr>
          <w:rFonts w:ascii="楷体_GB2312" w:eastAsia="楷体_GB2312"/>
          <w:color w:val="000000"/>
          <w:sz w:val="30"/>
          <w:szCs w:val="30"/>
        </w:rPr>
      </w:pPr>
      <w:r>
        <w:rPr>
          <w:rFonts w:hint="eastAsia" w:ascii="宋体" w:hAnsi="宋体"/>
          <w:color w:val="000000"/>
          <w:sz w:val="30"/>
          <w:szCs w:val="30"/>
        </w:rPr>
        <w:t>指导教师：</w:t>
      </w:r>
      <w:r>
        <w:rPr>
          <w:rFonts w:hint="eastAsia" w:eastAsia="黑体"/>
          <w:b/>
          <w:color w:val="000000"/>
          <w:sz w:val="30"/>
          <w:szCs w:val="30"/>
        </w:rPr>
        <w:t xml:space="preserve"> </w:t>
      </w:r>
      <w:r>
        <w:rPr>
          <w:rFonts w:hint="eastAsia" w:ascii="楷体_GB2312" w:eastAsia="楷体_GB2312"/>
          <w:b/>
          <w:color w:val="000000"/>
          <w:sz w:val="30"/>
          <w:szCs w:val="30"/>
        </w:rPr>
        <w:t>导师姓名  职称</w:t>
      </w:r>
    </w:p>
    <w:p>
      <w:pPr>
        <w:jc w:val="center"/>
        <w:rPr>
          <w:sz w:val="24"/>
        </w:rPr>
      </w:pPr>
    </w:p>
    <w:p>
      <w:pPr>
        <w:jc w:val="center"/>
        <w:rPr>
          <w:sz w:val="24"/>
        </w:rPr>
      </w:pPr>
    </w:p>
    <w:p>
      <w:pPr>
        <w:jc w:val="center"/>
        <w:rPr>
          <w:szCs w:val="21"/>
        </w:rPr>
      </w:pPr>
    </w:p>
    <w:p>
      <w:pPr>
        <w:spacing w:line="288" w:lineRule="auto"/>
        <w:jc w:val="center"/>
        <w:rPr>
          <w:color w:val="000000"/>
          <w:sz w:val="30"/>
          <w:szCs w:val="30"/>
        </w:rPr>
      </w:pPr>
      <w:r>
        <w:rPr>
          <w:rFonts w:hint="eastAsia"/>
          <w:color w:val="000000"/>
          <w:sz w:val="30"/>
          <w:szCs w:val="30"/>
        </w:rPr>
        <w:t>二〇二三年五月</w:t>
      </w:r>
    </w:p>
    <w:p>
      <w:pPr>
        <w:spacing w:before="50" w:after="50" w:line="360" w:lineRule="auto"/>
        <w:jc w:val="center"/>
        <w:rPr>
          <w:szCs w:val="21"/>
        </w:rPr>
      </w:pPr>
    </w:p>
    <w:p>
      <w:pPr>
        <w:spacing w:before="50" w:after="50" w:line="360" w:lineRule="auto"/>
        <w:jc w:val="center"/>
        <w:rPr>
          <w:szCs w:val="21"/>
        </w:rPr>
      </w:pPr>
      <w:r>
        <w:rPr>
          <w:color w:val="000000"/>
        </w:rPr>
        <mc:AlternateContent>
          <mc:Choice Requires="wps">
            <w:drawing>
              <wp:anchor distT="0" distB="0" distL="114300" distR="114300" simplePos="0" relativeHeight="251694080" behindDoc="0" locked="0" layoutInCell="1" allowOverlap="1">
                <wp:simplePos x="0" y="0"/>
                <wp:positionH relativeFrom="column">
                  <wp:posOffset>523875</wp:posOffset>
                </wp:positionH>
                <wp:positionV relativeFrom="paragraph">
                  <wp:posOffset>31750</wp:posOffset>
                </wp:positionV>
                <wp:extent cx="2028190" cy="554355"/>
                <wp:effectExtent l="6350" t="6350" r="22860" b="23495"/>
                <wp:wrapNone/>
                <wp:docPr id="95" name="文本框 95"/>
                <wp:cNvGraphicFramePr/>
                <a:graphic xmlns:a="http://schemas.openxmlformats.org/drawingml/2006/main">
                  <a:graphicData uri="http://schemas.microsoft.com/office/word/2010/wordprocessingShape">
                    <wps:wsp>
                      <wps:cNvSpPr txBox="1"/>
                      <wps:spPr>
                        <a:xfrm>
                          <a:off x="0" y="0"/>
                          <a:ext cx="2028190" cy="554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FF"/>
                              </w:rPr>
                            </w:pPr>
                            <w:r>
                              <w:rPr>
                                <w:rFonts w:hint="eastAsia" w:eastAsia="楷体"/>
                                <w:b/>
                                <w:color w:val="0000FF"/>
                              </w:rPr>
                              <w:t>学位论文英文封面，</w:t>
                            </w:r>
                            <w:r>
                              <w:rPr>
                                <w:rFonts w:eastAsia="黑体"/>
                                <w:b/>
                                <w:color w:val="0000FF"/>
                                <w:szCs w:val="21"/>
                              </w:rPr>
                              <w:t>Times New Roman</w:t>
                            </w:r>
                            <w:r>
                              <w:rPr>
                                <w:rFonts w:hint="eastAsia" w:ascii="楷体" w:hAnsi="楷体" w:eastAsia="楷体" w:cs="楷体"/>
                                <w:b/>
                                <w:color w:val="0000FF"/>
                                <w:szCs w:val="21"/>
                              </w:rPr>
                              <w:t>字体</w:t>
                            </w:r>
                          </w:p>
                        </w:txbxContent>
                      </wps:txbx>
                      <wps:bodyPr upright="1"/>
                    </wps:wsp>
                  </a:graphicData>
                </a:graphic>
              </wp:anchor>
            </w:drawing>
          </mc:Choice>
          <mc:Fallback>
            <w:pict>
              <v:shape id="_x0000_s1026" o:spid="_x0000_s1026" o:spt="202" type="#_x0000_t202" style="position:absolute;left:0pt;margin-left:41.25pt;margin-top:2.5pt;height:43.65pt;width:159.7pt;z-index:251694080;mso-width-relative:page;mso-height-relative:page;" fillcolor="#FFFFFF" filled="t" stroked="t" coordsize="21600,21600" o:gfxdata="UEsDBAoAAAAAAIdO4kAAAAAAAAAAAAAAAAAEAAAAZHJzL1BLAwQUAAAACACHTuJAAI5gc9cAAAAH&#10;AQAADwAAAGRycy9kb3ducmV2LnhtbE2Py07DMBBF90j8gzVIbBC1kz5oQpwukECwg4Jg68bTJCIe&#10;B9tNy98zrGA5ulfnnqk2JzeICUPsPWnIZgoEUuNtT62Gt9f76zWImAxZM3hCDd8YYVOfn1WmtP5I&#10;LzhtUysYQrE0GrqUxlLK2HToTJz5EYmzvQ/OJD5DK20wR4a7QeZKraQzPfFCZ0a867D53B6chvXi&#10;cfqIT/Pn92a1H4p0dTM9fAWtLy8ydQsi4Sn9leFXn9WhZqedP5CNYmBGvuSmhiV/xPFCZQWInYYi&#10;n4OsK/nfv/4BUEsDBBQAAAAIAIdO4kAY20yADAIAADgEAAAOAAAAZHJzL2Uyb0RvYy54bWytU0uO&#10;EzEQ3SNxB8t70p1A0EwrnZEghA0CpIEDOG53tyX/ZDvpzgXgBqzYsOdcOQfPTibzgUUW9MJdrio/&#10;13tVXtyMWpGd8EFaU9PppKREGG4babqafv2yfnFFSYjMNExZI2q6F4HeLJ8/WwyuEjPbW9UITwBi&#10;QjW4mvYxuqooAu+FZmFinTAIttZrFrH1XdF4NgBdq2JWlq+LwfrGectFCPCujkF6QvSXANq2lVys&#10;LN9qYeIR1QvFIiiFXrpAl7nathU8fmrbICJRNQXTmFdcAnuT1mK5YFXnmeslP5XALinhCSfNpMGl&#10;Z6gVi4xsvfwLSkvubbBtnHCriyORrAhYTMsn2tz2zInMBVIHdxY9/D9Y/nH32RPZ1PR6TolhGh0/&#10;/Ph++Pn78OsbgQ8CDS5UyLt1yIzjGztibO78Ac7Ee2y9Tn8wIohD3v1ZXjFGwuGclbOr6TVCHLH5&#10;/NXLeYYv7k87H+J7YTVJRk092pdVZbsPIaISpN6lpMuCVbJZS6Xyxnebt8qTHUOr1/lLReLIozRl&#10;yJDIzkCXM8xvi7mBqR00CKbL9z06ER4Cl/n7F3AqbMVCfywgI6Q0VmkZhc9WL1jzzjQk7h1kNnhe&#10;NBWjRUOJEniNycqZkUl1SSbYKQOSqUXHViQrjpsRMMnc2GaPtm2dl10PSXPjcjoGKqtzGv40sQ/3&#10;GfT+wS//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OYHPXAAAABwEAAA8AAAAAAAAAAQAgAAAA&#10;IgAAAGRycy9kb3ducmV2LnhtbFBLAQIUABQAAAAIAIdO4kAY20yADAIAADgEAAAOAAAAAAAAAAEA&#10;IAAAACYBAABkcnMvZTJvRG9jLnhtbFBLBQYAAAAABgAGAFkBAACkBQAAAAA=&#10;">
                <v:fill on="t" focussize="0,0"/>
                <v:stroke color="#000000" joinstyle="miter"/>
                <v:imagedata o:title=""/>
                <o:lock v:ext="edit" aspectratio="f"/>
                <v:textbox>
                  <w:txbxContent>
                    <w:p>
                      <w:pPr>
                        <w:rPr>
                          <w:color w:val="0000FF"/>
                        </w:rPr>
                      </w:pPr>
                      <w:r>
                        <w:rPr>
                          <w:rFonts w:hint="eastAsia" w:eastAsia="楷体"/>
                          <w:b/>
                          <w:color w:val="0000FF"/>
                        </w:rPr>
                        <w:t>学位论文英文封面，</w:t>
                      </w:r>
                      <w:r>
                        <w:rPr>
                          <w:rFonts w:eastAsia="黑体"/>
                          <w:b/>
                          <w:color w:val="0000FF"/>
                          <w:szCs w:val="21"/>
                        </w:rPr>
                        <w:t>Times New Roman</w:t>
                      </w:r>
                      <w:r>
                        <w:rPr>
                          <w:rFonts w:hint="eastAsia" w:ascii="楷体" w:hAnsi="楷体" w:eastAsia="楷体" w:cs="楷体"/>
                          <w:b/>
                          <w:color w:val="0000FF"/>
                          <w:szCs w:val="21"/>
                        </w:rPr>
                        <w:t>字体</w:t>
                      </w:r>
                    </w:p>
                  </w:txbxContent>
                </v:textbox>
              </v:shape>
            </w:pict>
          </mc:Fallback>
        </mc:AlternateContent>
      </w:r>
    </w:p>
    <w:p>
      <w:pPr>
        <w:spacing w:before="50" w:after="50" w:line="360" w:lineRule="auto"/>
        <w:jc w:val="center"/>
        <w:rPr>
          <w:szCs w:val="21"/>
        </w:rPr>
      </w:pPr>
    </w:p>
    <w:p>
      <w:pPr>
        <w:spacing w:before="50" w:after="50" w:line="360" w:lineRule="auto"/>
        <w:jc w:val="center"/>
        <w:rPr>
          <w:szCs w:val="21"/>
        </w:rPr>
      </w:pPr>
    </w:p>
    <w:p>
      <w:pPr>
        <w:spacing w:line="360" w:lineRule="auto"/>
        <w:jc w:val="center"/>
        <w:rPr>
          <w:rFonts w:eastAsia="黑体"/>
          <w:b/>
          <w:color w:val="000000"/>
          <w:sz w:val="36"/>
          <w:szCs w:val="36"/>
        </w:rPr>
      </w:pPr>
      <w:r>
        <w:rPr>
          <w:rFonts w:eastAsia="黑体"/>
          <w:b/>
          <w:color w:val="000000"/>
          <w:sz w:val="36"/>
          <w:szCs w:val="36"/>
        </w:rPr>
        <w:t>英文题目</w:t>
      </w:r>
      <w:r>
        <w:rPr>
          <w:rFonts w:hint="eastAsia" w:eastAsia="黑体"/>
          <w:b/>
          <w:color w:val="0000FF"/>
          <w:sz w:val="36"/>
          <w:szCs w:val="36"/>
        </w:rPr>
        <w:t>（小二号，</w:t>
      </w:r>
      <w:r>
        <w:rPr>
          <w:rFonts w:eastAsia="黑体"/>
          <w:b/>
          <w:color w:val="0000FF"/>
          <w:sz w:val="36"/>
          <w:szCs w:val="36"/>
        </w:rPr>
        <w:t>Times New Roman</w:t>
      </w:r>
      <w:r>
        <w:rPr>
          <w:rFonts w:hint="eastAsia" w:eastAsia="黑体"/>
          <w:b/>
          <w:color w:val="0000FF"/>
          <w:sz w:val="36"/>
          <w:szCs w:val="36"/>
        </w:rPr>
        <w:t>，加粗）</w:t>
      </w:r>
    </w:p>
    <w:p>
      <w:pPr>
        <w:spacing w:line="360" w:lineRule="auto"/>
        <w:jc w:val="center"/>
        <w:rPr>
          <w:b/>
          <w:color w:val="0000FF"/>
          <w:sz w:val="32"/>
          <w:szCs w:val="32"/>
        </w:rPr>
      </w:pPr>
      <w:r>
        <w:rPr>
          <w:rFonts w:hint="eastAsia" w:eastAsia="黑体"/>
          <w:b/>
          <w:color w:val="0000FF"/>
          <w:sz w:val="36"/>
          <w:szCs w:val="36"/>
        </w:rPr>
        <w:t>（实词首字母均大写，</w:t>
      </w:r>
      <w:r>
        <w:rPr>
          <w:rFonts w:eastAsia="黑体"/>
          <w:b/>
          <w:color w:val="0000FF"/>
          <w:sz w:val="36"/>
          <w:szCs w:val="36"/>
        </w:rPr>
        <w:t>1.5</w:t>
      </w:r>
      <w:r>
        <w:rPr>
          <w:rFonts w:hint="eastAsia" w:eastAsia="黑体"/>
          <w:b/>
          <w:color w:val="0000FF"/>
          <w:sz w:val="36"/>
          <w:szCs w:val="36"/>
        </w:rPr>
        <w:t>倍行距，不超过两行）</w:t>
      </w:r>
    </w:p>
    <w:p>
      <w:pPr>
        <w:spacing w:before="50" w:after="50" w:line="360" w:lineRule="auto"/>
        <w:jc w:val="center"/>
        <w:rPr>
          <w:szCs w:val="21"/>
        </w:rPr>
      </w:pP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0768" behindDoc="0" locked="0" layoutInCell="1" allowOverlap="1">
                <wp:simplePos x="0" y="0"/>
                <wp:positionH relativeFrom="column">
                  <wp:posOffset>-99695</wp:posOffset>
                </wp:positionH>
                <wp:positionV relativeFrom="paragraph">
                  <wp:posOffset>190500</wp:posOffset>
                </wp:positionV>
                <wp:extent cx="539750" cy="307340"/>
                <wp:effectExtent l="4445" t="4445" r="14605" b="5715"/>
                <wp:wrapNone/>
                <wp:docPr id="203" name="文本框 203"/>
                <wp:cNvGraphicFramePr/>
                <a:graphic xmlns:a="http://schemas.openxmlformats.org/drawingml/2006/main">
                  <a:graphicData uri="http://schemas.microsoft.com/office/word/2010/wordprocessingShape">
                    <wps:wsp>
                      <wps:cNvSpPr txBox="1"/>
                      <wps:spPr>
                        <a:xfrm>
                          <a:off x="0" y="0"/>
                          <a:ext cx="53975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color w:val="0000FF"/>
                              </w:rPr>
                            </w:pPr>
                            <w:r>
                              <w:rPr>
                                <w:rFonts w:hint="eastAsia" w:eastAsia="楷体"/>
                                <w:b/>
                                <w:color w:val="0000FF"/>
                              </w:rPr>
                              <w:t>四号</w:t>
                            </w:r>
                          </w:p>
                        </w:txbxContent>
                      </wps:txbx>
                      <wps:bodyPr upright="1"/>
                    </wps:wsp>
                  </a:graphicData>
                </a:graphic>
              </wp:anchor>
            </w:drawing>
          </mc:Choice>
          <mc:Fallback>
            <w:pict>
              <v:shape id="_x0000_s1026" o:spid="_x0000_s1026" o:spt="202" type="#_x0000_t202" style="position:absolute;left:0pt;margin-left:-7.85pt;margin-top:15pt;height:24.2pt;width:42.5pt;z-index:251680768;mso-width-relative:page;mso-height-relative:page;" fillcolor="#FFFFFF" filled="t" stroked="t" coordsize="21600,21600" o:gfxdata="UEsDBAoAAAAAAIdO4kAAAAAAAAAAAAAAAAAEAAAAZHJzL1BLAwQUAAAACACHTuJAyfarENgAAAAI&#10;AQAADwAAAGRycy9kb3ducmV2LnhtbE2PwU7DMBBE70j8g7VIXFBrh5QkDXF6QALBDQqCqxtvkwh7&#10;HWw3LX+POcFxtU8zb5rNyRo2ow+jIwnZUgBD6pweqZfw9nq/qICFqEgr4wglfGOATXt+1qhauyO9&#10;4LyNPUshFGolYYhxqjkP3YBWhaWbkNJv77xVMZ2+59qrYwq3hl8LUXCrRkoNg5rwbsDuc3uwEqrV&#10;4/wRnvLn967Ym3W8KueHLy/l5UUmboFFPMU/GH71kzq0yWnnDqQDMxIW2U2ZUAm5SJsSUKxzYDsJ&#10;ZbUC3jb8/4D2B1BLAwQUAAAACACHTuJA1C+PHw8CAAA5BAAADgAAAGRycy9lMm9Eb2MueG1srVPN&#10;jtMwEL4j8Q6W7zTZlrJs1HQlKOWCAGnhAVzbSSz5Tx63SV8A3oATF+48V5+DsdPt/rCHHjYHZzwz&#10;/jzfN+PF9WA02ckAytmaXkxKSqTlTijb1vT7t/Wrt5RAZFYw7ays6V4CvV6+fLHofSWnrnNayEAQ&#10;xELV+5p2MfqqKIB30jCYOC8tBhsXDIu4DW0hAusR3ehiWpZvit4F4YPjEgC9qzFIj4jhHEDXNIrL&#10;leNbI20cUYPULCIl6JQHuszVNo3k8UvTgIxE1xSZxrziJWhv0losF6xqA/Od4scS2DklPOJkmLJ4&#10;6QlqxSIj26D+gzKKBweuiRPuTDESyYogi4vykTY3HfMyc0GpwZ9Eh+eD5Z93XwNRoqbTckaJZQZb&#10;fvj18/D77+HPD5KcKFHvocLMG4+5cXjnBhycWz+gMzEfmmDSHzkRjKPA+5PAcoiEo3M+u7qcY4Rj&#10;aFZezl7nBhR3h32A+FE6Q5JR04D9y7Ky3SeIWAim3qaku8BpJdZK67wJ7ea9DmTHsNfr/KUa8ciD&#10;NG1JX9Or+XSOdTAc4AYHB03jUQSwbb7vwQm4D1zm7yngVNiKQTcWkBFSGquMijJkq5NMfLCCxL1H&#10;mS2+L5qKMVJQoiU+x2TlzMiUPicT2WmLJFOHxk4kKw6bAWGSuXFij13b+qDaDiXNfcvpOFFZneP0&#10;p5G9v8+gdy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9qsQ2AAAAAgBAAAPAAAAAAAAAAEA&#10;IAAAACIAAABkcnMvZG93bnJldi54bWxQSwECFAAUAAAACACHTuJA1C+PHw8CAAA5BAAADgAAAAAA&#10;AAABACAAAAAnAQAAZHJzL2Uyb0RvYy54bWxQSwUGAAAAAAYABgBZAQAAqAUAAAAA&#10;">
                <v:fill on="t" focussize="0,0"/>
                <v:stroke color="#000000" joinstyle="miter"/>
                <v:imagedata o:title=""/>
                <o:lock v:ext="edit" aspectratio="f"/>
                <v:textbox>
                  <w:txbxContent>
                    <w:p>
                      <w:pPr>
                        <w:rPr>
                          <w:rFonts w:eastAsia="楷体"/>
                          <w:b/>
                          <w:color w:val="0000FF"/>
                        </w:rPr>
                      </w:pPr>
                      <w:r>
                        <w:rPr>
                          <w:rFonts w:hint="eastAsia" w:eastAsia="楷体"/>
                          <w:b/>
                          <w:color w:val="0000FF"/>
                        </w:rPr>
                        <w:t>四号</w:t>
                      </w:r>
                    </w:p>
                  </w:txbxContent>
                </v:textbox>
              </v:shape>
            </w:pict>
          </mc:Fallback>
        </mc:AlternateContent>
      </w:r>
    </w:p>
    <w:p>
      <w:pPr>
        <w:spacing w:before="50" w:after="50" w:line="360" w:lineRule="auto"/>
        <w:jc w:val="center"/>
        <w:rPr>
          <w:szCs w:val="21"/>
        </w:rPr>
      </w:pPr>
      <w:r>
        <w:rPr>
          <w:rFonts w:hint="eastAsia"/>
          <w:sz w:val="30"/>
          <w:szCs w:val="30"/>
        </w:rPr>
        <mc:AlternateContent>
          <mc:Choice Requires="wps">
            <w:drawing>
              <wp:anchor distT="0" distB="0" distL="114300" distR="114300" simplePos="0" relativeHeight="251683840" behindDoc="0" locked="0" layoutInCell="1" allowOverlap="1">
                <wp:simplePos x="0" y="0"/>
                <wp:positionH relativeFrom="column">
                  <wp:posOffset>187325</wp:posOffset>
                </wp:positionH>
                <wp:positionV relativeFrom="paragraph">
                  <wp:posOffset>198120</wp:posOffset>
                </wp:positionV>
                <wp:extent cx="666750" cy="198120"/>
                <wp:effectExtent l="1270" t="4445" r="5080" b="26035"/>
                <wp:wrapNone/>
                <wp:docPr id="204" name="直接连接符 204"/>
                <wp:cNvGraphicFramePr/>
                <a:graphic xmlns:a="http://schemas.openxmlformats.org/drawingml/2006/main">
                  <a:graphicData uri="http://schemas.microsoft.com/office/word/2010/wordprocessingShape">
                    <wps:wsp>
                      <wps:cNvCnPr/>
                      <wps:spPr>
                        <a:xfrm>
                          <a:off x="0" y="0"/>
                          <a:ext cx="66675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4.75pt;margin-top:15.6pt;height:15.6pt;width:52.5pt;z-index:251683840;mso-width-relative:page;mso-height-relative:page;" filled="f" stroked="t" coordsize="21600,21600" o:gfxdata="UEsDBAoAAAAAAIdO4kAAAAAAAAAAAAAAAAAEAAAAZHJzL1BLAwQUAAAACACHTuJAXYnR1dkAAAAI&#10;AQAADwAAAGRycy9kb3ducmV2LnhtbE2PQU/CQBCF7yb+h82YeJNtC5JSO+VgghdQAhiDt6U7to3d&#10;2aa7hfrvXU56fPNe3vsmX46mFWfqXWMZIZ5EIIhLqxuuEN4Pq4cUhPOKtWotE8IPOVgWtze5yrS9&#10;8I7Oe1+JUMIuUwi1910mpStrMspNbEccvC/bG+WD7Cupe3UJ5aaVSRTNpVENh4VadfRcU/m9HwzC&#10;brNapx/rYSz7z5f47bDdvB5dinh/F0dPIDyN/i8MV/yADkVgOtmBtRMtQrJ4DEmEaZyAuPrTWTic&#10;EObJDGSRy/8PFL9QSwMEFAAAAAgAh07iQBdda1n7AQAA5AMAAA4AAABkcnMvZTJvRG9jLnhtbK1T&#10;zY7TMBC+I/EOlu80aUXLbtR0D1uWC4JKwANMHSex5D95vE37ErwAEjc4ceTO27A8BmOntLAIaQ/k&#10;4Iw9M9/M93m8vNobzXYyoHK25tNJyZm0wjXKdjV/9/bmyQVnGME2oJ2VNT9I5Ferx4+Wg6/kzPVO&#10;NzIwArFYDb7mfYy+KgoUvTSAE+elJWfrgoFI29AVTYCB0I0uZmW5KAYXGh+ckIh0uh6d/IgYHgLo&#10;2lYJuXbi1kgbR9QgNUSihL3yyFe527aVIr5uW5SR6ZoT05hXKkL2Nq3FaglVF8D3ShxbgIe0cI+T&#10;AWWp6AlqDRHYbVB/QRklgkPXxolwphiJZEWIxbS8p82bHrzMXEhq9CfR8f/Bile7TWCqqfmsfMqZ&#10;BUNXfvfh6/f3n358+0jr3ZfPLLlIqMFjRfHXdhOOO/SbkFjv22DSn/iwfRb3cBJX7iMTdLhYLJ7N&#10;SXZBrunlxXSWxS/OyT5gfCGdYcmouVY2cYcKdi8xUkEK/RWSjrVlQ80v57M5YQINYksDQKbxRAZt&#10;l3PRadXcKK1TBoZue60D20EahvwlWoT7R1gqsgbsx7jsGsekl9A8tw2LB08iWXodPLVgZMOZlvSY&#10;kkWAUEVQ+hwZgwLb6X9EU3ltqYuk7qhnsrauOWSZ8zldfu7zOKhpun7f5+zz4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J0dXZAAAACAEAAA8AAAAAAAAAAQAgAAAAIgAAAGRycy9kb3ducmV2&#10;LnhtbFBLAQIUABQAAAAIAIdO4kAXXWtZ+wEAAOQDAAAOAAAAAAAAAAEAIAAAACgBAABkcnMvZTJv&#10;RG9jLnhtbFBLBQYAAAAABgAGAFkBAACVBQAAAAA=&#10;">
                <v:fill on="f" focussize="0,0"/>
                <v:stroke color="#000000" joinstyle="round" endarrow="block"/>
                <v:imagedata o:title=""/>
                <o:lock v:ext="edit" aspectratio="f"/>
              </v:line>
            </w:pict>
          </mc:Fallback>
        </mc:AlternateContent>
      </w:r>
    </w:p>
    <w:p>
      <w:pPr>
        <w:spacing w:before="50" w:after="50" w:line="360" w:lineRule="auto"/>
        <w:jc w:val="center"/>
        <w:rPr>
          <w:color w:val="000000"/>
          <w:sz w:val="28"/>
          <w:szCs w:val="28"/>
        </w:rPr>
      </w:pPr>
      <w:r>
        <w:rPr>
          <w:rFonts w:hint="eastAsia"/>
          <w:color w:val="000000"/>
          <w:sz w:val="28"/>
          <w:szCs w:val="28"/>
        </w:rPr>
        <w:t xml:space="preserve">A Thesis Submitted for the </w:t>
      </w:r>
      <w:r>
        <w:rPr>
          <w:color w:val="000000"/>
          <w:sz w:val="28"/>
          <w:szCs w:val="28"/>
        </w:rPr>
        <w:t>Professional</w:t>
      </w:r>
      <w:r>
        <w:rPr>
          <w:rFonts w:hint="eastAsia"/>
          <w:color w:val="000000"/>
          <w:sz w:val="28"/>
          <w:szCs w:val="28"/>
        </w:rPr>
        <w:t xml:space="preserve"> </w:t>
      </w:r>
      <w:r>
        <w:rPr>
          <w:color w:val="000000"/>
          <w:sz w:val="28"/>
          <w:szCs w:val="28"/>
        </w:rPr>
        <w:t>Degree of Master</w:t>
      </w: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9200" behindDoc="0" locked="0" layoutInCell="1" allowOverlap="1">
                <wp:simplePos x="0" y="0"/>
                <wp:positionH relativeFrom="column">
                  <wp:posOffset>4109085</wp:posOffset>
                </wp:positionH>
                <wp:positionV relativeFrom="paragraph">
                  <wp:posOffset>311785</wp:posOffset>
                </wp:positionV>
                <wp:extent cx="923925" cy="1360170"/>
                <wp:effectExtent l="0" t="2540" r="15875" b="8890"/>
                <wp:wrapNone/>
                <wp:docPr id="67" name="直接连接符 67"/>
                <wp:cNvGraphicFramePr/>
                <a:graphic xmlns:a="http://schemas.openxmlformats.org/drawingml/2006/main">
                  <a:graphicData uri="http://schemas.microsoft.com/office/word/2010/wordprocessingShape">
                    <wps:wsp>
                      <wps:cNvCnPr/>
                      <wps:spPr>
                        <a:xfrm flipH="1">
                          <a:off x="0" y="0"/>
                          <a:ext cx="923925" cy="13601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3.55pt;margin-top:24.55pt;height:107.1pt;width:72.75pt;z-index:251699200;mso-width-relative:page;mso-height-relative:page;" filled="f" stroked="t" coordsize="21600,21600" o:gfxdata="UEsDBAoAAAAAAIdO4kAAAAAAAAAAAAAAAAAEAAAAZHJzL1BLAwQUAAAACACHTuJAkcHZtNsAAAAK&#10;AQAADwAAAGRycy9kb3ducmV2LnhtbE2PwU7DMAyG70i8Q2QkbixtVzpa6u6AQOKE2IYm7ZY1pi1r&#10;nNJk6+DpCSc4WZY//f7+cnk2vTjR6DrLCPEsAkFcW91xg/C2ebq5A+G8Yq16y4TwRQ6W1eVFqQpt&#10;J17Rae0bEULYFQqh9X4opHR1S0a5mR2Iw+3djkb5sI6N1KOaQrjpZRJFmTSq4/ChVQM9tFQf1keD&#10;kG+mW/s6HrZp3H3uvh8//PD84hGvr+LoHoSns/+D4Vc/qEMVnPb2yNqJHiFLF3FAEdI8zAAs8iQD&#10;sUdIsvkcZFXK/xWqH1BLAwQUAAAACACHTuJAtxP6hwICAADtAwAADgAAAGRycy9lMm9Eb2MueG1s&#10;rVPNbhMxEL4j8Q6W72STVE3pKpseGgoHBJWAB5h47V1L/pPHzSYvwQsgcYMTR+68DeUxGHtDCkVI&#10;PbAHy54ZfzPft5+XFztr2FZG1N41fDaZciad8K12XcPfvb168pQzTOBaMN7Jhu8l8ovV40fLIdRy&#10;7ntvWhkZgTish9DwPqVQVxWKXlrAiQ/SUVL5aCHRMXZVG2EgdGuq+XS6qAYf2xC9kIgUXY9JfkCM&#10;DwH0Smkh117cWOnSiBqlgUSUsNcB+apMq5QU6bVSKBMzDSemqazUhPabvFarJdRdhNBrcRgBHjLC&#10;PU4WtKOmR6g1JGA3Uf8FZbWIHr1KE+FtNRIpihCL2fSeNm96CLJwIakxHEXH/wcrXm2vI9Ntwxdn&#10;nDmw9MdvP3z9/v7Tj28fab398plRhmQaAtZUfemu4+GE4TpmzjsVLVNGhxfkp6IC8WK7IvL+KLLc&#10;JSYoeD4/OZ+fciYoNTtZTGdn5S9UI07GCxHTc+kty5uGG+2yCFDD9iUm6k2lv0py2Dg2EOxpAQVy&#10;pCInEL4NxApdV+6iN7q90sbkGxi7zaWJbAvZFeXLDAn3j7LcZA3Yj3UlNfqll9A+cy1L+0ByOXom&#10;PI9gZcuZkfSq8o4AoU6gzV1lihpcZ/5RTe2Noymy0KO0ebfx7b4oXuLkgjLnwbHZZr+fy+27V7r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B2bTbAAAACgEAAA8AAAAAAAAAAQAgAAAAIgAAAGRy&#10;cy9kb3ducmV2LnhtbFBLAQIUABQAAAAIAIdO4kC3E/qHAgIAAO0DAAAOAAAAAAAAAAEAIAAAACoB&#10;AABkcnMvZTJvRG9jLnhtbFBLBQYAAAAABgAGAFkBAACe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8176" behindDoc="0" locked="0" layoutInCell="1" allowOverlap="1">
                <wp:simplePos x="0" y="0"/>
                <wp:positionH relativeFrom="column">
                  <wp:posOffset>4178935</wp:posOffset>
                </wp:positionH>
                <wp:positionV relativeFrom="paragraph">
                  <wp:posOffset>351155</wp:posOffset>
                </wp:positionV>
                <wp:extent cx="831850" cy="482600"/>
                <wp:effectExtent l="0" t="3810" r="6350" b="8890"/>
                <wp:wrapNone/>
                <wp:docPr id="36" name="直接连接符 36"/>
                <wp:cNvGraphicFramePr/>
                <a:graphic xmlns:a="http://schemas.openxmlformats.org/drawingml/2006/main">
                  <a:graphicData uri="http://schemas.microsoft.com/office/word/2010/wordprocessingShape">
                    <wps:wsp>
                      <wps:cNvCnPr/>
                      <wps:spPr>
                        <a:xfrm flipH="1">
                          <a:off x="0" y="0"/>
                          <a:ext cx="831850" cy="4826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9.05pt;margin-top:27.65pt;height:38pt;width:65.5pt;z-index:251698176;mso-width-relative:page;mso-height-relative:page;" filled="f" stroked="t" coordsize="21600,21600" o:gfxdata="UEsDBAoAAAAAAIdO4kAAAAAAAAAAAAAAAAAEAAAAZHJzL1BLAwQUAAAACACHTuJAIRjiBNoAAAAK&#10;AQAADwAAAGRycy9kb3ducmV2LnhtbE2PwU7DMAyG70i8Q2QkbiwNpaMrTXdAIHFCsKFJu2Wtacsa&#10;pyTZOnh6zAmOtj/9/v5yebKDOKIPvSMNapaAQKpd01Or4W39eJWDCNFQYwZHqOELAyyr87PSFI2b&#10;6BWPq9gKDqFQGA1djGMhZag7tCbM3IjEt3fnrYk8+lY23kwcbgd5nSRzaU1P/KEzI953WO9XB6th&#10;sZ4y9+L3mxvVf26/Hz7i+PQctb68UMkdiIin+AfDrz6rQ8VOO3egJohBwzzLFaMasiwFwcBtvuDF&#10;jslUpSCrUv6vUP0AUEsDBBQAAAAIAIdO4kBS/ba9AwIAAOwDAAAOAAAAZHJzL2Uyb0RvYy54bWyt&#10;U0uOEzEQ3SNxB8t70kmGRJlWOrOYMLBAEAk4QMWfbkv+yfakk0twASR2sGLJfm7DcIwpu0MGBiHN&#10;gl5YZVf5Vb3Xz8uLvdFkJ0JUzjZ0MhpTIixzXNm2oR/eXz1bUBITWA7aWdHQg4j0YvX0ybL3tZi6&#10;zmkuAkEQG+veN7RLyddVFVknDMSR88JiUrpgIOE2tBUP0CO60dV0PJ5XvQvcB8dEjHi6HpL0iBge&#10;A+ikVEysHbs2wqYBNQgNCSnFTvlIV2VaKQVLb6WMIhHdUGSayopNMN7mtVotoW4D+E6x4wjwmBEe&#10;cDKgLDY9Qa0hAbkO6i8oo1hw0ck0Ys5UA5GiCLKYjB9o864DLwoXlDr6k+jx/8GyN7tNIIo39GxO&#10;iQWDf/z20/cfH7/8vPmM6+23rwQzKFPvY43Vl3YTjrvoNyFz3stgiNTKv0I/FRWQF9kXkQ8nkcU+&#10;EYaHi7PJYobyM0w9X0zn4/ITqgEmw/kQ00vhDMlBQ7WyWQOoYfc6JmyNpb9K8rG2pG/o+Ww6Q0xA&#10;Q0o0AobGI6lo23I3Oq34ldI634ih3V7qQHaQTVG+TBBx/yjLTdYQu6GupAa7dAL4C8tJOnhUy+Ir&#10;oXkEIzglWuCjyhECQp1A6fvKFBTYVv+jGttri1NknQdlc7R1/FAEL+dogjLn0bDZZb/vy+37R7q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EY4gTaAAAACgEAAA8AAAAAAAAAAQAgAAAAIgAAAGRy&#10;cy9kb3ducmV2LnhtbFBLAQIUABQAAAAIAIdO4kBS/ba9AwIAAOwDAAAOAAAAAAAAAAEAIAAAACkB&#10;AABkcnMvZTJvRG9jLnhtbFBLBQYAAAAABgAGAFkBAACe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97152" behindDoc="0" locked="0" layoutInCell="1" allowOverlap="1">
                <wp:simplePos x="0" y="0"/>
                <wp:positionH relativeFrom="column">
                  <wp:posOffset>3516630</wp:posOffset>
                </wp:positionH>
                <wp:positionV relativeFrom="paragraph">
                  <wp:posOffset>10795</wp:posOffset>
                </wp:positionV>
                <wp:extent cx="2961640" cy="307340"/>
                <wp:effectExtent l="5080" t="4445" r="5080" b="5715"/>
                <wp:wrapNone/>
                <wp:docPr id="22" name="文本框 22"/>
                <wp:cNvGraphicFramePr/>
                <a:graphic xmlns:a="http://schemas.openxmlformats.org/drawingml/2006/main">
                  <a:graphicData uri="http://schemas.microsoft.com/office/word/2010/wordprocessingShape">
                    <wps:wsp>
                      <wps:cNvSpPr txBox="1"/>
                      <wps:spPr>
                        <a:xfrm>
                          <a:off x="0" y="0"/>
                          <a:ext cx="29616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FF"/>
                                <w:szCs w:val="21"/>
                              </w:rPr>
                            </w:pPr>
                            <w:r>
                              <w:rPr>
                                <w:rFonts w:hint="eastAsia" w:ascii="楷体" w:hAnsi="楷体" w:eastAsia="楷体" w:cs="楷体"/>
                                <w:b/>
                                <w:bCs/>
                                <w:color w:val="0000FF"/>
                                <w:szCs w:val="21"/>
                              </w:rPr>
                              <w:t>书写格式：名在前，姓在后，如：</w:t>
                            </w:r>
                            <w:r>
                              <w:rPr>
                                <w:b/>
                                <w:bCs/>
                                <w:color w:val="0000FF"/>
                                <w:sz w:val="24"/>
                              </w:rPr>
                              <w:t>Zhixin</w:t>
                            </w:r>
                            <w:r>
                              <w:rPr>
                                <w:rFonts w:hint="eastAsia"/>
                                <w:b/>
                                <w:bCs/>
                                <w:color w:val="0000FF"/>
                                <w:sz w:val="24"/>
                              </w:rPr>
                              <w:t xml:space="preserve"> </w:t>
                            </w:r>
                            <w:r>
                              <w:rPr>
                                <w:b/>
                                <w:bCs/>
                                <w:color w:val="0000FF"/>
                                <w:sz w:val="24"/>
                              </w:rPr>
                              <w:t>Zhang</w:t>
                            </w:r>
                          </w:p>
                        </w:txbxContent>
                      </wps:txbx>
                      <wps:bodyPr upright="1"/>
                    </wps:wsp>
                  </a:graphicData>
                </a:graphic>
              </wp:anchor>
            </w:drawing>
          </mc:Choice>
          <mc:Fallback>
            <w:pict>
              <v:shape id="_x0000_s1026" o:spid="_x0000_s1026" o:spt="202" type="#_x0000_t202" style="position:absolute;left:0pt;margin-left:276.9pt;margin-top:0.85pt;height:24.2pt;width:233.2pt;z-index:251697152;mso-width-relative:page;mso-height-relative:page;" fillcolor="#FFFFFF" filled="t" stroked="t" coordsize="21600,21600" o:gfxdata="UEsDBAoAAAAAAIdO4kAAAAAAAAAAAAAAAAAEAAAAZHJzL1BLAwQUAAAACACHTuJAaDFAA9cAAAAJ&#10;AQAADwAAAGRycy9kb3ducmV2LnhtbE2Py07DMBBF90j8gzVIbBC1k9IHIU4XSCDYQUHt1o2nSYQ9&#10;DrGblr9nuoLl6Fzde6ZcnbwTIw6xC6QhmygQSHWwHTUaPj+ebpcgYjJkjQuEGn4wwqq6vChNYcOR&#10;3nFcp0ZwCcXCaGhT6gspY92iN3ESeiRm+zB4k/gcGmkHc+Ry72Su1Fx60xEvtKbHxxbrr/XBa1je&#10;vYzb+Dp929TzvbtPN4vx+XvQ+voqUw8gEp7SXxjO+qwOFTvtwoFsFE7DbDZl9cRgAeLMVa5yEDsm&#10;KgNZlfL/B9UvUEsDBBQAAAAIAIdO4kB4ej9BCwIAADgEAAAOAAAAZHJzL2Uyb0RvYy54bWytU82O&#10;0zAQviPxDpbvNGmWLWzUdCUo5YIAaeEBXNtJLPlPHrdJXwDegBMX7jxXn4Ox0+3+wGEP5OCMZz5/&#10;nvlmvLwejSZ7GUA529D5rKREWu6Esl1Dv37ZvHhNCURmBdPOyoYeJNDr1fNny8HXsnK900IGgiQW&#10;6sE3tI/R10UBvJeGwcx5aTHYumBYxG3oChHYgOxGF1VZLorBBeGD4xIAvespSE+M4SmErm0Vl2vH&#10;d0baOLEGqVnEkqBXHugqZ9u2ksdPbQsyEt1QrDTmFS9Be5vWYrVkdReY7xU/pcCeksKjmgxTFi89&#10;U61ZZGQX1F9URvHgwLVxxp0ppkKyIljFvHykzU3PvMy1oNTgz6LD/6PlH/efA1GioVVFiWUGO378&#10;8f348/fx1zeCPhRo8FAj7sYjMo5v3Ihjc+sHdKa6xzaY9MeKCMZR3sNZXjlGwtFZXS3mi5cY4hi7&#10;KF9doI30xd1pHyC+l86QZDQ0YPuyqmz/AeIEvYWky8BpJTZK67wJ3fatDmTPsNWb/J3YH8C0JUND&#10;ry6rS8yD4fy2ODdoGo8agO3yfQ9OwH3iMn//Ik6JrRn0UwKZIcFYbVSUIVu9ZOKdFSQePMps8XnR&#10;lIyRghIt8TUmKyMjU/opSNROW5QwtWhqRbLiuB2RJplbJw7Ytp0PqutR0ty4DMeBytqfhj9N7P19&#10;Jr178K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DFAA9cAAAAJAQAADwAAAAAAAAABACAAAAAi&#10;AAAAZHJzL2Rvd25yZXYueG1sUEsBAhQAFAAAAAgAh07iQHh6P0ELAgAAOAQAAA4AAAAAAAAAAQAg&#10;AAAAJgEAAGRycy9lMm9Eb2MueG1sUEsFBgAAAAAGAAYAWQEAAKMFAAAAAA==&#10;">
                <v:fill on="t" focussize="0,0"/>
                <v:stroke color="#000000" joinstyle="miter"/>
                <v:imagedata o:title=""/>
                <o:lock v:ext="edit" aspectratio="f"/>
                <v:textbox>
                  <w:txbxContent>
                    <w:p>
                      <w:pPr>
                        <w:rPr>
                          <w:rFonts w:ascii="楷体" w:hAnsi="楷体" w:eastAsia="楷体" w:cs="楷体"/>
                          <w:b/>
                          <w:bCs/>
                          <w:color w:val="0000FF"/>
                          <w:szCs w:val="21"/>
                        </w:rPr>
                      </w:pPr>
                      <w:r>
                        <w:rPr>
                          <w:rFonts w:hint="eastAsia" w:ascii="楷体" w:hAnsi="楷体" w:eastAsia="楷体" w:cs="楷体"/>
                          <w:b/>
                          <w:bCs/>
                          <w:color w:val="0000FF"/>
                          <w:szCs w:val="21"/>
                        </w:rPr>
                        <w:t>书写格式：名在前，姓在后，如：</w:t>
                      </w:r>
                      <w:r>
                        <w:rPr>
                          <w:b/>
                          <w:bCs/>
                          <w:color w:val="0000FF"/>
                          <w:sz w:val="24"/>
                        </w:rPr>
                        <w:t>Zhixin</w:t>
                      </w:r>
                      <w:r>
                        <w:rPr>
                          <w:rFonts w:hint="eastAsia"/>
                          <w:b/>
                          <w:bCs/>
                          <w:color w:val="0000FF"/>
                          <w:sz w:val="24"/>
                        </w:rPr>
                        <w:t xml:space="preserve"> </w:t>
                      </w:r>
                      <w:r>
                        <w:rPr>
                          <w:b/>
                          <w:bCs/>
                          <w:color w:val="0000FF"/>
                          <w:sz w:val="24"/>
                        </w:rPr>
                        <w:t>Zhang</w:t>
                      </w:r>
                    </w:p>
                  </w:txbxContent>
                </v:textbox>
              </v:shape>
            </w:pict>
          </mc:Fallback>
        </mc:AlternateContent>
      </w:r>
      <w:r>
        <w:rPr>
          <w:rFonts w:hint="eastAsia"/>
          <w:sz w:val="30"/>
          <w:szCs w:val="30"/>
        </w:rPr>
        <mc:AlternateContent>
          <mc:Choice Requires="wps">
            <w:drawing>
              <wp:anchor distT="0" distB="0" distL="114300" distR="114300" simplePos="0" relativeHeight="251692032" behindDoc="0" locked="0" layoutInCell="1" allowOverlap="1">
                <wp:simplePos x="0" y="0"/>
                <wp:positionH relativeFrom="column">
                  <wp:posOffset>-547370</wp:posOffset>
                </wp:positionH>
                <wp:positionV relativeFrom="paragraph">
                  <wp:posOffset>245745</wp:posOffset>
                </wp:positionV>
                <wp:extent cx="1882140" cy="307340"/>
                <wp:effectExtent l="4445" t="4445" r="5715" b="5715"/>
                <wp:wrapNone/>
                <wp:docPr id="81" name="文本框 81"/>
                <wp:cNvGraphicFramePr/>
                <a:graphic xmlns:a="http://schemas.openxmlformats.org/drawingml/2006/main">
                  <a:graphicData uri="http://schemas.microsoft.com/office/word/2010/wordprocessingShape">
                    <wps:wsp>
                      <wps:cNvSpPr txBox="1"/>
                      <wps:spPr>
                        <a:xfrm>
                          <a:off x="0" y="0"/>
                          <a:ext cx="188214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color w:val="0000FF"/>
                              </w:rPr>
                            </w:pPr>
                            <w:r>
                              <w:rPr>
                                <w:rFonts w:hint="eastAsia" w:eastAsia="楷体"/>
                                <w:b/>
                                <w:color w:val="0000FF"/>
                              </w:rPr>
                              <w:t>小三加粗，冒号宋体小三加粗</w:t>
                            </w:r>
                          </w:p>
                        </w:txbxContent>
                      </wps:txbx>
                      <wps:bodyPr upright="1"/>
                    </wps:wsp>
                  </a:graphicData>
                </a:graphic>
              </wp:anchor>
            </w:drawing>
          </mc:Choice>
          <mc:Fallback>
            <w:pict>
              <v:shape id="_x0000_s1026" o:spid="_x0000_s1026" o:spt="202" type="#_x0000_t202" style="position:absolute;left:0pt;margin-left:-43.1pt;margin-top:19.35pt;height:24.2pt;width:148.2pt;z-index:251692032;mso-width-relative:page;mso-height-relative:page;" fillcolor="#FFFFFF" filled="t" stroked="t" coordsize="21600,21600" o:gfxdata="UEsDBAoAAAAAAIdO4kAAAAAAAAAAAAAAAAAEAAAAZHJzL1BLAwQUAAAACACHTuJALPHUmtgAAAAJ&#10;AQAADwAAAGRycy9kb3ducmV2LnhtbE2PwU7DMAyG70i8Q2QkLmhL2qG2lKY7IIHgBgNt16zJ2orE&#10;KUnWjbfHnOBo+9fn72/WZ2fZbEIcPUrIlgKYwc7rEXsJH++PiwpYTAq1sh6NhG8TYd1eXjSq1v6E&#10;b2bepJ4RBGOtJAwpTTXnsRuMU3HpJ4N0O/jgVKIx9FwHdSK4szwXouBOjUgfBjWZh8F0n5ujk1Dd&#10;Ps+7+LJ63XbFwd6lm3J++gpSXl9l4h5YMuf0F4ZffVKHlpz2/og6MithURU5RSWsqhIYBfJM0GJP&#10;9DID3jb8f4P2B1BLAwQUAAAACACHTuJA+jCn+AoCAAA4BAAADgAAAGRycy9lMm9Eb2MueG1srVPN&#10;jtMwEL4j8Q6W7zRpl4USNV0JSrkgQFp4ANd2Ekv+k8dt0heAN+DEhTvP1efYsdPt/h56IAdn7Pn8&#10;zcw348XVYDTZyQDK2ZpOJyUl0nInlG1r+uP7+tWcEojMCqadlTXdS6BXy5cvFr2v5Mx1TgsZCJJY&#10;qHpf0y5GXxUF8E4aBhPnpUVn44JhEbehLURgPbIbXczK8k3RuyB8cFwC4OlqdNIjYziH0DWN4nLl&#10;+NZIG0fWIDWLWBJ0ygNd5mybRvL4tWlARqJripXGvGIQtDdpLZYLVrWB+U7xYwrsnBQe1WSYshj0&#10;RLVikZFtUE+ojOLBgWvihDtTjIVkRbCKaflIm+uOeZlrQanBn0SH/0fLv+y+BaJETedTSiwz2PHD&#10;71+HP/8Of38SPEOBeg8V4q49IuPw3g04NrfngIep7qEJJv2xIoJ+lHd/klcOkfB0aT6fTV+ji6Pv&#10;onx7gTbSF3e3fYD4STpDklHTgO3LqrLdZ4gj9BaSgoHTSqyV1nkT2s0HHciOYavX+TuyP4BpS/qa&#10;vrucXWIeDOe3wblB03jUAGyb4z24AfeJy/w9R5wSWzHoxgQyQ4KxyqgoQ7Y6ycRHK0jce5TZ4vOi&#10;KRkjBSVa4mtMVkZGpvQ5SNROW5QwtWhsRbLisBmQJpkbJ/bYtq0Pqu1Q0ty4DMeBytofhz9N7P19&#10;Jr178M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PHUmtgAAAAJAQAADwAAAAAAAAABACAAAAAi&#10;AAAAZHJzL2Rvd25yZXYueG1sUEsBAhQAFAAAAAgAh07iQPowp/gKAgAAOAQAAA4AAAAAAAAAAQAg&#10;AAAAJwEAAGRycy9lMm9Eb2MueG1sUEsFBgAAAAAGAAYAWQEAAKMFAAAAAA==&#10;">
                <v:fill on="t" focussize="0,0"/>
                <v:stroke color="#000000" joinstyle="miter"/>
                <v:imagedata o:title=""/>
                <o:lock v:ext="edit" aspectratio="f"/>
                <v:textbox>
                  <w:txbxContent>
                    <w:p>
                      <w:pPr>
                        <w:rPr>
                          <w:rFonts w:eastAsia="楷体"/>
                          <w:b/>
                          <w:color w:val="0000FF"/>
                        </w:rPr>
                      </w:pPr>
                      <w:r>
                        <w:rPr>
                          <w:rFonts w:hint="eastAsia" w:eastAsia="楷体"/>
                          <w:b/>
                          <w:color w:val="0000FF"/>
                        </w:rPr>
                        <w:t>小三加粗，冒号宋体小三加粗</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93056" behindDoc="0" locked="0" layoutInCell="1" allowOverlap="1">
                <wp:simplePos x="0" y="0"/>
                <wp:positionH relativeFrom="column">
                  <wp:posOffset>422910</wp:posOffset>
                </wp:positionH>
                <wp:positionV relativeFrom="paragraph">
                  <wp:posOffset>288290</wp:posOffset>
                </wp:positionV>
                <wp:extent cx="1266825" cy="711200"/>
                <wp:effectExtent l="2540" t="4445" r="635" b="8255"/>
                <wp:wrapNone/>
                <wp:docPr id="37" name="直接连接符 37"/>
                <wp:cNvGraphicFramePr/>
                <a:graphic xmlns:a="http://schemas.openxmlformats.org/drawingml/2006/main">
                  <a:graphicData uri="http://schemas.microsoft.com/office/word/2010/wordprocessingShape">
                    <wps:wsp>
                      <wps:cNvCnPr/>
                      <wps:spPr>
                        <a:xfrm>
                          <a:off x="0" y="0"/>
                          <a:ext cx="1266825" cy="7112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3.3pt;margin-top:22.7pt;height:56pt;width:99.75pt;z-index:251693056;mso-width-relative:page;mso-height-relative:page;" filled="f" stroked="t" coordsize="21600,21600" o:gfxdata="UEsDBAoAAAAAAIdO4kAAAAAAAAAAAAAAAAAEAAAAZHJzL1BLAwQUAAAACACHTuJAYhD9KdoAAAAJ&#10;AQAADwAAAGRycy9kb3ducmV2LnhtbE2PwU7DMBBE70j8g7VI3KiTKjVRiNMDUrm0gNoi1N7ceEki&#10;4nVkO234e8ypHFfzNPO2XE6mZ2d0vrMkIZ0lwJBqqztqJHzsVw85MB8UadVbQgk/6GFZ3d6UqtD2&#10;Qls870LDYgn5QkloQxgKzn3dolF+ZgekmH1ZZ1SIp2u4duoSy03P50kiuFEdxYVWDfjcYv29G42E&#10;7Wa1zj/X41S740v6tn/fvB58LuX9XZo8AQs4hSsMf/pRHarodLIjac96CUKISErIFhmwmM+FSIGd&#10;Irh4zIBXJf//QfULUEsDBBQAAAAIAIdO4kAk/e9c9wEAAOMDAAAOAAAAZHJzL2Uyb0RvYy54bWyt&#10;U0uOEzEQ3SNxB8t70knQZIZWOrOYMGwQjAQcoGK7uy35J5cnnVyCCyCxgxVL9tyG4RiU3SGBQUiz&#10;oBfusuv5ud5zeXm5s4ZtVUTtXcNnkylnygkvtesa/u7t9ZMLzjCBk2C8Uw3fK+SXq8ePlkOo1dz3&#10;3kgVGZE4rIfQ8D6lUFcVil5ZwIkPylGy9dFComnsKhlhIHZrqvl0uqgGH2WIXihEWl2PSX5gjA8h&#10;9G2rhVp7cWuVSyNrVAYSScJeB+SrUm3bKpFety2qxEzDSWkqIx1C8SaP1WoJdRch9FocSoCHlHBP&#10;kwXt6NAj1RoSsNuo/6KyWkSPvk0T4W01CimOkIrZ9J43b3oIqmghqzEcTcf/RytebW8i07LhT885&#10;c2Dpxu8+fP3+/tOPbx9pvPvymVGGbBoC1oS+cjfxMMNwE7PmXRtt/pMativW7o/Wql1ighZn88Xi&#10;Yn7GmaDc+WxGnZBJq9PuEDG9UN6yHDTcaJelQw3bl5hG6C9IXjaODQ1/dlY4gfqwpfsnehtIC7qu&#10;7EVvtLzWxuQdGLvNlYlsC7kXynco4Q9YPmQN2I+4ksowqHsF8rmTLO0DmeTocfBcglWSM6PoLeWo&#10;IBNoc0KmqMF15h9ocsA4MiLbOxqao42X++JzWae7L1Yd+jQ31+/zsvv0Nl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Q/SnaAAAACQEAAA8AAAAAAAAAAQAgAAAAIgAAAGRycy9kb3ducmV2Lnht&#10;bFBLAQIUABQAAAAIAIdO4kAk/e9c9wEAAOMDAAAOAAAAAAAAAAEAIAAAACkBAABkcnMvZTJvRG9j&#10;LnhtbFBLBQYAAAAABgAGAFkBAACSBQAAAAA=&#10;">
                <v:fill on="f" focussize="0,0"/>
                <v:stroke color="#000000" joinstyle="round" endarrow="block"/>
                <v:imagedata o:title=""/>
                <o:lock v:ext="edit" aspectratio="f"/>
              </v:line>
            </w:pict>
          </mc:Fallback>
        </mc:AlternateContent>
      </w:r>
    </w:p>
    <w:p>
      <w:pPr>
        <w:spacing w:after="50" w:line="360" w:lineRule="auto"/>
        <w:jc w:val="center"/>
        <w:rPr>
          <w:b/>
          <w:color w:val="000000"/>
          <w:sz w:val="30"/>
          <w:szCs w:val="30"/>
        </w:rPr>
      </w:pPr>
      <w:r>
        <w:rPr>
          <w:b/>
          <w:color w:val="000000"/>
          <w:sz w:val="30"/>
          <w:szCs w:val="30"/>
        </w:rPr>
        <w:t>Candidate：Insert Your Full Name</w:t>
      </w:r>
    </w:p>
    <w:p>
      <w:pPr>
        <w:spacing w:before="50" w:after="50" w:line="360" w:lineRule="auto"/>
        <w:jc w:val="center"/>
        <w:rPr>
          <w:color w:val="000000"/>
        </w:rPr>
      </w:pPr>
    </w:p>
    <w:p>
      <w:pPr>
        <w:spacing w:before="50" w:after="50" w:line="360" w:lineRule="auto"/>
        <w:jc w:val="center"/>
        <w:rPr>
          <w:b/>
          <w:color w:val="000000"/>
          <w:sz w:val="30"/>
          <w:szCs w:val="30"/>
        </w:rPr>
      </w:pPr>
      <w:r>
        <w:rPr>
          <w:b/>
          <w:color w:val="000000"/>
          <w:sz w:val="30"/>
          <w:szCs w:val="30"/>
        </w:rPr>
        <w:t xml:space="preserve">Supervisor：Prof. </w:t>
      </w:r>
      <w:r>
        <w:rPr>
          <w:rFonts w:hint="eastAsia"/>
          <w:b/>
          <w:color w:val="000000"/>
          <w:sz w:val="30"/>
          <w:szCs w:val="30"/>
        </w:rPr>
        <w:t>Full</w:t>
      </w:r>
      <w:r>
        <w:rPr>
          <w:b/>
          <w:color w:val="000000"/>
          <w:sz w:val="30"/>
          <w:szCs w:val="30"/>
        </w:rPr>
        <w:t xml:space="preserve"> </w:t>
      </w:r>
      <w:r>
        <w:rPr>
          <w:rFonts w:hint="eastAsia"/>
          <w:b/>
          <w:color w:val="000000"/>
          <w:sz w:val="30"/>
          <w:szCs w:val="30"/>
        </w:rPr>
        <w:t>Name</w:t>
      </w:r>
    </w:p>
    <w:p>
      <w:pPr>
        <w:spacing w:before="50" w:after="50" w:line="360" w:lineRule="auto"/>
        <w:jc w:val="center"/>
        <w:rPr>
          <w:color w:val="000000"/>
        </w:rPr>
      </w:pPr>
      <w:bookmarkStart w:id="152" w:name="_GoBack"/>
      <w:bookmarkEnd w:id="152"/>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84864" behindDoc="0" locked="0" layoutInCell="1" allowOverlap="1">
                <wp:simplePos x="0" y="0"/>
                <wp:positionH relativeFrom="column">
                  <wp:posOffset>4408170</wp:posOffset>
                </wp:positionH>
                <wp:positionV relativeFrom="paragraph">
                  <wp:posOffset>267970</wp:posOffset>
                </wp:positionV>
                <wp:extent cx="816610" cy="267335"/>
                <wp:effectExtent l="0" t="0" r="21590" b="18415"/>
                <wp:wrapNone/>
                <wp:docPr id="208" name="文本框 208"/>
                <wp:cNvGraphicFramePr/>
                <a:graphic xmlns:a="http://schemas.openxmlformats.org/drawingml/2006/main">
                  <a:graphicData uri="http://schemas.microsoft.com/office/word/2010/wordprocessingShape">
                    <wps:wsp>
                      <wps:cNvSpPr txBox="1"/>
                      <wps:spPr>
                        <a:xfrm>
                          <a:off x="0" y="0"/>
                          <a:ext cx="816610" cy="267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FF"/>
                                <w:szCs w:val="21"/>
                              </w:rPr>
                            </w:pPr>
                            <w:r>
                              <w:rPr>
                                <w:rFonts w:hint="eastAsia" w:ascii="楷体" w:hAnsi="楷体" w:eastAsia="楷体" w:cs="楷体"/>
                                <w:b/>
                                <w:bCs/>
                                <w:color w:val="0000FF"/>
                                <w:szCs w:val="21"/>
                              </w:rPr>
                              <w:t>学院全称</w:t>
                            </w:r>
                          </w:p>
                        </w:txbxContent>
                      </wps:txbx>
                      <wps:bodyPr upright="1">
                        <a:noAutofit/>
                      </wps:bodyPr>
                    </wps:wsp>
                  </a:graphicData>
                </a:graphic>
              </wp:anchor>
            </w:drawing>
          </mc:Choice>
          <mc:Fallback>
            <w:pict>
              <v:shape id="_x0000_s1026" o:spid="_x0000_s1026" o:spt="202" type="#_x0000_t202" style="position:absolute;left:0pt;margin-left:347.1pt;margin-top:21.1pt;height:21.05pt;width:64.3pt;z-index:251684864;mso-width-relative:page;mso-height-relative:page;" fillcolor="#FFFFFF" filled="t" stroked="t" coordsize="21600,21600" o:gfxdata="UEsDBAoAAAAAAIdO4kAAAAAAAAAAAAAAAAAEAAAAZHJzL1BLAwQUAAAACACHTuJALcnYgdgAAAAJ&#10;AQAADwAAAGRycy9kb3ducmV2LnhtbE2Py07DMBBF90j8gzVIbFDr1I1CGuJ0gQSCHS2obN14mkT4&#10;EWw3LX/PdAWr0Wiuzpxbr8/WsAlDHLyTsJhnwNC1Xg+uk/Dx/jQrgcWknFbGO5TwgxHWzfVVrSrt&#10;T26D0zZ1jCAuVkpCn9JYcR7bHq2Kcz+io9vBB6sSraHjOqgTwa3hIssKbtXg6EOvRnzssf3aHq2E&#10;Mn+ZPuPr8m3XFgezSnf30/N3kPL2ZpE9AEt4Tn9huOiTOjTktPdHpyMzEopVLigqIRc0KVAKQV32&#10;F/oSeFPz/w2aX1BLAwQUAAAACACHTuJA/XFhxRoCAABTBAAADgAAAGRycy9lMm9Eb2MueG1srVTN&#10;jtMwEL4j8Q6W7zRp0ZYlaroCSrkgQFp4ANexE0v+k8dt0heAN+DEhTvP1efYsdNtdxcOPZBDMp4Z&#10;f57vm3EWN4PRZCcCKGdrOp2UlAjLXaNsW9NvX9cvrimByGzDtLOipnsB9Gb5/Nmi95WYuc7pRgSC&#10;IBaq3te0i9FXRQG8E4bBxHlhMShdMCziMrRFE1iP6EYXs7KcF70LjQ+OCwD0rsYgPSKGSwCdlIqL&#10;leNbI2wcUYPQLCIl6JQHuszVSil4/CwliEh0TZFpzG88BO1NehfLBavawHyn+LEEdkkJTzgZpiwe&#10;eoJascjINqi/oIziwYGTccKdKUYiWRFkMS2faHPbMS8yF5Qa/El0+H+w/NPuSyCqqemsxMZbZrDl&#10;h58/Dr/+HH5/J8mJEvUeKsy89Zgbh7duwMG59wM6E/NBBpO+yIlgHAXenwQWQyQcndfT+XyKEY6h&#10;2fzV/GVuQHHe7APED8IZkoyaBuxflpXtPkLEQjD1PiWdBU6rZq20zovQbt7pQHYMe73OT6oRtzxK&#10;05b0NX19NbvCOhgOsMTBQdN4FAFsm897tAMeApf5+RdwKmzFoBsLyAgpjVVGRRGy1QnWvLcNiXuP&#10;Mlu8XzQVY0RDiRZ4HZOVMyNT+pJMZKctkkwdGjuRrDhsBoRJ5sY1e+za1gfVdijpNPOz7s02Oqmy&#10;pue0IxDOWtbteC/SMD9c56zzv2B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3J2IHYAAAACQEA&#10;AA8AAAAAAAAAAQAgAAAAIgAAAGRycy9kb3ducmV2LnhtbFBLAQIUABQAAAAIAIdO4kD9cWHFGgIA&#10;AFMEAAAOAAAAAAAAAAEAIAAAACcBAABkcnMvZTJvRG9jLnhtbFBLBQYAAAAABgAGAFkBAACzBQAA&#10;AAA=&#10;">
                <v:fill on="t" focussize="0,0"/>
                <v:stroke color="#000000" joinstyle="miter"/>
                <v:imagedata o:title=""/>
                <o:lock v:ext="edit" aspectratio="f"/>
                <v:textbox>
                  <w:txbxContent>
                    <w:p>
                      <w:pPr>
                        <w:rPr>
                          <w:rFonts w:ascii="楷体" w:hAnsi="楷体" w:eastAsia="楷体" w:cs="楷体"/>
                          <w:b/>
                          <w:bCs/>
                          <w:color w:val="0000FF"/>
                          <w:szCs w:val="21"/>
                        </w:rPr>
                      </w:pPr>
                      <w:r>
                        <w:rPr>
                          <w:rFonts w:hint="eastAsia" w:ascii="楷体" w:hAnsi="楷体" w:eastAsia="楷体" w:cs="楷体"/>
                          <w:b/>
                          <w:bCs/>
                          <w:color w:val="0000FF"/>
                          <w:szCs w:val="21"/>
                        </w:rPr>
                        <w:t>学院全称</w:t>
                      </w:r>
                    </w:p>
                  </w:txbxContent>
                </v:textbox>
              </v:shape>
            </w:pict>
          </mc:Fallback>
        </mc:AlternateContent>
      </w:r>
    </w:p>
    <w:p>
      <w:pPr>
        <w:spacing w:before="50" w:after="50" w:line="360" w:lineRule="auto"/>
        <w:jc w:val="center"/>
        <w:rPr>
          <w:color w:val="000000"/>
        </w:rPr>
      </w:pPr>
      <w:r>
        <w:rPr>
          <w:rFonts w:hint="eastAsia"/>
          <w:sz w:val="30"/>
          <w:szCs w:val="30"/>
        </w:rPr>
        <mc:AlternateContent>
          <mc:Choice Requires="wps">
            <w:drawing>
              <wp:anchor distT="0" distB="0" distL="114300" distR="114300" simplePos="0" relativeHeight="251685888" behindDoc="0" locked="0" layoutInCell="1" allowOverlap="1">
                <wp:simplePos x="0" y="0"/>
                <wp:positionH relativeFrom="column">
                  <wp:posOffset>4116070</wp:posOffset>
                </wp:positionH>
                <wp:positionV relativeFrom="paragraph">
                  <wp:posOffset>278130</wp:posOffset>
                </wp:positionV>
                <wp:extent cx="343535" cy="546735"/>
                <wp:effectExtent l="0" t="2540" r="12065" b="9525"/>
                <wp:wrapNone/>
                <wp:docPr id="209" name="直接连接符 209"/>
                <wp:cNvGraphicFramePr/>
                <a:graphic xmlns:a="http://schemas.openxmlformats.org/drawingml/2006/main">
                  <a:graphicData uri="http://schemas.microsoft.com/office/word/2010/wordprocessingShape">
                    <wps:wsp>
                      <wps:cNvCnPr/>
                      <wps:spPr>
                        <a:xfrm flipH="1">
                          <a:off x="0" y="0"/>
                          <a:ext cx="343535" cy="546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4.1pt;margin-top:21.9pt;height:43.05pt;width:27.05pt;z-index:251685888;mso-width-relative:page;mso-height-relative:page;" filled="f" stroked="t" coordsize="21600,21600" o:gfxdata="UEsDBAoAAAAAAIdO4kAAAAAAAAAAAAAAAAAEAAAAZHJzL1BLAwQUAAAACACHTuJABfATTtoAAAAK&#10;AQAADwAAAGRycy9kb3ducmV2LnhtbE2PwU7DMBBE70j8g7VI3KidNJQmxOkBgcQJ0RYhcXPjJQmN&#10;1yF2m8LXs5zguNqnmTfl6uR6ccQxdJ40JDMFAqn2tqNGw8v24WoJIkRD1vSeUMMXBlhV52elKayf&#10;aI3HTWwEh1AojIY2xqGQMtQtOhNmfkDi37sfnYl8jo20o5k43PUyVWohnemIG1oz4F2L9X5zcBry&#10;7XTtn8f9a5Z0n2/f9x9xeHyKWl9eJOoWRMRT/IPhV5/VoWKnnT+QDaLXsMiWKaMasjlPYOBGpXMQ&#10;OybTPAdZlfL/hOoHUEsDBBQAAAAIAIdO4kB7QsdXAAIAAO4DAAAOAAAAZHJzL2Uyb0RvYy54bWyt&#10;U81uEzEQviPxDpbvZNOkKXSVTQ8NhQOCSMADTPyza8l/st1s8hK8ABI3OHHsnbehPAZj75JCEVIP&#10;7MEaz3z+PN+34+XF3miyEyEqZxt6MplSIixzXNm2oe/fXT15RklMYDloZ0VDDyLSi9XjR8ve12Lm&#10;Oqe5CARJbKx739AuJV9XVWSdMBAnzguLRemCgYTb0FY8QI/sRlez6fSs6l3gPjgmYsTseijSkTE8&#10;hNBJqZhYO3ZthE0DaxAaEkqKnfKRrkq3UgqW3kgZRSK6oag0lRUvwXib12q1hLoN4DvFxhbgIS3c&#10;02RAWbz0SLWGBOQ6qL+ojGLBRSfThDlTDUKKI6jiZHrPm7cdeFG0oNXRH02P/4+Wvd5tAlG8obPp&#10;OSUWDP7y24833z98/vHtE663X7+QXEKjeh9rxF/aTRh30W9CVr2XwRCplX+JE1V8QGVkX2w+HG0W&#10;+0QYJuen88V8QQnD0uL07CnGyFcNNJnOh5heCGdIDhqqlc0uQA27VzEN0F+QnNaW9A09X8wyJ+BI&#10;ShwFDI1HWdG25Wx0WvErpXU+EUO7vdSB7CCPRfnGFv6A5UvWELsBV0oZBnUngD+3nKSDR7ssvhOa&#10;WzCCU6IFPqscFWQCpe+QKSiwrf4HGh3QFo3IPg/O5mjr+KEYXvI4BsWqcWTznP2+L6fvnun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wE07aAAAACgEAAA8AAAAAAAAAAQAgAAAAIgAAAGRycy9k&#10;b3ducmV2LnhtbFBLAQIUABQAAAAIAIdO4kB7QsdXAAIAAO4DAAAOAAAAAAAAAAEAIAAAACkBAABk&#10;cnMvZTJvRG9jLnhtbFBLBQYAAAAABgAGAFkBAACbBQAAAAA=&#10;">
                <v:fill on="f" focussize="0,0"/>
                <v:stroke color="#000000" joinstyle="round" endarrow="block"/>
                <v:imagedata o:title=""/>
                <o:lock v:ext="edit" aspectratio="f"/>
              </v:line>
            </w:pict>
          </mc:Fallback>
        </mc:AlternateContent>
      </w:r>
      <w:r>
        <w:rPr>
          <w:rFonts w:hint="eastAsia"/>
          <w:sz w:val="30"/>
          <w:szCs w:val="30"/>
        </w:rPr>
        <mc:AlternateContent>
          <mc:Choice Requires="wps">
            <w:drawing>
              <wp:anchor distT="0" distB="0" distL="114300" distR="114300" simplePos="0" relativeHeight="251681792" behindDoc="0" locked="0" layoutInCell="1" allowOverlap="1">
                <wp:simplePos x="0" y="0"/>
                <wp:positionH relativeFrom="column">
                  <wp:posOffset>-519430</wp:posOffset>
                </wp:positionH>
                <wp:positionV relativeFrom="paragraph">
                  <wp:posOffset>213995</wp:posOffset>
                </wp:positionV>
                <wp:extent cx="1791335" cy="486410"/>
                <wp:effectExtent l="4445" t="4445" r="7620" b="17145"/>
                <wp:wrapNone/>
                <wp:docPr id="210" name="文本框 210"/>
                <wp:cNvGraphicFramePr/>
                <a:graphic xmlns:a="http://schemas.openxmlformats.org/drawingml/2006/main">
                  <a:graphicData uri="http://schemas.microsoft.com/office/word/2010/wordprocessingShape">
                    <wps:wsp>
                      <wps:cNvSpPr txBox="1"/>
                      <wps:spPr>
                        <a:xfrm>
                          <a:off x="0" y="0"/>
                          <a:ext cx="179133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Bold" w:hAnsi="Times New Roman Bold" w:eastAsia="楷体" w:cs="楷体"/>
                                <w:b/>
                                <w:bCs/>
                                <w:color w:val="0000FF"/>
                                <w:szCs w:val="21"/>
                              </w:rPr>
                            </w:pPr>
                            <w:r>
                              <w:rPr>
                                <w:rFonts w:hint="eastAsia" w:ascii="Times New Roman Bold" w:hAnsi="Times New Roman Bold" w:eastAsia="楷体" w:cs="楷体"/>
                                <w:b/>
                                <w:bCs/>
                                <w:color w:val="0000FF"/>
                                <w:szCs w:val="21"/>
                              </w:rPr>
                              <w:t>小三，段前0磅，段后2.5磅，1.5倍行距，英文括号</w:t>
                            </w:r>
                          </w:p>
                        </w:txbxContent>
                      </wps:txbx>
                      <wps:bodyPr upright="1"/>
                    </wps:wsp>
                  </a:graphicData>
                </a:graphic>
              </wp:anchor>
            </w:drawing>
          </mc:Choice>
          <mc:Fallback>
            <w:pict>
              <v:shape id="_x0000_s1026" o:spid="_x0000_s1026" o:spt="202" type="#_x0000_t202" style="position:absolute;left:0pt;margin-left:-40.9pt;margin-top:16.85pt;height:38.3pt;width:141.05pt;z-index:251681792;mso-width-relative:page;mso-height-relative:page;" fillcolor="#FFFFFF" filled="t" stroked="t" coordsize="21600,21600" o:gfxdata="UEsDBAoAAAAAAIdO4kAAAAAAAAAAAAAAAAAEAAAAZHJzL1BLAwQUAAAACACHTuJAW5eQV9gAAAAK&#10;AQAADwAAAGRycy9kb3ducmV2LnhtbE2PwU7DMAyG70i8Q2QkLmhLS9HWlaY7IIHgxgZi16zx2orE&#10;KUnWjbfHnOBmy5/+/3O9PjsrJgxx8KQgn2cgkFpvBuoUvL89zkoQMWky2npCBd8YYd1cXtS6Mv5E&#10;G5y2qRMcQrHSCvqUxkrK2PbodJz7EYlvBx+cTryGTpqgTxzurLzNsoV0eiBu6PWIDz22n9ujU1De&#10;PU+7+FK8frSLg12lm+X09BWUur7Ks3sQCc/pD4ZffVaHhp32/kgmCqtgVuasnhQUxRIEA1xXgNgz&#10;mfMgm1r+f6H5AVBLAwQUAAAACACHTuJA79E3wg0CAAA6BAAADgAAAGRycy9lMm9Eb2MueG1srVNL&#10;jhMxEN0jcQfLe9KdzIeZVjojQQgbBEgDB3Bsd7cl/+Ry0p0LwA1YsWHPuXIOyu5M5rvIgl64y/bz&#10;c71X5fnNYDTZygDK2ZpOJyUl0nInlG1r+v3b6s0VJRCZFUw7K2u6k0BvFq9fzXtfyZnrnBYyECSx&#10;UPW+pl2MvioK4J00DCbOS4ubjQuGRZyGthCB9chudDEry8uid0H44LgEwNXluEkPjOEUQtc0isul&#10;4xsjbRxZg9QsoiTolAe6yNk2jeTxS9OAjETXFJXGPOIlGK/TWCzmrGoD853ihxTYKSk80WSYsnjp&#10;kWrJIiOboJ5RGcWDA9fECXemGIVkR1DFtHzizW3HvMxa0GrwR9Ph/9Hyz9uvgShR09kUPbHMYMn3&#10;v37uf//d//lB0iJa1HuoEHnrERuHd27AxrlbB1xMyocmmPRHTQT3kWx3NFgOkfB06O319OzsghKO&#10;e+dXl+cjfXF/2geIH6UzJAU1DVjA7CvbfoKImSD0DpIuA6eVWCmt8yS06/c6kC3DYq/yl5LEI49g&#10;2pK+ptcXs5QHww5usHMwNB5dANvm+x6dgIfEZf5eIk6JLRl0YwKZIcFYZVSUIUedZOKDFSTuPPps&#10;8YHRlIyRghIt8T2mKCMjU/oUJKrTFkWmEo2lSFEc1gPSpHDtxA7LtvFBtR1amguX4dhS2Z1D+6ee&#10;fTjPpPdPfv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5eQV9gAAAAKAQAADwAAAAAAAAABACAA&#10;AAAiAAAAZHJzL2Rvd25yZXYueG1sUEsBAhQAFAAAAAgAh07iQO/RN8INAgAAOgQAAA4AAAAAAAAA&#10;AQAgAAAAJwEAAGRycy9lMm9Eb2MueG1sUEsFBgAAAAAGAAYAWQEAAKYFAAAAAA==&#10;">
                <v:fill on="t" focussize="0,0"/>
                <v:stroke color="#000000" joinstyle="miter"/>
                <v:imagedata o:title=""/>
                <o:lock v:ext="edit" aspectratio="f"/>
                <v:textbox>
                  <w:txbxContent>
                    <w:p>
                      <w:pPr>
                        <w:rPr>
                          <w:rFonts w:hint="eastAsia" w:ascii="Times New Roman Bold" w:hAnsi="Times New Roman Bold" w:eastAsia="楷体" w:cs="楷体"/>
                          <w:b/>
                          <w:bCs/>
                          <w:color w:val="0000FF"/>
                          <w:szCs w:val="21"/>
                        </w:rPr>
                      </w:pPr>
                      <w:r>
                        <w:rPr>
                          <w:rFonts w:hint="eastAsia" w:ascii="Times New Roman Bold" w:hAnsi="Times New Roman Bold" w:eastAsia="楷体" w:cs="楷体"/>
                          <w:b/>
                          <w:bCs/>
                          <w:color w:val="0000FF"/>
                          <w:szCs w:val="21"/>
                        </w:rPr>
                        <w:t>小三，段前0磅，段后2.5磅，1.5倍行距，英文括号</w:t>
                      </w:r>
                    </w:p>
                  </w:txbxContent>
                </v:textbox>
              </v:shape>
            </w:pict>
          </mc:Fallback>
        </mc:AlternateContent>
      </w:r>
    </w:p>
    <w:p>
      <w:pPr>
        <w:spacing w:before="50" w:after="50" w:line="360" w:lineRule="auto"/>
        <w:jc w:val="center"/>
        <w:rPr>
          <w:color w:val="000000"/>
        </w:rPr>
      </w:pPr>
    </w:p>
    <w:p>
      <w:pPr>
        <w:spacing w:after="50" w:line="360" w:lineRule="auto"/>
        <w:jc w:val="center"/>
        <w:rPr>
          <w:color w:val="000000"/>
          <w:sz w:val="30"/>
          <w:szCs w:val="30"/>
        </w:rPr>
      </w:pPr>
      <w:r>
        <w:rPr>
          <w:rFonts w:hint="eastAsia"/>
          <w:sz w:val="30"/>
          <w:szCs w:val="30"/>
        </w:rPr>
        <mc:AlternateContent>
          <mc:Choice Requires="wps">
            <w:drawing>
              <wp:anchor distT="0" distB="0" distL="114300" distR="114300" simplePos="0" relativeHeight="251682816" behindDoc="0" locked="0" layoutInCell="1" allowOverlap="1">
                <wp:simplePos x="0" y="0"/>
                <wp:positionH relativeFrom="column">
                  <wp:posOffset>772160</wp:posOffset>
                </wp:positionH>
                <wp:positionV relativeFrom="paragraph">
                  <wp:posOffset>31750</wp:posOffset>
                </wp:positionV>
                <wp:extent cx="882650" cy="414020"/>
                <wp:effectExtent l="1905" t="4445" r="4445" b="13335"/>
                <wp:wrapNone/>
                <wp:docPr id="211" name="直接连接符 211"/>
                <wp:cNvGraphicFramePr/>
                <a:graphic xmlns:a="http://schemas.openxmlformats.org/drawingml/2006/main">
                  <a:graphicData uri="http://schemas.microsoft.com/office/word/2010/wordprocessingShape">
                    <wps:wsp>
                      <wps:cNvCnPr/>
                      <wps:spPr>
                        <a:xfrm>
                          <a:off x="0" y="0"/>
                          <a:ext cx="882650" cy="414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60.8pt;margin-top:2.5pt;height:32.6pt;width:69.5pt;z-index:251682816;mso-width-relative:page;mso-height-relative:page;" filled="f" stroked="t" coordsize="21600,21600" o:gfxdata="UEsDBAoAAAAAAIdO4kAAAAAAAAAAAAAAAAAEAAAAZHJzL1BLAwQUAAAACACHTuJAKkGL1NcAAAAI&#10;AQAADwAAAGRycy9kb3ducmV2LnhtbE2PzU7DMBCE70i8g7VI3KidSIQoxOkBqVxaQG0Ram9uvCQR&#10;8TqKnTa8PcsJjp9mND/lcna9OOMYOk8akoUCgVR721Gj4X2/ustBhGjImt4TavjGAMvq+qo0hfUX&#10;2uJ5FxvBIRQKo6GNcSikDHWLzoSFH5BY+/SjM5FxbKQdzYXDXS9TpTLpTEfc0JoBn1qsv3aT07Dd&#10;rNb5x3qa6/H4nLzu3zYvh5BrfXuTqEcQEef4Z4bf+TwdKt508hPZIHrmNMnYquGeL7GeZor5pOFB&#10;pSCrUv4/UP0AUEsDBBQAAAAIAIdO4kBdnZ6o+wEAAOQDAAAOAAAAZHJzL2Uyb0RvYy54bWytU82O&#10;0zAQviPxDpbvNG20XZWo6R62LBcElYAHmDpOYsl/8nib9iV4ASRucOLInbdh9zEYO6WFRUh7IAdn&#10;7Jn5Zr7P4+XV3mi2kwGVszWfTaacSStco2xX8/fvbp4tOMMItgHtrKz5QSK/Wj19shx8JUvXO93I&#10;wAjEYjX4mvcx+qooUPTSAE6cl5acrQsGIm1DVzQBBkI3uiin08ticKHxwQmJSKfr0cmPiOExgK5t&#10;lZBrJ26NtHFEDVJDJErYK498lbttWynim7ZFGZmuOTGNeaUiZG/TWqyWUHUBfK/EsQV4TAsPOBlQ&#10;loqeoNYQgd0G9ReUUSI4dG2cCGeKkUhWhFjMpg+0eduDl5kLSY3+JDr+P1jxercJTDU1L2czziwY&#10;uvK7j99+fPh8//0TrXdfv7DkIqEGjxXFX9tNOO7Qb0JivW+DSX/iw/ZZ3MNJXLmPTNDhYlFezkl2&#10;Qa6L2cW0zOIX52QfML6UzrBk1Fwrm7hDBbtXGKkghf4KScfasqHmz+flnDCBBrGlASDTeCKDtsu5&#10;6LRqbpTWKQNDt73Wge0gDUP+Ei3C/SMsFVkD9mNcdo1j0ktoXtiGxYMnkSy9Dp5aMLLhTEt6TMki&#10;QKgiKH2OjEGB7fQ/oqm8ttRFUnfUM1lb1xyyzPmcLj/3eRzUNF2/73P2+XG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QYvU1wAAAAgBAAAPAAAAAAAAAAEAIAAAACIAAABkcnMvZG93bnJldi54&#10;bWxQSwECFAAUAAAACACHTuJAXZ2eqPsBAADkAwAADgAAAAAAAAABACAAAAAmAQAAZHJzL2Uyb0Rv&#10;Yy54bWxQSwUGAAAAAAYABgBZAQAAkwUAAAAA&#10;">
                <v:fill on="f" focussize="0,0"/>
                <v:stroke color="#000000" joinstyle="round" endarrow="block"/>
                <v:imagedata o:title=""/>
                <o:lock v:ext="edit" aspectratio="f"/>
              </v:line>
            </w:pict>
          </mc:Fallback>
        </mc:AlternateContent>
      </w:r>
      <w:r>
        <w:rPr>
          <w:color w:val="000000"/>
          <w:sz w:val="30"/>
          <w:szCs w:val="30"/>
        </w:rPr>
        <w:t xml:space="preserve">School of </w:t>
      </w:r>
      <w:r>
        <w:rPr>
          <w:rFonts w:hint="eastAsia"/>
          <w:color w:val="000000"/>
          <w:sz w:val="30"/>
          <w:szCs w:val="30"/>
          <w:lang w:eastAsia="zh-CN"/>
        </w:rPr>
        <w:t>Economic</w:t>
      </w:r>
      <w:r>
        <w:rPr>
          <w:rFonts w:hint="eastAsia"/>
          <w:color w:val="000000"/>
          <w:sz w:val="30"/>
          <w:szCs w:val="30"/>
          <w:lang w:val="en-US" w:eastAsia="zh-CN"/>
        </w:rPr>
        <w:t>s</w:t>
      </w:r>
      <w:r>
        <w:rPr>
          <w:color w:val="000000"/>
          <w:sz w:val="30"/>
          <w:szCs w:val="30"/>
        </w:rPr>
        <w:t xml:space="preserve"> and Management</w:t>
      </w:r>
    </w:p>
    <w:p>
      <w:pPr>
        <w:spacing w:after="50" w:line="360" w:lineRule="auto"/>
        <w:jc w:val="center"/>
        <w:rPr>
          <w:color w:val="000000"/>
          <w:sz w:val="30"/>
          <w:szCs w:val="30"/>
        </w:rPr>
      </w:pPr>
      <w:r>
        <w:rPr>
          <w:color w:val="000000"/>
          <w:sz w:val="30"/>
          <w:szCs w:val="30"/>
        </w:rPr>
        <w:t>China University of Petroleum (East China)</w:t>
      </w:r>
    </w:p>
    <w:p>
      <w:pPr>
        <w:spacing w:before="636" w:beforeLines="200" w:after="318" w:afterLines="100" w:line="360" w:lineRule="auto"/>
        <w:jc w:val="center"/>
        <w:rPr>
          <w:rFonts w:ascii="黑体" w:hAnsi="黑体" w:eastAsia="黑体" w:cs="黑体"/>
          <w:sz w:val="32"/>
          <w:szCs w:val="32"/>
        </w:rPr>
      </w:pPr>
      <w:bookmarkStart w:id="0" w:name="_Toc21942"/>
      <w:r>
        <w:rPr>
          <w:rFonts w:hint="eastAsia" w:ascii="黑体" w:hAnsi="黑体" w:eastAsia="黑体" w:cs="黑体"/>
          <w:sz w:val="32"/>
          <w:szCs w:val="32"/>
        </w:rPr>
        <w:t>学位论文答辩委员会</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513"/>
        <w:gridCol w:w="1550"/>
        <w:gridCol w:w="4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答辩时间</w:t>
            </w:r>
          </w:p>
        </w:tc>
        <w:tc>
          <w:tcPr>
            <w:tcW w:w="7430" w:type="dxa"/>
            <w:gridSpan w:val="3"/>
            <w:vAlign w:val="center"/>
          </w:tcPr>
          <w:p>
            <w:pPr>
              <w:spacing w:line="480" w:lineRule="auto"/>
              <w:jc w:val="center"/>
              <w:rPr>
                <w:rFonts w:ascii="宋体" w:hAnsi="宋体" w:cs="宋体"/>
                <w:sz w:val="24"/>
              </w:rPr>
            </w:pPr>
            <w:r>
              <w:rPr>
                <w:sz w:val="24"/>
              </w:rPr>
              <w:t xml:space="preserve">20 </w:t>
            </w:r>
            <w:r>
              <w:rPr>
                <w:rFonts w:hint="eastAsia" w:ascii="宋体" w:hAnsi="宋体" w:cs="宋体"/>
                <w:sz w:val="24"/>
              </w:rPr>
              <w:t xml:space="preserve"> 年 </w:t>
            </w:r>
            <w:r>
              <w:rPr>
                <w:sz w:val="24"/>
              </w:rPr>
              <w:t xml:space="preserve">   </w:t>
            </w:r>
            <w:r>
              <w:rPr>
                <w:rFonts w:hint="eastAsia" w:ascii="宋体" w:hAnsi="宋体" w:cs="宋体"/>
                <w:sz w:val="24"/>
              </w:rPr>
              <w:t xml:space="preserve"> 月</w:t>
            </w:r>
            <w:r>
              <w:rPr>
                <w:sz w:val="24"/>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答辩地点</w:t>
            </w:r>
          </w:p>
        </w:tc>
        <w:tc>
          <w:tcPr>
            <w:tcW w:w="7430" w:type="dxa"/>
            <w:gridSpan w:val="3"/>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7" w:type="dxa"/>
            <w:gridSpan w:val="4"/>
            <w:vAlign w:val="center"/>
          </w:tcPr>
          <w:p>
            <w:pPr>
              <w:spacing w:line="480" w:lineRule="auto"/>
              <w:jc w:val="center"/>
              <w:rPr>
                <w:rFonts w:ascii="宋体" w:hAnsi="宋体" w:cs="宋体"/>
                <w:sz w:val="24"/>
              </w:rPr>
            </w:pPr>
            <w:r>
              <w:rPr>
                <w:rFonts w:hint="eastAsia" w:ascii="宋体" w:hAnsi="宋体" w:cs="宋体"/>
                <w:sz w:val="24"/>
              </w:rPr>
              <w:t>答辩委员会组成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组成</w:t>
            </w:r>
          </w:p>
        </w:tc>
        <w:tc>
          <w:tcPr>
            <w:tcW w:w="1513" w:type="dxa"/>
            <w:vAlign w:val="center"/>
          </w:tcPr>
          <w:p>
            <w:pPr>
              <w:spacing w:line="480" w:lineRule="auto"/>
              <w:jc w:val="center"/>
              <w:rPr>
                <w:rFonts w:ascii="宋体" w:hAnsi="宋体" w:cs="宋体"/>
                <w:sz w:val="24"/>
              </w:rPr>
            </w:pPr>
            <w:r>
              <w:rPr>
                <w:rFonts w:hint="eastAsia" w:ascii="宋体" w:hAnsi="宋体" w:cs="宋体"/>
                <w:sz w:val="24"/>
              </w:rPr>
              <w:t>姓名</w:t>
            </w:r>
          </w:p>
        </w:tc>
        <w:tc>
          <w:tcPr>
            <w:tcW w:w="1550" w:type="dxa"/>
            <w:vAlign w:val="center"/>
          </w:tcPr>
          <w:p>
            <w:pPr>
              <w:spacing w:line="480" w:lineRule="auto"/>
              <w:jc w:val="center"/>
              <w:rPr>
                <w:rFonts w:ascii="宋体" w:hAnsi="宋体" w:cs="宋体"/>
                <w:sz w:val="24"/>
              </w:rPr>
            </w:pPr>
            <w:r>
              <w:rPr>
                <w:rFonts w:hint="eastAsia" w:ascii="宋体" w:hAnsi="宋体" w:cs="宋体"/>
                <w:sz w:val="24"/>
              </w:rPr>
              <w:t>职称</w:t>
            </w:r>
          </w:p>
        </w:tc>
        <w:tc>
          <w:tcPr>
            <w:tcW w:w="4367" w:type="dxa"/>
            <w:vAlign w:val="center"/>
          </w:tcPr>
          <w:p>
            <w:pPr>
              <w:spacing w:line="480" w:lineRule="auto"/>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Align w:val="center"/>
          </w:tcPr>
          <w:p>
            <w:pPr>
              <w:spacing w:line="480" w:lineRule="auto"/>
              <w:jc w:val="center"/>
              <w:rPr>
                <w:rFonts w:ascii="宋体" w:hAnsi="宋体" w:cs="宋体"/>
                <w:sz w:val="24"/>
              </w:rPr>
            </w:pPr>
            <w:r>
              <w:rPr>
                <w:rFonts w:hint="eastAsia" w:ascii="宋体" w:hAnsi="宋体" w:cs="宋体"/>
                <w:sz w:val="24"/>
              </w:rPr>
              <w:t>主席</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restart"/>
            <w:vAlign w:val="center"/>
          </w:tcPr>
          <w:p>
            <w:pPr>
              <w:spacing w:line="480" w:lineRule="auto"/>
              <w:jc w:val="center"/>
              <w:rPr>
                <w:rFonts w:ascii="宋体" w:hAnsi="宋体" w:cs="宋体"/>
                <w:sz w:val="24"/>
              </w:rPr>
            </w:pPr>
            <w:r>
              <w:rPr>
                <w:rFonts w:hint="eastAsia" w:ascii="宋体" w:hAnsi="宋体" w:cs="宋体"/>
                <w:sz w:val="24"/>
              </w:rPr>
              <w:t>委员</w:t>
            </w: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57" w:type="dxa"/>
            <w:vMerge w:val="continue"/>
            <w:vAlign w:val="center"/>
          </w:tcPr>
          <w:p>
            <w:pPr>
              <w:spacing w:line="480" w:lineRule="auto"/>
              <w:jc w:val="center"/>
              <w:rPr>
                <w:rFonts w:ascii="宋体" w:hAnsi="宋体" w:cs="宋体"/>
                <w:sz w:val="24"/>
              </w:rPr>
            </w:pPr>
          </w:p>
        </w:tc>
        <w:tc>
          <w:tcPr>
            <w:tcW w:w="1513" w:type="dxa"/>
            <w:vAlign w:val="center"/>
          </w:tcPr>
          <w:p>
            <w:pPr>
              <w:spacing w:line="480" w:lineRule="auto"/>
              <w:jc w:val="center"/>
              <w:rPr>
                <w:rFonts w:ascii="宋体" w:hAnsi="宋体" w:cs="宋体"/>
                <w:sz w:val="24"/>
              </w:rPr>
            </w:pPr>
          </w:p>
        </w:tc>
        <w:tc>
          <w:tcPr>
            <w:tcW w:w="1550" w:type="dxa"/>
            <w:vAlign w:val="center"/>
          </w:tcPr>
          <w:p>
            <w:pPr>
              <w:spacing w:line="480" w:lineRule="auto"/>
              <w:jc w:val="center"/>
              <w:rPr>
                <w:rFonts w:ascii="宋体" w:hAnsi="宋体" w:cs="宋体"/>
                <w:sz w:val="24"/>
              </w:rPr>
            </w:pPr>
          </w:p>
        </w:tc>
        <w:tc>
          <w:tcPr>
            <w:tcW w:w="4367" w:type="dxa"/>
            <w:vAlign w:val="center"/>
          </w:tcPr>
          <w:p>
            <w:pPr>
              <w:spacing w:line="480" w:lineRule="auto"/>
              <w:jc w:val="center"/>
              <w:rPr>
                <w:rFonts w:ascii="宋体" w:hAnsi="宋体" w:cs="宋体"/>
                <w:sz w:val="24"/>
              </w:rPr>
            </w:pPr>
          </w:p>
        </w:tc>
      </w:tr>
    </w:tbl>
    <w:p>
      <w:pPr>
        <w:spacing w:line="360" w:lineRule="auto"/>
      </w:pPr>
    </w:p>
    <w:p>
      <w:r>
        <w:rPr>
          <w:color w:val="000000"/>
        </w:rPr>
        <mc:AlternateContent>
          <mc:Choice Requires="wps">
            <w:drawing>
              <wp:anchor distT="0" distB="0" distL="114300" distR="114300" simplePos="0" relativeHeight="251695104" behindDoc="0" locked="0" layoutInCell="1" allowOverlap="1">
                <wp:simplePos x="0" y="0"/>
                <wp:positionH relativeFrom="column">
                  <wp:posOffset>111125</wp:posOffset>
                </wp:positionH>
                <wp:positionV relativeFrom="paragraph">
                  <wp:posOffset>172720</wp:posOffset>
                </wp:positionV>
                <wp:extent cx="5542915" cy="1174750"/>
                <wp:effectExtent l="0" t="0" r="19685" b="26035"/>
                <wp:wrapNone/>
                <wp:docPr id="12" name="文本框 12"/>
                <wp:cNvGraphicFramePr/>
                <a:graphic xmlns:a="http://schemas.openxmlformats.org/drawingml/2006/main">
                  <a:graphicData uri="http://schemas.microsoft.com/office/word/2010/wordprocessingShape">
                    <wps:wsp>
                      <wps:cNvSpPr txBox="1"/>
                      <wps:spPr>
                        <a:xfrm>
                          <a:off x="0" y="0"/>
                          <a:ext cx="5542915" cy="1174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rPr>
                                <w:rFonts w:eastAsia="楷体"/>
                                <w:b/>
                                <w:color w:val="0000FF"/>
                              </w:rPr>
                            </w:pPr>
                            <w:r>
                              <w:rPr>
                                <w:rFonts w:eastAsia="楷体"/>
                                <w:b/>
                                <w:color w:val="0000FF"/>
                              </w:rPr>
                              <w:t>排版格式：</w:t>
                            </w:r>
                          </w:p>
                          <w:p>
                            <w:pPr>
                              <w:spacing w:line="312" w:lineRule="auto"/>
                              <w:rPr>
                                <w:rFonts w:eastAsia="楷体"/>
                                <w:b/>
                                <w:color w:val="0000FF"/>
                              </w:rPr>
                            </w:pPr>
                            <w:r>
                              <w:rPr>
                                <w:rFonts w:eastAsia="楷体"/>
                                <w:b/>
                                <w:color w:val="0000FF"/>
                              </w:rPr>
                              <w:t>标题部分用三号黑体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段前2行段后1行</w:t>
                            </w:r>
                            <w:r>
                              <w:rPr>
                                <w:rFonts w:hint="eastAsia" w:eastAsia="楷体"/>
                                <w:b/>
                                <w:color w:val="0000FF"/>
                              </w:rPr>
                              <w:t>，1.5倍行距。</w:t>
                            </w:r>
                          </w:p>
                          <w:p>
                            <w:pPr>
                              <w:spacing w:line="312" w:lineRule="auto"/>
                              <w:rPr>
                                <w:color w:val="0000FF"/>
                              </w:rPr>
                            </w:pPr>
                            <w:r>
                              <w:rPr>
                                <w:rFonts w:hint="eastAsia" w:eastAsia="楷体"/>
                                <w:b/>
                                <w:color w:val="0000FF"/>
                              </w:rPr>
                              <w:t>表格内容</w:t>
                            </w:r>
                            <w:r>
                              <w:rPr>
                                <w:rFonts w:eastAsia="楷体"/>
                                <w:b/>
                                <w:color w:val="0000FF"/>
                              </w:rPr>
                              <w:t>采用小四号宋体</w:t>
                            </w:r>
                            <w:r>
                              <w:rPr>
                                <w:rFonts w:hint="eastAsia" w:ascii="楷体" w:hAnsi="楷体" w:eastAsia="楷体" w:cs="楷体"/>
                                <w:b/>
                                <w:color w:val="0000FF"/>
                              </w:rPr>
                              <w:t>(</w:t>
                            </w:r>
                            <w:r>
                              <w:rPr>
                                <w:rFonts w:eastAsia="楷体"/>
                                <w:b/>
                                <w:color w:val="0000FF"/>
                              </w:rPr>
                              <w:t>英文、数字、字母为Times New Roman</w:t>
                            </w:r>
                            <w:r>
                              <w:rPr>
                                <w:rFonts w:hint="eastAsia" w:ascii="楷体" w:hAnsi="楷体" w:eastAsia="楷体" w:cs="楷体"/>
                                <w:b/>
                                <w:color w:val="0000FF"/>
                              </w:rPr>
                              <w:t>)，居中</w:t>
                            </w:r>
                            <w:r>
                              <w:rPr>
                                <w:rFonts w:hint="eastAsia" w:eastAsia="楷体"/>
                                <w:b/>
                                <w:color w:val="0000FF"/>
                              </w:rPr>
                              <w:t>无缩进</w:t>
                            </w:r>
                            <w:r>
                              <w:rPr>
                                <w:rFonts w:hint="eastAsia" w:ascii="楷体" w:hAnsi="楷体" w:eastAsia="楷体" w:cs="楷体"/>
                                <w:b/>
                                <w:color w:val="0000FF"/>
                              </w:rPr>
                              <w:t>，</w:t>
                            </w:r>
                            <w:r>
                              <w:rPr>
                                <w:rFonts w:hint="eastAsia" w:eastAsia="楷体"/>
                                <w:b/>
                                <w:color w:val="0000FF"/>
                              </w:rPr>
                              <w:t>2</w:t>
                            </w:r>
                            <w:r>
                              <w:rPr>
                                <w:rFonts w:hint="eastAsia" w:ascii="楷体" w:hAnsi="楷体" w:eastAsia="楷体" w:cs="楷体"/>
                                <w:b/>
                                <w:color w:val="0000FF"/>
                              </w:rPr>
                              <w:t>倍行距，可根据委员数增加行数</w:t>
                            </w:r>
                            <w:r>
                              <w:rPr>
                                <w:rFonts w:hint="eastAsia" w:eastAsia="楷体"/>
                                <w:b/>
                                <w:color w:val="0000FF"/>
                              </w:rPr>
                              <w:t>。</w:t>
                            </w:r>
                          </w:p>
                        </w:txbxContent>
                      </wps:txbx>
                      <wps:bodyPr upright="1">
                        <a:noAutofit/>
                      </wps:bodyPr>
                    </wps:wsp>
                  </a:graphicData>
                </a:graphic>
              </wp:anchor>
            </w:drawing>
          </mc:Choice>
          <mc:Fallback>
            <w:pict>
              <v:shape id="_x0000_s1026" o:spid="_x0000_s1026" o:spt="202" type="#_x0000_t202" style="position:absolute;left:0pt;margin-left:8.75pt;margin-top:13.6pt;height:92.5pt;width:436.45pt;z-index:251695104;mso-width-relative:page;mso-height-relative:page;" fillcolor="#FFFFFF" filled="t" stroked="t" coordsize="21600,21600" o:gfxdata="UEsDBAoAAAAAAIdO4kAAAAAAAAAAAAAAAAAEAAAAZHJzL1BLAwQUAAAACACHTuJAloGOUdgAAAAJ&#10;AQAADwAAAGRycy9kb3ducmV2LnhtbE2PzU7DMBCE70i8g7VIXBC1E0qThjg9IIHgVkpVrm68TSL8&#10;E2w3LW/PcoLj7Ixmv6lXZ2vYhCEO3knIZgIYutbrwXUStu9PtyWwmJTTyniHEr4xwqq5vKhVpf3J&#10;veG0SR2jEhcrJaFPaaw4j22PVsWZH9GRd/DBqkQydFwHdaJya3guxIJbNTj60KsRH3tsPzdHK6Gc&#10;v0wf8fVuvWsXB7NMN8X0/BWkvL7KxAOwhOf0F4ZffEKHhpj2/uh0ZIZ0cU9JCXmRAyO/XIo5sD0d&#10;sjwH3tT8/4LmB1BLAwQUAAAACACHTuJAujK2/hgCAABTBAAADgAAAGRycy9lMm9Eb2MueG1srVRL&#10;ktMwEN1TxR1U2hPHqTEQV5wpIIQNBVQNHEDRx1aVfiUpsXMBuAErNuw5V84xLTmTzAyzyGK8cFqt&#10;56d+r1tZXA9aoR33QVrT4HIyxYgbapk0bYN/fF+/eotRiMQwoqzhDd7zgK+XL18selfzme2sYtwj&#10;IDGh7l2DuxhdXRSBdlyTMLGOG9gU1msSYenbgnnSA7tWxWw6fV301jPnLeUhQHY1buIjo7+E0Aoh&#10;KV9ZutXcxJHVc0UiSAqddAEvc7VCcBq/ChF4RKrBoDTmNxwC8Sa9i+WC1K0nrpP0WAK5pIRHmjSR&#10;Bg49Ua1IJGjr5X9UWlJvgxVxQq0uRiHZEVBRTh95c9MRx7MWsDq4k+nh+Wjpl903jySDSZhhZIiG&#10;jh9+/zr8+Xf4+xNBDgzqXagBd+MAGYf3dgDwXT5AMukehNfpFxQh2Ad79yd7+RARhWRVXc3mZYUR&#10;hb2yfHNVzavEU5w/dz7ET9xqlIIGe+hftpXsPoc4Qu8g6bRglWRrqVRe+HbzQXm0I9DrdX6O7A9g&#10;yqC+wfNqlgohMMACBgdC7cCEYNp83oMvwn3iaX6eIk6FrUjoxgIyQ4KRWsvIfY46TthHw1DcO/DZ&#10;wP3CqRjNGUaKw3VMUUZGItUlSPBOGbAw9WjsRYrisBmAJoUby/bQt63zsu3A0jLrM/bdNlohs6dn&#10;2JEIZi135Xgv0jDfX2fU+b9ge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gY5R2AAAAAkBAAAP&#10;AAAAAAAAAAEAIAAAACIAAABkcnMvZG93bnJldi54bWxQSwECFAAUAAAACACHTuJAujK2/hgCAABT&#10;BAAADgAAAAAAAAABACAAAAAnAQAAZHJzL2Uyb0RvYy54bWxQSwUGAAAAAAYABgBZAQAAsQUAAAAA&#10;">
                <v:fill on="t" focussize="0,0"/>
                <v:stroke color="#000000" joinstyle="miter"/>
                <v:imagedata o:title=""/>
                <o:lock v:ext="edit" aspectratio="f"/>
                <v:textbox>
                  <w:txbxContent>
                    <w:p>
                      <w:pPr>
                        <w:spacing w:line="312" w:lineRule="auto"/>
                        <w:rPr>
                          <w:rFonts w:eastAsia="楷体"/>
                          <w:b/>
                          <w:color w:val="0000FF"/>
                        </w:rPr>
                      </w:pPr>
                      <w:r>
                        <w:rPr>
                          <w:rFonts w:eastAsia="楷体"/>
                          <w:b/>
                          <w:color w:val="0000FF"/>
                        </w:rPr>
                        <w:t>排版格式：</w:t>
                      </w:r>
                    </w:p>
                    <w:p>
                      <w:pPr>
                        <w:spacing w:line="312" w:lineRule="auto"/>
                        <w:rPr>
                          <w:rFonts w:eastAsia="楷体"/>
                          <w:b/>
                          <w:color w:val="0000FF"/>
                        </w:rPr>
                      </w:pPr>
                      <w:r>
                        <w:rPr>
                          <w:rFonts w:eastAsia="楷体"/>
                          <w:b/>
                          <w:color w:val="0000FF"/>
                        </w:rPr>
                        <w:t>标题部分用三号黑体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段前2行段后1行</w:t>
                      </w:r>
                      <w:r>
                        <w:rPr>
                          <w:rFonts w:hint="eastAsia" w:eastAsia="楷体"/>
                          <w:b/>
                          <w:color w:val="0000FF"/>
                        </w:rPr>
                        <w:t>，1.5倍行距。</w:t>
                      </w:r>
                    </w:p>
                    <w:p>
                      <w:pPr>
                        <w:spacing w:line="312" w:lineRule="auto"/>
                        <w:rPr>
                          <w:color w:val="0000FF"/>
                        </w:rPr>
                      </w:pPr>
                      <w:r>
                        <w:rPr>
                          <w:rFonts w:hint="eastAsia" w:eastAsia="楷体"/>
                          <w:b/>
                          <w:color w:val="0000FF"/>
                        </w:rPr>
                        <w:t>表格内容</w:t>
                      </w:r>
                      <w:r>
                        <w:rPr>
                          <w:rFonts w:eastAsia="楷体"/>
                          <w:b/>
                          <w:color w:val="0000FF"/>
                        </w:rPr>
                        <w:t>采用小四号宋体</w:t>
                      </w:r>
                      <w:r>
                        <w:rPr>
                          <w:rFonts w:hint="eastAsia" w:ascii="楷体" w:hAnsi="楷体" w:eastAsia="楷体" w:cs="楷体"/>
                          <w:b/>
                          <w:color w:val="0000FF"/>
                        </w:rPr>
                        <w:t>(</w:t>
                      </w:r>
                      <w:r>
                        <w:rPr>
                          <w:rFonts w:eastAsia="楷体"/>
                          <w:b/>
                          <w:color w:val="0000FF"/>
                        </w:rPr>
                        <w:t>英文、数字、字母为Times New Roman</w:t>
                      </w:r>
                      <w:r>
                        <w:rPr>
                          <w:rFonts w:hint="eastAsia" w:ascii="楷体" w:hAnsi="楷体" w:eastAsia="楷体" w:cs="楷体"/>
                          <w:b/>
                          <w:color w:val="0000FF"/>
                        </w:rPr>
                        <w:t>)，居中</w:t>
                      </w:r>
                      <w:r>
                        <w:rPr>
                          <w:rFonts w:hint="eastAsia" w:eastAsia="楷体"/>
                          <w:b/>
                          <w:color w:val="0000FF"/>
                        </w:rPr>
                        <w:t>无缩进</w:t>
                      </w:r>
                      <w:r>
                        <w:rPr>
                          <w:rFonts w:hint="eastAsia" w:ascii="楷体" w:hAnsi="楷体" w:eastAsia="楷体" w:cs="楷体"/>
                          <w:b/>
                          <w:color w:val="0000FF"/>
                        </w:rPr>
                        <w:t>，</w:t>
                      </w:r>
                      <w:r>
                        <w:rPr>
                          <w:rFonts w:hint="eastAsia" w:eastAsia="楷体"/>
                          <w:b/>
                          <w:color w:val="0000FF"/>
                        </w:rPr>
                        <w:t>2</w:t>
                      </w:r>
                      <w:r>
                        <w:rPr>
                          <w:rFonts w:hint="eastAsia" w:ascii="楷体" w:hAnsi="楷体" w:eastAsia="楷体" w:cs="楷体"/>
                          <w:b/>
                          <w:color w:val="0000FF"/>
                        </w:rPr>
                        <w:t>倍行距，可根据委员数增加行数</w:t>
                      </w:r>
                      <w:r>
                        <w:rPr>
                          <w:rFonts w:hint="eastAsia" w:eastAsia="楷体"/>
                          <w:b/>
                          <w:color w:val="0000FF"/>
                        </w:rPr>
                        <w:t>。</w:t>
                      </w:r>
                    </w:p>
                  </w:txbxContent>
                </v:textbox>
              </v:shape>
            </w:pict>
          </mc:Fallback>
        </mc:AlternateContent>
      </w:r>
    </w:p>
    <w:p/>
    <w:p/>
    <w:p/>
    <w:p/>
    <w:p/>
    <w:p/>
    <w:p/>
    <w:p/>
    <w:p/>
    <w:p/>
    <w:p/>
    <w:p/>
    <w:p/>
    <w:p/>
    <w:p/>
    <w:p/>
    <w:p/>
    <w:p/>
    <w:p/>
    <w:p/>
    <w:p>
      <w:pPr>
        <w:spacing w:before="636" w:beforeLines="200" w:after="318" w:afterLines="100" w:line="360" w:lineRule="auto"/>
        <w:jc w:val="center"/>
        <w:rPr>
          <w:rFonts w:ascii="黑体" w:hAnsi="黑体" w:eastAsia="黑体" w:cs="黑体"/>
          <w:sz w:val="32"/>
          <w:szCs w:val="32"/>
        </w:rPr>
      </w:pPr>
      <w:r>
        <w:rPr>
          <w:rFonts w:hint="eastAsia" w:ascii="黑体" w:hAnsi="黑体" w:eastAsia="黑体" w:cs="黑体"/>
          <w:sz w:val="32"/>
          <w:szCs w:val="32"/>
        </w:rPr>
        <w:t>关于学位论文的独创性声明</w:t>
      </w:r>
      <w:bookmarkEnd w:id="0"/>
    </w:p>
    <w:p>
      <w:pPr>
        <w:spacing w:line="360" w:lineRule="auto"/>
        <w:ind w:firstLine="480" w:firstLineChars="200"/>
        <w:rPr>
          <w:color w:val="000000"/>
          <w:sz w:val="24"/>
        </w:rPr>
      </w:pPr>
      <w:r>
        <w:rPr>
          <w:color w:val="000000"/>
          <w:sz w:val="24"/>
        </w:rPr>
        <w:t>本人郑重声明：所呈交的论文是本人在指导教师指导下独立进行研究工作所取得的成果，论文中有关资料和数据是实事求是的。尽我所知，除文中已经加以标注和致谢外，本论文不包含其他人已经发表或撰写的研究成果，也不包含本人或他人为获得</w:t>
      </w:r>
      <w:r>
        <w:rPr>
          <w:rFonts w:hint="eastAsia"/>
          <w:color w:val="000000"/>
          <w:sz w:val="24"/>
        </w:rPr>
        <w:t>中国石油</w:t>
      </w:r>
      <w:r>
        <w:rPr>
          <w:color w:val="000000"/>
          <w:sz w:val="24"/>
        </w:rPr>
        <w:t>大学</w:t>
      </w:r>
      <w:r>
        <w:rPr>
          <w:rFonts w:hint="eastAsia"/>
          <w:color w:val="000000"/>
          <w:sz w:val="24"/>
        </w:rPr>
        <w:t>（华东）</w:t>
      </w:r>
      <w:r>
        <w:rPr>
          <w:color w:val="000000"/>
          <w:sz w:val="24"/>
        </w:rPr>
        <w:t>或其它教育机构的学位或</w:t>
      </w:r>
      <w:r>
        <w:rPr>
          <w:rFonts w:hint="eastAsia"/>
          <w:color w:val="000000"/>
          <w:sz w:val="24"/>
        </w:rPr>
        <w:t>学历</w:t>
      </w:r>
      <w:r>
        <w:rPr>
          <w:color w:val="000000"/>
          <w:sz w:val="24"/>
        </w:rPr>
        <w:t>证书而使用过的材料。</w:t>
      </w:r>
      <w:r>
        <w:rPr>
          <w:rFonts w:hint="eastAsia"/>
          <w:color w:val="000000"/>
          <w:sz w:val="24"/>
        </w:rPr>
        <w:t>与我一同工作的同志对研究所做的任何贡献均已在论文中作出了明确的说明。</w:t>
      </w:r>
    </w:p>
    <w:p>
      <w:pPr>
        <w:spacing w:line="360" w:lineRule="auto"/>
        <w:ind w:firstLine="480" w:firstLineChars="200"/>
        <w:rPr>
          <w:color w:val="000000"/>
          <w:sz w:val="24"/>
        </w:rPr>
      </w:pPr>
      <w:r>
        <w:rPr>
          <w:color w:val="000000"/>
          <w:sz w:val="24"/>
        </w:rPr>
        <w:t>若有不实之处，本人愿意承担相关法律责任。</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color w:val="000000"/>
          <w:sz w:val="24"/>
        </w:rPr>
        <w:t xml:space="preserve">      日期：     年    月    日</w:t>
      </w:r>
    </w:p>
    <w:p>
      <w:pPr>
        <w:pStyle w:val="28"/>
        <w:spacing w:line="360" w:lineRule="auto"/>
        <w:ind w:firstLine="480" w:firstLineChars="200"/>
        <w:jc w:val="both"/>
        <w:rPr>
          <w:rFonts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10795</wp:posOffset>
                </wp:positionV>
                <wp:extent cx="5783580" cy="1657985"/>
                <wp:effectExtent l="0" t="0" r="26670" b="19050"/>
                <wp:wrapNone/>
                <wp:docPr id="126" name="文本框 126"/>
                <wp:cNvGraphicFramePr/>
                <a:graphic xmlns:a="http://schemas.openxmlformats.org/drawingml/2006/main">
                  <a:graphicData uri="http://schemas.microsoft.com/office/word/2010/wordprocessingShape">
                    <wps:wsp>
                      <wps:cNvSpPr txBox="1"/>
                      <wps:spPr>
                        <a:xfrm>
                          <a:off x="0" y="0"/>
                          <a:ext cx="5783580" cy="16578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12" w:lineRule="auto"/>
                              <w:rPr>
                                <w:rFonts w:eastAsia="楷体"/>
                                <w:b/>
                                <w:color w:val="0000FF"/>
                              </w:rPr>
                            </w:pPr>
                            <w:r>
                              <w:rPr>
                                <w:rFonts w:eastAsia="楷体"/>
                                <w:b/>
                                <w:color w:val="0000FF"/>
                              </w:rPr>
                              <w:t>排版格式：</w:t>
                            </w:r>
                          </w:p>
                          <w:p>
                            <w:pPr>
                              <w:spacing w:line="312" w:lineRule="auto"/>
                              <w:rPr>
                                <w:rFonts w:eastAsia="楷体"/>
                                <w:b/>
                                <w:color w:val="0000FF"/>
                              </w:rPr>
                            </w:pPr>
                            <w:r>
                              <w:rPr>
                                <w:rFonts w:eastAsia="楷体"/>
                                <w:b/>
                                <w:color w:val="0000FF"/>
                              </w:rPr>
                              <w:t>标题部分用三号黑体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段前2行段后1行</w:t>
                            </w:r>
                            <w:r>
                              <w:rPr>
                                <w:rFonts w:hint="eastAsia" w:eastAsia="楷体"/>
                                <w:b/>
                                <w:color w:val="0000FF"/>
                              </w:rPr>
                              <w:t>，1.5倍行距。</w:t>
                            </w:r>
                            <w:r>
                              <w:rPr>
                                <w:rFonts w:eastAsia="楷体"/>
                                <w:b/>
                                <w:color w:val="0000FF"/>
                              </w:rPr>
                              <w:t>接下的</w:t>
                            </w:r>
                            <w:r>
                              <w:rPr>
                                <w:rFonts w:hint="eastAsia" w:eastAsia="楷体"/>
                                <w:b/>
                                <w:color w:val="0000FF"/>
                              </w:rPr>
                              <w:t>声</w:t>
                            </w:r>
                            <w:r>
                              <w:rPr>
                                <w:rFonts w:eastAsia="楷体"/>
                                <w:b/>
                                <w:color w:val="0000FF"/>
                              </w:rPr>
                              <w:t>明或授权</w:t>
                            </w:r>
                            <w:r>
                              <w:rPr>
                                <w:rFonts w:hint="eastAsia" w:eastAsia="楷体"/>
                                <w:b/>
                                <w:color w:val="0000FF"/>
                              </w:rPr>
                              <w:t>正文</w:t>
                            </w:r>
                            <w:r>
                              <w:rPr>
                                <w:rFonts w:eastAsia="楷体"/>
                                <w:b/>
                                <w:color w:val="0000FF"/>
                              </w:rPr>
                              <w:t>采用小四号宋体</w:t>
                            </w:r>
                            <w:r>
                              <w:rPr>
                                <w:rFonts w:hint="eastAsia" w:eastAsia="楷体"/>
                                <w:b/>
                                <w:color w:val="0000FF"/>
                              </w:rPr>
                              <w:t>，两端对齐，首行缩进2字符，1.5倍行距。</w:t>
                            </w:r>
                            <w:r>
                              <w:rPr>
                                <w:rFonts w:eastAsia="楷体"/>
                                <w:b/>
                                <w:color w:val="0000FF"/>
                              </w:rPr>
                              <w:t>签名与上面</w:t>
                            </w:r>
                            <w:r>
                              <w:rPr>
                                <w:rFonts w:hint="eastAsia" w:eastAsia="楷体"/>
                                <w:b/>
                                <w:color w:val="0000FF"/>
                              </w:rPr>
                              <w:t>正文</w:t>
                            </w:r>
                            <w:r>
                              <w:rPr>
                                <w:rFonts w:eastAsia="楷体"/>
                                <w:b/>
                                <w:color w:val="0000FF"/>
                              </w:rPr>
                              <w:t>按小四号</w:t>
                            </w:r>
                            <w:r>
                              <w:rPr>
                                <w:rFonts w:hint="eastAsia" w:eastAsia="楷体"/>
                                <w:b/>
                                <w:color w:val="0000FF"/>
                              </w:rPr>
                              <w:t>宋体，</w:t>
                            </w:r>
                            <w:r>
                              <w:rPr>
                                <w:rFonts w:eastAsia="楷体"/>
                                <w:b/>
                                <w:color w:val="0000FF"/>
                              </w:rPr>
                              <w:t>1.5倍行距插入一空行</w:t>
                            </w:r>
                            <w:r>
                              <w:rPr>
                                <w:rFonts w:hint="eastAsia" w:eastAsia="楷体"/>
                                <w:b/>
                                <w:color w:val="0000FF"/>
                              </w:rPr>
                              <w:t>。直接复制使用本页。</w:t>
                            </w:r>
                          </w:p>
                          <w:p>
                            <w:pPr>
                              <w:spacing w:line="312" w:lineRule="auto"/>
                              <w:rPr>
                                <w:b/>
                                <w:color w:val="0000FF"/>
                              </w:rPr>
                            </w:pPr>
                            <w:r>
                              <w:rPr>
                                <w:rFonts w:hint="eastAsia" w:eastAsia="楷体"/>
                                <w:b/>
                                <w:color w:val="0000FF"/>
                              </w:rPr>
                              <w:t>在提交存档论文时，</w:t>
                            </w:r>
                            <w:r>
                              <w:rPr>
                                <w:rFonts w:hint="eastAsia" w:eastAsia="楷体"/>
                                <w:b/>
                                <w:color w:val="FF0000"/>
                              </w:rPr>
                              <w:t>作者和导师必须在此页纸质版签名处签字</w:t>
                            </w:r>
                            <w:r>
                              <w:rPr>
                                <w:rFonts w:hint="eastAsia" w:eastAsia="楷体"/>
                                <w:b/>
                                <w:color w:val="0000FF"/>
                              </w:rPr>
                              <w:t>，并填写日期，再扫描制作成电子文档，在电子版论文中插入此扫描页。</w:t>
                            </w:r>
                          </w:p>
                          <w:p/>
                        </w:txbxContent>
                      </wps:txbx>
                      <wps:bodyPr upright="1">
                        <a:noAutofit/>
                      </wps:bodyPr>
                    </wps:wsp>
                  </a:graphicData>
                </a:graphic>
              </wp:anchor>
            </w:drawing>
          </mc:Choice>
          <mc:Fallback>
            <w:pict>
              <v:shape id="_x0000_s1026" o:spid="_x0000_s1026" o:spt="202" type="#_x0000_t202" style="position:absolute;left:0pt;margin-left:10.5pt;margin-top:0.85pt;height:130.55pt;width:455.4pt;z-index:251660288;mso-width-relative:page;mso-height-relative:page;" fillcolor="#FFFFFF" filled="t" stroked="t" coordsize="21600,21600" o:gfxdata="UEsDBAoAAAAAAIdO4kAAAAAAAAAAAAAAAAAEAAAAZHJzL1BLAwQUAAAACACHTuJA+zqHhNcAAAAI&#10;AQAADwAAAGRycy9kb3ducmV2LnhtbE2PwU7DMBBE70j8g7VIXBB1kqI0DXF6QALBDQqCqxtvkwh7&#10;HWw3LX/PcoLjzoxm5zWbk7NixhBHTwryRQYCqfNmpF7B2+v9dQUiJk1GW0+o4BsjbNrzs0bXxh/p&#10;Bedt6gWXUKy1giGlqZYydgM6HRd+QmJv74PTic/QSxP0kcudlUWWldLpkfjDoCe8G7D73B6cgurm&#10;cf6IT8vn967c23W6Ws0PX0Gpy4s8uwWR8JT+wvA7n6dDy5t2/kAmCqugyBklsb4CwfZ6mTPJjvWy&#10;qEC2jfwP0P4AUEsDBBQAAAAIAIdO4kDNDrh6FwIAAFUEAAAOAAAAZHJzL2Uyb0RvYy54bWytVE2u&#10;0zAQ3iNxB8t7mrbQUqKmT0ApGwRIDw7gOnZiyX/yuE16AbgBKzbsOVfPwdjpa997sOiCLJLxzOfP&#10;M9+Ms7zpjSZ7EUA5W9HJaEyJsNzVyjYV/fpl82xBCURma6adFRU9CKA3q6dPlp0vxdS1TtciECSx&#10;UHa+om2MviwK4K0wDEbOC4tB6YJhEZehKerAOmQ3upiOx/Oic6H2wXEBgN71EKQnxnANoZNScbF2&#10;fGeEjQNrEJpFLAla5YGucrZSCh4/SQkiEl1RrDTmNx6C9ja9i9WSlU1gvlX8lAK7JoVHNRmmLB56&#10;plqzyMguqL+ojOLBgZNxxJ0phkKyIljFZPxIm9uWeZFrQanBn0WH/0fLP+4/B6JqnITpnBLLDLb8&#10;+OP78efv469vJDlRos5Dichbj9jYv3E9wu/8gM5UeS+DSV+siWAcBT6cBRZ9JByds5eL57MFhjjG&#10;JnNcTl4knuKy3QeI74UzJBkVDdjBLCzbf4A4QO8g6TRwWtUbpXVehGb7VgeyZ9jtTX5O7A9g2pKu&#10;oq9m0xkmwnCEJY4OmsajDGCbfN6DHXCfeJyffxGnxNYM2iGBzJBgrDQqipCtVrD6na1JPHgU2uIN&#10;oykZI2pKtMALmayMjEzpa5ConbYoYerR0ItkxX7bI00yt64+YN92PqimRUknuT7rXu+ikypreoGd&#10;iHDacldONyON8/11Rl3+Bq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qHhNcAAAAIAQAADwAA&#10;AAAAAAABACAAAAAiAAAAZHJzL2Rvd25yZXYueG1sUEsBAhQAFAAAAAgAh07iQM0OuHoXAgAAVQQA&#10;AA4AAAAAAAAAAQAgAAAAJgEAAGRycy9lMm9Eb2MueG1sUEsFBgAAAAAGAAYAWQEAAK8FAAAAAA==&#10;">
                <v:fill on="t" focussize="0,0"/>
                <v:stroke color="#000000" joinstyle="miter"/>
                <v:imagedata o:title=""/>
                <o:lock v:ext="edit" aspectratio="f"/>
                <v:textbox>
                  <w:txbxContent>
                    <w:p>
                      <w:pPr>
                        <w:spacing w:line="312" w:lineRule="auto"/>
                        <w:rPr>
                          <w:rFonts w:eastAsia="楷体"/>
                          <w:b/>
                          <w:color w:val="0000FF"/>
                        </w:rPr>
                      </w:pPr>
                      <w:r>
                        <w:rPr>
                          <w:rFonts w:eastAsia="楷体"/>
                          <w:b/>
                          <w:color w:val="0000FF"/>
                        </w:rPr>
                        <w:t>排版格式：</w:t>
                      </w:r>
                    </w:p>
                    <w:p>
                      <w:pPr>
                        <w:spacing w:line="312" w:lineRule="auto"/>
                        <w:rPr>
                          <w:rFonts w:eastAsia="楷体"/>
                          <w:b/>
                          <w:color w:val="0000FF"/>
                        </w:rPr>
                      </w:pPr>
                      <w:r>
                        <w:rPr>
                          <w:rFonts w:eastAsia="楷体"/>
                          <w:b/>
                          <w:color w:val="0000FF"/>
                        </w:rPr>
                        <w:t>标题部分用三号黑体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段前2行段后1行</w:t>
                      </w:r>
                      <w:r>
                        <w:rPr>
                          <w:rFonts w:hint="eastAsia" w:eastAsia="楷体"/>
                          <w:b/>
                          <w:color w:val="0000FF"/>
                        </w:rPr>
                        <w:t>，1.5倍行距。</w:t>
                      </w:r>
                      <w:r>
                        <w:rPr>
                          <w:rFonts w:eastAsia="楷体"/>
                          <w:b/>
                          <w:color w:val="0000FF"/>
                        </w:rPr>
                        <w:t>接下的</w:t>
                      </w:r>
                      <w:r>
                        <w:rPr>
                          <w:rFonts w:hint="eastAsia" w:eastAsia="楷体"/>
                          <w:b/>
                          <w:color w:val="0000FF"/>
                        </w:rPr>
                        <w:t>声</w:t>
                      </w:r>
                      <w:r>
                        <w:rPr>
                          <w:rFonts w:eastAsia="楷体"/>
                          <w:b/>
                          <w:color w:val="0000FF"/>
                        </w:rPr>
                        <w:t>明或授权</w:t>
                      </w:r>
                      <w:r>
                        <w:rPr>
                          <w:rFonts w:hint="eastAsia" w:eastAsia="楷体"/>
                          <w:b/>
                          <w:color w:val="0000FF"/>
                        </w:rPr>
                        <w:t>正文</w:t>
                      </w:r>
                      <w:r>
                        <w:rPr>
                          <w:rFonts w:eastAsia="楷体"/>
                          <w:b/>
                          <w:color w:val="0000FF"/>
                        </w:rPr>
                        <w:t>采用小四号宋体</w:t>
                      </w:r>
                      <w:r>
                        <w:rPr>
                          <w:rFonts w:hint="eastAsia" w:eastAsia="楷体"/>
                          <w:b/>
                          <w:color w:val="0000FF"/>
                        </w:rPr>
                        <w:t>，两端对齐，首行缩进2字符，1.5倍行距。</w:t>
                      </w:r>
                      <w:r>
                        <w:rPr>
                          <w:rFonts w:eastAsia="楷体"/>
                          <w:b/>
                          <w:color w:val="0000FF"/>
                        </w:rPr>
                        <w:t>签名与上面</w:t>
                      </w:r>
                      <w:r>
                        <w:rPr>
                          <w:rFonts w:hint="eastAsia" w:eastAsia="楷体"/>
                          <w:b/>
                          <w:color w:val="0000FF"/>
                        </w:rPr>
                        <w:t>正文</w:t>
                      </w:r>
                      <w:r>
                        <w:rPr>
                          <w:rFonts w:eastAsia="楷体"/>
                          <w:b/>
                          <w:color w:val="0000FF"/>
                        </w:rPr>
                        <w:t>按小四号</w:t>
                      </w:r>
                      <w:r>
                        <w:rPr>
                          <w:rFonts w:hint="eastAsia" w:eastAsia="楷体"/>
                          <w:b/>
                          <w:color w:val="0000FF"/>
                        </w:rPr>
                        <w:t>宋体，</w:t>
                      </w:r>
                      <w:r>
                        <w:rPr>
                          <w:rFonts w:eastAsia="楷体"/>
                          <w:b/>
                          <w:color w:val="0000FF"/>
                        </w:rPr>
                        <w:t>1.5倍行距插入一空行</w:t>
                      </w:r>
                      <w:r>
                        <w:rPr>
                          <w:rFonts w:hint="eastAsia" w:eastAsia="楷体"/>
                          <w:b/>
                          <w:color w:val="0000FF"/>
                        </w:rPr>
                        <w:t>。直接复制使用本页。</w:t>
                      </w:r>
                    </w:p>
                    <w:p>
                      <w:pPr>
                        <w:spacing w:line="312" w:lineRule="auto"/>
                        <w:rPr>
                          <w:b/>
                          <w:color w:val="0000FF"/>
                        </w:rPr>
                      </w:pPr>
                      <w:r>
                        <w:rPr>
                          <w:rFonts w:hint="eastAsia" w:eastAsia="楷体"/>
                          <w:b/>
                          <w:color w:val="0000FF"/>
                        </w:rPr>
                        <w:t>在提交存档论文时，</w:t>
                      </w:r>
                      <w:r>
                        <w:rPr>
                          <w:rFonts w:hint="eastAsia" w:eastAsia="楷体"/>
                          <w:b/>
                          <w:color w:val="FF0000"/>
                        </w:rPr>
                        <w:t>作者和导师必须在此页纸质版签名处签字</w:t>
                      </w:r>
                      <w:r>
                        <w:rPr>
                          <w:rFonts w:hint="eastAsia" w:eastAsia="楷体"/>
                          <w:b/>
                          <w:color w:val="0000FF"/>
                        </w:rPr>
                        <w:t>，并填写日期，再扫描制作成电子文档，在电子版论文中插入此扫描页。</w:t>
                      </w:r>
                    </w:p>
                    <w:p/>
                  </w:txbxContent>
                </v:textbox>
              </v:shape>
            </w:pict>
          </mc:Fallback>
        </mc:AlternateContent>
      </w: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pStyle w:val="28"/>
        <w:spacing w:line="360" w:lineRule="auto"/>
        <w:ind w:firstLine="480" w:firstLineChars="200"/>
        <w:jc w:val="both"/>
        <w:rPr>
          <w:rFonts w:ascii="Times New Roman" w:hAnsi="Times New Roman"/>
          <w:color w:val="000000"/>
        </w:rPr>
      </w:pPr>
    </w:p>
    <w:p>
      <w:pPr>
        <w:spacing w:before="636" w:beforeLines="200" w:after="318" w:afterLines="100" w:line="360" w:lineRule="auto"/>
        <w:jc w:val="center"/>
        <w:rPr>
          <w:rFonts w:ascii="黑体" w:hAnsi="黑体" w:eastAsia="黑体" w:cs="黑体"/>
          <w:sz w:val="32"/>
          <w:szCs w:val="32"/>
        </w:rPr>
      </w:pPr>
      <w:bookmarkStart w:id="1" w:name="_Toc16666"/>
      <w:r>
        <w:rPr>
          <w:rFonts w:hint="eastAsia" w:ascii="黑体" w:hAnsi="黑体" w:eastAsia="黑体" w:cs="黑体"/>
          <w:sz w:val="32"/>
          <w:szCs w:val="32"/>
        </w:rPr>
        <w:t>学位论文使用授权书</w:t>
      </w:r>
      <w:bookmarkEnd w:id="1"/>
    </w:p>
    <w:p>
      <w:pPr>
        <w:pStyle w:val="18"/>
        <w:spacing w:after="0" w:line="360" w:lineRule="auto"/>
        <w:ind w:left="0" w:leftChars="0" w:firstLine="480" w:firstLineChars="200"/>
        <w:rPr>
          <w:rFonts w:ascii="宋体" w:hAnsi="宋体" w:cs="宋体"/>
          <w:color w:val="000000"/>
          <w:sz w:val="24"/>
        </w:rPr>
      </w:pPr>
      <w:r>
        <w:rPr>
          <w:rFonts w:hint="eastAsia" w:ascii="宋体" w:hAnsi="宋体" w:cs="宋体"/>
          <w:color w:val="000000"/>
          <w:sz w:val="24"/>
        </w:rPr>
        <w:t>本学位论文作者完全了解中国石油大学（华东）有关保留、使用学位论文的规定，同意学校保留并向国家有关部门或机构送交学位论文的复印件和电子版，允许本学位论文被查阅和借阅。本人授权中国石油大学（华东）可以将本学位论文的全部或部分内容编入有关数据库进行检索，可以采用复印、缩印、扫描或其它手段保存和汇编本学位论文。（保密的学位论文在解密后适用本授权书）</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学位论文作者签名：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 xml:space="preserve">       日期：     年    月    日</w:t>
      </w:r>
    </w:p>
    <w:p>
      <w:pPr>
        <w:spacing w:line="360" w:lineRule="auto"/>
        <w:ind w:firstLine="480" w:firstLineChars="200"/>
        <w:rPr>
          <w:color w:val="000000"/>
          <w:sz w:val="24"/>
        </w:rPr>
      </w:pPr>
    </w:p>
    <w:p>
      <w:pPr>
        <w:spacing w:line="360" w:lineRule="auto"/>
        <w:ind w:firstLine="480" w:firstLineChars="200"/>
        <w:rPr>
          <w:color w:val="000000"/>
          <w:sz w:val="24"/>
        </w:rPr>
      </w:pPr>
      <w:r>
        <w:rPr>
          <w:color w:val="000000"/>
          <w:sz w:val="24"/>
        </w:rPr>
        <w:t>指导教师签名：</w:t>
      </w:r>
      <w:r>
        <w:rPr>
          <w:color w:val="000000"/>
          <w:sz w:val="24"/>
          <w:u w:val="single"/>
        </w:rPr>
        <w:t xml:space="preserve">                   </w:t>
      </w:r>
      <w:r>
        <w:rPr>
          <w:color w:val="000000"/>
          <w:sz w:val="24"/>
        </w:rPr>
        <w:t xml:space="preserve">     </w:t>
      </w:r>
      <w:r>
        <w:rPr>
          <w:rFonts w:hint="eastAsia"/>
          <w:color w:val="000000"/>
          <w:sz w:val="24"/>
        </w:rPr>
        <w:t xml:space="preserve"> </w:t>
      </w:r>
      <w:r>
        <w:rPr>
          <w:color w:val="000000"/>
          <w:sz w:val="24"/>
        </w:rPr>
        <w:t xml:space="preserve"> 日期：     年    月    日</w:t>
      </w:r>
    </w:p>
    <w:p>
      <w:pPr>
        <w:spacing w:line="360" w:lineRule="auto"/>
        <w:ind w:firstLine="482" w:firstLineChars="200"/>
        <w:rPr>
          <w:rFonts w:ascii="宋体" w:hAnsi="宋体" w:cs="宋体"/>
          <w:b/>
          <w:bCs/>
          <w:sz w:val="24"/>
        </w:rPr>
      </w:pPr>
    </w:p>
    <w:p>
      <w:pPr>
        <w:spacing w:line="360" w:lineRule="auto"/>
        <w:ind w:firstLine="482" w:firstLineChars="200"/>
        <w:rPr>
          <w:b/>
          <w:bCs/>
          <w:sz w:val="24"/>
        </w:rPr>
      </w:pPr>
    </w:p>
    <w:p>
      <w:pPr>
        <w:spacing w:line="360" w:lineRule="auto"/>
        <w:ind w:firstLine="480" w:firstLineChars="200"/>
        <w:rPr>
          <w:rFonts w:ascii="黑体" w:hAnsi="黑体" w:eastAsia="黑体" w:cs="黑体"/>
          <w:sz w:val="24"/>
        </w:rPr>
        <w:sectPr>
          <w:headerReference r:id="rId3" w:type="default"/>
          <w:headerReference r:id="rId4" w:type="even"/>
          <w:footerReference r:id="rId5" w:type="even"/>
          <w:pgSz w:w="11905" w:h="16838"/>
          <w:pgMar w:top="1418" w:right="1418" w:bottom="1418" w:left="1418" w:header="851" w:footer="851" w:gutter="0"/>
          <w:pgNumType w:fmt="lowerRoman" w:start="1"/>
          <w:cols w:space="0" w:num="1"/>
          <w:docGrid w:type="lines" w:linePitch="318" w:charSpace="0"/>
        </w:sectPr>
      </w:pPr>
      <w:bookmarkStart w:id="2" w:name="_Toc175668068"/>
      <w:bookmarkStart w:id="3" w:name="_Toc179176260"/>
      <w:bookmarkStart w:id="4" w:name="_Toc156292341"/>
      <w:bookmarkStart w:id="5" w:name="_Toc176754847"/>
      <w:bookmarkStart w:id="6" w:name="_Toc178419012"/>
      <w:bookmarkStart w:id="7" w:name="_Toc177998622"/>
      <w:bookmarkStart w:id="8" w:name="_Toc34995160"/>
      <w:bookmarkStart w:id="9" w:name="_Toc160891962"/>
      <w:bookmarkStart w:id="10" w:name="_Toc156054417"/>
      <w:bookmarkStart w:id="11" w:name="_Toc178958404"/>
      <w:bookmarkStart w:id="12" w:name="_Toc163533792"/>
      <w:bookmarkStart w:id="13" w:name="_Toc156291990"/>
      <w:bookmarkStart w:id="14" w:name="_Toc176755151"/>
      <w:bookmarkStart w:id="15" w:name="_Toc163534517"/>
      <w:bookmarkStart w:id="16" w:name="_Toc156292612"/>
      <w:bookmarkStart w:id="17" w:name="_Toc176755014"/>
      <w:bookmarkStart w:id="18" w:name="_Toc176946083"/>
      <w:bookmarkStart w:id="19" w:name="_Toc176754954"/>
      <w:bookmarkStart w:id="20" w:name="_Toc156059698"/>
      <w:bookmarkStart w:id="21" w:name="_Toc176754562"/>
      <w:bookmarkStart w:id="22" w:name="_Toc156290948"/>
      <w:bookmarkStart w:id="23" w:name="_Toc163534798"/>
      <w:bookmarkStart w:id="24" w:name="_Toc176946403"/>
      <w:bookmarkStart w:id="25" w:name="_Toc177998742"/>
      <w:bookmarkStart w:id="26" w:name="_Toc163979241"/>
      <w:bookmarkStart w:id="27" w:name="_Toc156291138"/>
      <w:bookmarkStart w:id="28" w:name="_Toc163534838"/>
      <w:bookmarkStart w:id="29" w:name="_Toc156292241"/>
      <w:bookmarkStart w:id="30" w:name="_Toc176754252"/>
      <w:bookmarkStart w:id="31" w:name="_Toc176755198"/>
      <w:bookmarkStart w:id="32" w:name="_Toc156291003"/>
      <w:bookmarkStart w:id="33" w:name="_Toc156316882"/>
      <w:bookmarkStart w:id="34" w:name="_Toc176534948"/>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Pr>
        <w:pStyle w:val="3"/>
        <w:bidi w:val="0"/>
      </w:pPr>
      <w:r>
        <mc:AlternateContent>
          <mc:Choice Requires="wps">
            <w:drawing>
              <wp:anchor distT="0" distB="0" distL="114300" distR="114300" simplePos="0" relativeHeight="251704320" behindDoc="0" locked="0" layoutInCell="1" allowOverlap="1">
                <wp:simplePos x="0" y="0"/>
                <wp:positionH relativeFrom="column">
                  <wp:posOffset>3574415</wp:posOffset>
                </wp:positionH>
                <wp:positionV relativeFrom="paragraph">
                  <wp:posOffset>121285</wp:posOffset>
                </wp:positionV>
                <wp:extent cx="2103755" cy="381000"/>
                <wp:effectExtent l="0" t="0" r="0" b="0"/>
                <wp:wrapNone/>
                <wp:docPr id="53" name="矩形 53"/>
                <wp:cNvGraphicFramePr/>
                <a:graphic xmlns:a="http://schemas.openxmlformats.org/drawingml/2006/main">
                  <a:graphicData uri="http://schemas.microsoft.com/office/word/2010/wordprocessingShape">
                    <wps:wsp>
                      <wps:cNvSpPr/>
                      <wps:spPr>
                        <a:xfrm>
                          <a:off x="4589145" y="1427480"/>
                          <a:ext cx="2103755" cy="381000"/>
                        </a:xfrm>
                        <a:prstGeom prst="rect">
                          <a:avLst/>
                        </a:prstGeom>
                        <a:solidFill>
                          <a:srgbClr val="000000">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rPr>
                                <w:color w:val="0000FF"/>
                                <w:szCs w:val="21"/>
                              </w:rPr>
                            </w:pPr>
                            <w:r>
                              <w:rPr>
                                <w:rFonts w:hint="eastAsia"/>
                                <w:color w:val="0000FF"/>
                                <w:szCs w:val="21"/>
                              </w:rPr>
                              <w:t>（两字之间空4个半角空格）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1.45pt;margin-top:9.55pt;height:30pt;width:165.65pt;z-index:251704320;v-text-anchor:middle;mso-width-relative:page;mso-height-relative:page;" fillcolor="#000000" filled="t" stroked="f" coordsize="21600,21600" o:gfxdata="UEsDBAoAAAAAAIdO4kAAAAAAAAAAAAAAAAAEAAAAZHJzL1BLAwQUAAAACACHTuJA5vNe8NYAAAAJ&#10;AQAADwAAAGRycy9kb3ducmV2LnhtbE2PwU7DMAyG70i8Q2QkbixpBWUtTScxaXCmQ4Ld0sa0FY1T&#10;NdlW3h5zYkf7//T7c7lZ3ChOOIfBk4ZkpUAgtd4O1Gl43+/u1iBCNGTN6Ak1/GCATXV9VZrC+jO9&#10;4amOneASCoXR0Mc4FVKGtkdnwspPSJx9+dmZyOPcSTubM5e7UaZKZdKZgfhCbybc9th+10en4Xmp&#10;Xz63hxB32SFplLIfr7gnrW9vEvUEIuIS/2H402d1qNip8UeyQYwaHrI0Z5SDPAHBwDq/T0E0Gh55&#10;IatSXn5Q/QJQSwMEFAAAAAgAh07iQEbMzXN7AgAA6gQAAA4AAABkcnMvZTJvRG9jLnhtbK1UzW4T&#10;MRC+I/EOlu90N+mGhqibKmpUhFRBpYI4O15vdiX/YTvZlJdB4sZD8DiI1+CzvW2jwqEHcnBmPLPf&#10;zHwz4/OLg5JkL5zvja7p5KSkRGhuml5va/rp49WrOSU+MN0wabSo6Z3w9GL58sX5YBdiajojG+EI&#10;QLRfDLamXQh2URSed0Ixf2Ks0DC2xikWoLpt0Tg2AF3JYlqWr4vBuMY6w4X3uF1nIx0R3XMATdv2&#10;XKwN3ymhQ0Z1QrKAknzXW0+XKdu2FTx8aFsvApE1RaUhnQgCeRPPYnnOFlvHbNfzMQX2nBSe1KRY&#10;rxH0AWrNAiM71/8FpXrujDdtOOFGFbmQxAiqmJRPuLntmBWpFlDt7QPp/v/B8vf7G0f6pqazU0o0&#10;U+j4728/fv38TnABdgbrF3C6tTdu1DzEWOqhdSr+owhyqGk1m7+ZVDNK7jBV1fSsmo/sikMgHA7T&#10;SXl6NoMDh8fpfFKWyaF4RLLOh7fCKBKFmjp0L5HK9tc+IDpc711iYG9k31z1UibFbTeX0pE9i51O&#10;v/yttB0bb2M9wPDZNcvHGFKTAXnOKmRGOMNwtxgqiMqCIK+3lDC5xdbw4BK4NjE8UHNia+a7HCql&#10;NoaTGpEijZm4KIXD5jCyuTHNHTrgTB5Nb/lVj+qvmQ83zGEWkQq2NXzA0UqD/MwoUdIZ9/Vf99Ef&#10;IwIrJQNmG7l/2TEnKJHvNIYHfariMiSlmp1Nobhjy+bYonfq0oDUCd4Fy5MY/YO8F1tn1Gcs9SpG&#10;hYlpjtiZpVG5DHnn8CxwsVolNyyAZeFa31oewSOJ2qx2wbR9anYkKrMz8ocVSD0b1zXu2LGevB6f&#10;q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5vNe8NYAAAAJAQAADwAAAAAAAAABACAAAAAiAAAA&#10;ZHJzL2Rvd25yZXYueG1sUEsBAhQAFAAAAAgAh07iQEbMzXN7AgAA6gQAAA4AAAAAAAAAAQAgAAAA&#10;JQEAAGRycy9lMm9Eb2MueG1sUEsFBgAAAAAGAAYAWQEAABIGAAAAAA==&#10;">
                <v:fill on="t" opacity="0f" focussize="0,0"/>
                <v:stroke on="f" weight="2pt"/>
                <v:imagedata o:title=""/>
                <o:lock v:ext="edit" aspectratio="f"/>
                <v:textbox>
                  <w:txbxContent>
                    <w:p>
                      <w:pPr>
                        <w:spacing w:line="260" w:lineRule="exact"/>
                        <w:rPr>
                          <w:color w:val="0000FF"/>
                          <w:szCs w:val="21"/>
                        </w:rPr>
                      </w:pPr>
                      <w:r>
                        <w:rPr>
                          <w:rFonts w:hint="eastAsia"/>
                          <w:color w:val="0000FF"/>
                          <w:szCs w:val="21"/>
                        </w:rPr>
                        <w:t>（两字之间空4个半角空格）</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3359150</wp:posOffset>
                </wp:positionH>
                <wp:positionV relativeFrom="paragraph">
                  <wp:posOffset>311785</wp:posOffset>
                </wp:positionV>
                <wp:extent cx="215265" cy="0"/>
                <wp:effectExtent l="0" t="38100" r="13335" b="38100"/>
                <wp:wrapNone/>
                <wp:docPr id="55" name="直接箭头连接符 55"/>
                <wp:cNvGraphicFramePr/>
                <a:graphic xmlns:a="http://schemas.openxmlformats.org/drawingml/2006/main">
                  <a:graphicData uri="http://schemas.microsoft.com/office/word/2010/wordprocessingShape">
                    <wps:wsp>
                      <wps:cNvCnPr/>
                      <wps:spPr>
                        <a:xfrm flipH="1">
                          <a:off x="4217670" y="1589405"/>
                          <a:ext cx="215265" cy="0"/>
                        </a:xfrm>
                        <a:prstGeom prst="straightConnector1">
                          <a:avLst/>
                        </a:prstGeom>
                        <a:ln>
                          <a:solidFill>
                            <a:srgbClr val="0000FF"/>
                          </a:solidFill>
                          <a:headEnd type="none" w="med" len="med"/>
                          <a:tailEnd type="triangle" w="med" len="med"/>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id="_x0000_s1026" o:spid="_x0000_s1026" o:spt="32" type="#_x0000_t32" style="position:absolute;left:0pt;flip:x;margin-left:264.5pt;margin-top:24.55pt;height:0pt;width:16.95pt;z-index:251705344;mso-width-relative:page;mso-height-relative:page;" filled="f" stroked="t" coordsize="21600,21600" o:gfxdata="UEsDBAoAAAAAAIdO4kAAAAAAAAAAAAAAAAAEAAAAZHJzL1BLAwQUAAAACACHTuJA2ysA/tUAAAAJ&#10;AQAADwAAAGRycy9kb3ducmV2LnhtbE2PwU7DMBBE70j8g7VI3KjjQKsmjdMDCO60SNCbay9x1NgO&#10;9jYtf48RB3qcndHsm2Z9dgObMKY+eAliVgBDr4PpfSfhbft8twSWSHmjhuBRwjcmWLfXV42qTTj5&#10;V5w21LFc4lOtJFiiseY8aYtOpVkY0WfvM0SnKMvYcRPVKZe7gZdFseBO9T5/sGrER4v6sDk6CfGL&#10;T1rYl91W3+/exVOk5YciKW9vRLECRnim/zD84md0aDPTPhy9SWyQMC+rvIUkPFQCWA7MF2UFbP93&#10;4G3DLxe0P1BLAwQUAAAACACHTuJAwEogQSgCAAAdBAAADgAAAGRycy9lMm9Eb2MueG1srVPNbhMx&#10;EL4j8Q6W72STVZO2q2x6SAgcEEQCHmBie3ct+U+2m01eghdA4gScgFPvPA2Ux2DsDS0UIfXAHlZj&#10;z8z3zXwznl/stSI74YO0pqaT0ZgSYZjl0rQ1ff1q/eiMkhDBcFDWiJoeRKAXi4cP5r2rRGk7q7jw&#10;BEFMqHpX0y5GVxVFYJ3QEEbWCYPOxnoNEY++LbiHHtG1KsrxeFb01nPnLRMh4O1qcNIjor8PoG0a&#10;ycTKskstTBxQvVAQsaXQSRfoIlfbNILFF00TRCSqpthpzH8kQXub/sViDlXrwXWSHUuA+5RwpycN&#10;0iDpDdQKIpBLL/+C0pJ5G2wTR8zqYmgkK4JdTMZ3tHnZgRO5F5Q6uBvRw/+DZc93G08kr+l0SokB&#10;jRO/fnv1/c2H6y+fv72/+vH1XbI/fSToR7F6FyrMWZqNP56C2/jU+b7xmjRKuqe4VVkL7I7sa3pS&#10;Tk5npyj4AR3Ts/OTcUaCSuwjYRhQTqblDNkZBuSJFANaQnU+xCfCapKMmoboQbZdXFpjcLbWD0yw&#10;exYi1oOJvxJSsrFrqVQesTKkr+n5tEw8gGvb4LqgqR22HkxLCagW3wOLPtcerJI8ZSec4NvtUnmy&#10;g7RF+K3XSQtk+yMsUa8gdENcdg371Qngjw0n8eBQXoPPiqZqtOCUKIGsycplRpDqNjJ6CaZV/4hG&#10;emWwijSSYQjJ2lp+yLPJ97g1uc7jhqe1/P2cs29f9e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ysA/tUAAAAJAQAADwAAAAAAAAABACAAAAAiAAAAZHJzL2Rvd25yZXYueG1sUEsBAhQAFAAAAAgA&#10;h07iQMBKIEEoAgAAHQQAAA4AAAAAAAAAAQAgAAAAJAEAAGRycy9lMm9Eb2MueG1sUEsFBgAAAAAG&#10;AAYAWQEAAL4FAAAAAA==&#10;">
                <v:fill on="f" focussize="0,0"/>
                <v:stroke color="#0000FF [3208]"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1548765</wp:posOffset>
                </wp:positionH>
                <wp:positionV relativeFrom="paragraph">
                  <wp:posOffset>207010</wp:posOffset>
                </wp:positionV>
                <wp:extent cx="3086100" cy="639445"/>
                <wp:effectExtent l="0" t="0" r="0" b="0"/>
                <wp:wrapNone/>
                <wp:docPr id="52" name="矩形 52"/>
                <wp:cNvGraphicFramePr/>
                <a:graphic xmlns:a="http://schemas.openxmlformats.org/drawingml/2006/main">
                  <a:graphicData uri="http://schemas.microsoft.com/office/word/2010/wordprocessingShape">
                    <wps:wsp>
                      <wps:cNvSpPr/>
                      <wps:spPr>
                        <a:xfrm>
                          <a:off x="0" y="0"/>
                          <a:ext cx="3086100" cy="639445"/>
                        </a:xfrm>
                        <a:prstGeom prst="rect">
                          <a:avLst/>
                        </a:prstGeom>
                        <a:solidFill>
                          <a:srgbClr val="000000">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FF"/>
                              </w:rPr>
                            </w:pPr>
                            <w:r>
                              <w:rPr>
                                <w:rFonts w:hint="eastAsia"/>
                                <w:color w:val="0000FF"/>
                                <w:szCs w:val="21"/>
                              </w:rPr>
                              <w:t>（黑体三号，居中，单倍行距，段前段后0.5行）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95pt;margin-top:16.3pt;height:50.35pt;width:243pt;z-index:251703296;v-text-anchor:middle;mso-width-relative:page;mso-height-relative:page;" fillcolor="#000000" filled="t" stroked="f" coordsize="21600,21600" o:gfxdata="UEsDBAoAAAAAAIdO4kAAAAAAAAAAAAAAAAAEAAAAZHJzL1BLAwQUAAAACACHTuJAnbCFc9cAAAAK&#10;AQAADwAAAGRycy9kb3ducmV2LnhtbE2PwU7DMAyG70i8Q2QkbixpiworTScxaXCmQ4Ld0sa0FY1T&#10;NdlW3h5zYkfbn35/f7lZ3ChOOIfBk4ZkpUAgtd4O1Gl43+/uHkGEaMia0RNq+MEAm+r6qjSF9Wd6&#10;w1MdO8EhFAqjoY9xKqQMbY/OhJWfkPj25WdnIo9zJ+1szhzuRpkqlUtnBuIPvZlw22P7XR+dhuel&#10;fvncHkLc5YekUcp+vOKetL69SdQTiIhL/IfhT5/VoWKnxh/JBjFqSO+zNaMasjQHwcBDuuZFw2SW&#10;ZSCrUl5WqH4BUEsDBBQAAAAIAIdO4kBBjKpMbgIAAN4EAAAOAAAAZHJzL2Uyb0RvYy54bWytVM1u&#10;EzEQviPxDpbvdJM0KW3UTRU1KkKqaKWCOE+8dtaS/xg72ZSXQeLGQ/RxEK/B2Lv9oXDogRyc+dtv&#10;Zj7P+PRsbw3bSYzau5qPD0acSSd8o92m5p8+Xrw55iwmcA0Y72TNb2XkZ4vXr067MJcT33rTSGQE&#10;4uK8CzVvUwrzqoqilRbigQ/SkVN5tJBIxU3VIHSEbk01GY2Oqs5jE9ALGSNZV72TD4j4EkCvlBZy&#10;5cXWSpd6VJQGErUUWx0iX5RqlZIiXSkVZWKm5tRpKiclIXmdz2pxCvMNQmi1GEqAl5TwrCcL2lHS&#10;B6gVJGBb1H9BWS3QR6/SgfC26hspjFAX49Ezbm5aCLL0QlTH8EB6/H+w4sPuGpluaj6bcObA0o3/&#10;+vbj5913RgZipwtxTkE34RoHLZKYW90rtPmfmmD7wujtA6Nyn5gg4+Ho+Gg8IrIF+Y4OT6bTWQat&#10;Hr8OGNM76S3LQs2RbqwQCbvLmPrQ+5CcLHqjmwttTFFwsz43yHaQb7f8+m9NaGGwDuliH1pS/4Fh&#10;HOtqPplNS5VAA61okKhgG4iU6DacgdnQpoiEBdz5nJ4qg3kubAWx7VMV2CGdcZQpU9eTlaW0X+8H&#10;Bte+uSXW0ffjGIO40AR1CTFdA9L8EWG0oemKDmU81ecHibPW49d/2XM8jQV5Oetonqn2L1tAyZl5&#10;72hgTsbTaV6Aokxnbyek4FPP+qnHbe25J1LH9BYEUcQcn8y9qNDbz7TIy5yVXOAE5e5ZGpTz1O8Z&#10;PQVCLpcljIY+QLp0N0Fk8Eyi88tt8kqXy85E9ewM/NHYlzsbVjTv1VO9RD0+S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nbCFc9cAAAAKAQAADwAAAAAAAAABACAAAAAiAAAAZHJzL2Rvd25yZXYu&#10;eG1sUEsBAhQAFAAAAAgAh07iQEGMqkxuAgAA3gQAAA4AAAAAAAAAAQAgAAAAJgEAAGRycy9lMm9E&#10;b2MueG1sUEsFBgAAAAAGAAYAWQEAAAYGAAAAAA==&#10;">
                <v:fill on="t" opacity="0f" focussize="0,0"/>
                <v:stroke on="f" weight="2pt"/>
                <v:imagedata o:title=""/>
                <o:lock v:ext="edit" aspectratio="f"/>
                <v:textbox>
                  <w:txbxContent>
                    <w:p>
                      <w:pPr>
                        <w:rPr>
                          <w:color w:val="0000FF"/>
                        </w:rPr>
                      </w:pPr>
                      <w:r>
                        <w:rPr>
                          <w:rFonts w:hint="eastAsia"/>
                          <w:color w:val="0000FF"/>
                          <w:szCs w:val="21"/>
                        </w:rPr>
                        <w:t>（黑体三号，居中，单倍行距，段前段后0.5行）</w:t>
                      </w:r>
                    </w:p>
                  </w:txbxContent>
                </v:textbox>
              </v:rect>
            </w:pict>
          </mc:Fallback>
        </mc:AlternateContent>
      </w:r>
      <w:r>
        <w:t>摘</w:t>
      </w:r>
      <w:r>
        <w:rPr>
          <w:rFonts w:hint="eastAsia"/>
        </w:rPr>
        <w:t xml:space="preserve">    </w:t>
      </w:r>
      <w:r>
        <w:t>要</w:t>
      </w:r>
    </w:p>
    <w:p>
      <w:pPr>
        <w:spacing w:line="360" w:lineRule="auto"/>
        <w:ind w:firstLine="482"/>
        <w:rPr>
          <w:sz w:val="24"/>
        </w:rPr>
      </w:pPr>
      <w:r>
        <w:rPr>
          <w:rFonts w:hint="eastAsia"/>
          <w:sz w:val="24"/>
        </w:rPr>
        <w:t>近几年，随着新能源快速崛起和原油价格大幅下跌，石油行业面临着巨大挑战和困难，为了积极应对危机，国内外石油企业通过降低投资、缩减规模、裁员降薪等措施提高盈利能力。石油工程技术服务作为石油工业的上游产业，受到国际原油价格下跌的影响尤为明显，业务量和利润大幅下降。</w:t>
      </w:r>
    </w:p>
    <w:p>
      <w:pPr>
        <w:pStyle w:val="12"/>
        <w:spacing w:before="50" w:after="50" w:line="360" w:lineRule="auto"/>
        <w:ind w:left="0" w:leftChars="0" w:firstLine="448"/>
        <w:rPr>
          <w:sz w:val="24"/>
        </w:rPr>
      </w:pPr>
      <w:r>
        <w:rPr>
          <w:sz w:val="24"/>
        </w:rPr>
        <mc:AlternateContent>
          <mc:Choice Requires="wps">
            <w:drawing>
              <wp:anchor distT="0" distB="0" distL="114300" distR="114300" simplePos="0" relativeHeight="251707392" behindDoc="0" locked="0" layoutInCell="1" allowOverlap="1">
                <wp:simplePos x="0" y="0"/>
                <wp:positionH relativeFrom="column">
                  <wp:posOffset>4200525</wp:posOffset>
                </wp:positionH>
                <wp:positionV relativeFrom="paragraph">
                  <wp:posOffset>255270</wp:posOffset>
                </wp:positionV>
                <wp:extent cx="8890" cy="190500"/>
                <wp:effectExtent l="33020" t="0" r="34290" b="12700"/>
                <wp:wrapNone/>
                <wp:docPr id="59" name="直接箭头连接符 59"/>
                <wp:cNvGraphicFramePr/>
                <a:graphic xmlns:a="http://schemas.openxmlformats.org/drawingml/2006/main">
                  <a:graphicData uri="http://schemas.microsoft.com/office/word/2010/wordprocessingShape">
                    <wps:wsp>
                      <wps:cNvCnPr/>
                      <wps:spPr>
                        <a:xfrm flipV="1">
                          <a:off x="4279265" y="2789555"/>
                          <a:ext cx="8890" cy="190500"/>
                        </a:xfrm>
                        <a:prstGeom prst="straightConnector1">
                          <a:avLst/>
                        </a:prstGeom>
                        <a:ln>
                          <a:solidFill>
                            <a:srgbClr val="0000FF"/>
                          </a:solidFill>
                          <a:headEnd type="none" w="med" len="med"/>
                          <a:tailEnd type="triangle" w="med" len="med"/>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id="_x0000_s1026" o:spid="_x0000_s1026" o:spt="32" type="#_x0000_t32" style="position:absolute;left:0pt;flip:y;margin-left:330.75pt;margin-top:20.1pt;height:15pt;width:0.7pt;z-index:251707392;mso-width-relative:page;mso-height-relative:page;" filled="f" stroked="t" coordsize="21600,21600" o:gfxdata="UEsDBAoAAAAAAIdO4kAAAAAAAAAAAAAAAAAEAAAAZHJzL1BLAwQUAAAACACHTuJADdtRo9UAAAAJ&#10;AQAADwAAAGRycy9kb3ducmV2LnhtbE2PwU7DMAyG70i8Q2QkbixJgTBK3R1AcGdDgt28NDQVTVKS&#10;rBtvTzixo+1Pv7+/WR3dyGYT0xA8glwIYMbr0A2+R3jbPF8tgaVMvqMxeIPwYxKs2vOzhuouHPyr&#10;mde5ZyXEp5oQbM5TzXnS1jhKizAZX26fITrKZYw97yIdSrgbeSWE4o4GXz5YmsyjNfprvXcI8ZvP&#10;WtqX7UZfb9/lU8zLD8qIlxdSPADL5pj/YfjTL+rQFqdd2PsusRFBKXlbUIQbUQErgFLVPbAdwl1Z&#10;8Lbhpw3aX1BLAwQUAAAACACHTuJAsxd6misCAAAgBAAADgAAAGRycy9lMm9Eb2MueG1srVPNjtMw&#10;EL4j8Q6W7zRpRHabqukeWsoFwUr83F3HSSz5T2Nv074EL4DECTixnPbO08DyGIydsguLkPZADtHY&#10;M/PN982MF2d7rchOgJfW1HQ6ySkRhttGmq6mr19tHs0o8YGZhilrRE0PwtOz5cMHi8HNRWF7qxoB&#10;BEGMnw+upn0Ibp5lnvdCMz+xThh0thY0C3iELmuADYiuVVbk+Uk2WGgcWC68x9v16KRHRLgPoG1b&#10;ycXa8gstTBhRQSgWUJLvpfN0mdi2reDhRdt6EYiqKSoN6Y9F0N7Gf7ZcsHkHzPWSHymw+1C4o0kz&#10;abDoDdSaBUYuQP4FpSUH620bJtzqbBSSOoIqpvmd3rzsmRNJC7bau5um+/8Hy5/vzoHIpqZlRYlh&#10;Gid+/e7q+9uP118uv324+vH1fbQ/fyLox2YNzs8xZ2XO4Xjy7hyi8n0LmrRKuje4VakXqI7sa/q4&#10;OK2Kk5KSQ02L01lVluXYdrEPhGPAbFbhODi6p1Ve5mko2QgYgR348FRYTaJRUx+Aya4PK2sMjtfC&#10;WIztnvmAlDDxV0JMNnYjlUpTVoYMNa3KAqlwhpvb4sagqR2q96ajhKkOnwQPkOh7q2QTsyOOh267&#10;UkB2LC4SfptNFIHV/giLpdfM92Ncco1ae8GaJ6Yh4eCwwwZfFo1stGgoUQKrRivRDEyq28gAkplO&#10;/SMayyuDLOJUxjlEa2ubQxpPusfFSTyPSx438/dzyr592M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dtRo9UAAAAJAQAADwAAAAAAAAABACAAAAAiAAAAZHJzL2Rvd25yZXYueG1sUEsBAhQAFAAA&#10;AAgAh07iQLMXeporAgAAIAQAAA4AAAAAAAAAAQAgAAAAJAEAAGRycy9lMm9Eb2MueG1sUEsFBgAA&#10;AAAGAAYAWQEAAMEFAAAAAA==&#10;">
                <v:fill on="f" focussize="0,0"/>
                <v:stroke color="#0000FF [3208]" joinstyle="round" endarrow="block"/>
                <v:imagedata o:title=""/>
                <o:lock v:ext="edit" aspectratio="f"/>
              </v:shap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3255010</wp:posOffset>
                </wp:positionH>
                <wp:positionV relativeFrom="paragraph">
                  <wp:posOffset>350520</wp:posOffset>
                </wp:positionV>
                <wp:extent cx="2752090" cy="381000"/>
                <wp:effectExtent l="0" t="0" r="0" b="0"/>
                <wp:wrapNone/>
                <wp:docPr id="58" name="矩形 58"/>
                <wp:cNvGraphicFramePr/>
                <a:graphic xmlns:a="http://schemas.openxmlformats.org/drawingml/2006/main">
                  <a:graphicData uri="http://schemas.microsoft.com/office/word/2010/wordprocessingShape">
                    <wps:wsp>
                      <wps:cNvSpPr/>
                      <wps:spPr>
                        <a:xfrm>
                          <a:off x="0" y="0"/>
                          <a:ext cx="2752090" cy="381000"/>
                        </a:xfrm>
                        <a:prstGeom prst="rect">
                          <a:avLst/>
                        </a:prstGeom>
                        <a:solidFill>
                          <a:srgbClr val="000000">
                            <a:alpha val="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rPr>
                                <w:color w:val="0000FF"/>
                                <w:szCs w:val="21"/>
                              </w:rPr>
                            </w:pPr>
                            <w:r>
                              <w:rPr>
                                <w:rFonts w:hint="eastAsia"/>
                                <w:color w:val="0000FF"/>
                                <w:szCs w:val="21"/>
                              </w:rPr>
                              <w:t>（宋体小四，两端对齐，1.5倍行距）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6.3pt;margin-top:27.6pt;height:30pt;width:216.7pt;z-index:251706368;v-text-anchor:middle;mso-width-relative:page;mso-height-relative:page;" fillcolor="#000000" filled="t" stroked="f" coordsize="21600,21600" o:gfxdata="UEsDBAoAAAAAAIdO4kAAAAAAAAAAAAAAAAAEAAAAZHJzL1BLAwQUAAAACACHTuJACyaXUNYAAAAK&#10;AQAADwAAAGRycy9kb3ducmV2LnhtbE2PQU/DMAyF70j8h8hI3FiSilVQmk5i0uBMNwl2SxvTVjRO&#10;1WRb+feYE9xsv0/P75WbxY/ijHMcAhnQKwUCqQ1uoM7AYb+7ewARkyVnx0Bo4BsjbKrrq9IWLlzo&#10;Dc916gSbUCysgT6lqZAytj16G1dhQmLtM8zeJl7nTrrZXtjcjzJTKpfeDsQfejvhtsf2qz55A89L&#10;/fKxPca0y4+6Ucq9v+KejLm90eoJRMIl/cHwG5+jQ8WZmnAiF8VoYK2znFEe1hkIBh7vcy7XMKn5&#10;IqtS/q9Q/QBQSwMEFAAAAAgAh07iQJe6wJJvAgAA3gQAAA4AAABkcnMvZTJvRG9jLnhtbK1UzW4T&#10;MRC+I/EOlu90NyGhbZRNFSUqQqpopYI4O15vdiX/YTvZlJdB4sZD9HEQr8Fne9tGhUMP5ODMeGa/&#10;mflmxvOLg5JkL5zvjK7o6KSkRGhu6k5vK/r50+WbM0p8YLpm0mhR0Tvh6cXi9at5b2dibFoja+EI&#10;QLSf9baibQh2VhSet0Ixf2Ks0DA2xikWoLptUTvWA13JYlyW74reuNo6w4X3uF1nIx0Q3UsATdN0&#10;XKwN3ymhQ0Z1QrKAknzbWU8XKdumETxcN40XgciKotKQTgSBvIlnsZiz2dYx23Z8SIG9JIVnNSnW&#10;aQR9hFqzwMjOdX9BqY47400TTrhRRS4kMYIqRuUzbm5bZkWqBVR7+0i6/3+w/OP+xpGurugUfddM&#10;oeO/v//8df+D4ALs9NbP4HRrb9ygeYix1EPjVPxHEeSQGL17ZFQcAuG4HJ9Ox+U5yOawvT0blWWi&#10;vHj62jof3gujSBQq6tCxRCTbX/mAiHB9cInBvJFdfdlJmRS33aykI3sWu5t++VtpWzbcxhqA4bNr&#10;lo8xpCY98pxOkBnhDAPdYJAgKgtSvN5SwuQWm8KDS+DaxPBAzYmtmW9zqJTaEE5qRIrUZbKiFA6b&#10;w8DgxtR3YN2ZPI7e8ssO1V8xH26Yw/whFWxouMbRSIP8zCBR0hr37V/30R9jASslPeYZuX/dMSco&#10;kR80BuZ8NJkANiRlMj0dQ3HHls2xRe/UyoDUEd4Cy5MY/YN8EBtn1Bcs8jJGhYlpjtiZpUFZhbxn&#10;eAq4WC6TG4besnClby2P4JFEbZa7YJouNTsSldkZ+MPYp54NKxr36lhPXk/P0u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yaXUNYAAAAKAQAADwAAAAAAAAABACAAAAAiAAAAZHJzL2Rvd25yZXYu&#10;eG1sUEsBAhQAFAAAAAgAh07iQJe6wJJvAgAA3gQAAA4AAAAAAAAAAQAgAAAAJQEAAGRycy9lMm9E&#10;b2MueG1sUEsFBgAAAAAGAAYAWQEAAAYGAAAAAA==&#10;">
                <v:fill on="t" opacity="0f" focussize="0,0"/>
                <v:stroke on="f" weight="2pt"/>
                <v:imagedata o:title=""/>
                <o:lock v:ext="edit" aspectratio="f"/>
                <v:textbox>
                  <w:txbxContent>
                    <w:p>
                      <w:pPr>
                        <w:spacing w:line="260" w:lineRule="exact"/>
                        <w:rPr>
                          <w:color w:val="0000FF"/>
                          <w:szCs w:val="21"/>
                        </w:rPr>
                      </w:pPr>
                      <w:r>
                        <w:rPr>
                          <w:rFonts w:hint="eastAsia"/>
                          <w:color w:val="0000FF"/>
                          <w:szCs w:val="21"/>
                        </w:rPr>
                        <w:t>（宋体小四，两端对齐，1.5倍行距）</w:t>
                      </w:r>
                    </w:p>
                  </w:txbxContent>
                </v:textbox>
              </v:rect>
            </w:pict>
          </mc:Fallback>
        </mc:AlternateContent>
      </w:r>
      <w:r>
        <w:rPr>
          <w:rFonts w:hint="eastAsia"/>
          <w:sz w:val="24"/>
        </w:rPr>
        <w:t>内容一般包括：从事这项研究工作的目的和意义；主要研究内容和方法；获得的主要研究成果和结论。</w:t>
      </w:r>
      <w:r>
        <w:rPr>
          <w:sz w:val="24"/>
        </w:rPr>
        <w:t>…………………</w:t>
      </w:r>
    </w:p>
    <w:p>
      <w:pPr>
        <w:spacing w:before="50" w:after="50"/>
        <w:ind w:firstLine="482"/>
        <w:rPr>
          <w:color w:val="000000"/>
        </w:rPr>
      </w:pPr>
      <w:r>
        <w:rPr>
          <w:rFonts w:hint="eastAsia" w:ascii="宋体" w:hAnsi="宋体" w:cs="宋体"/>
          <w:b/>
          <w:bCs/>
          <w:color w:val="000000"/>
          <w:sz w:val="24"/>
        </w:rPr>
        <w:t>关键词</w:t>
      </w:r>
      <w:r>
        <w:rPr>
          <w:rFonts w:hint="eastAsia" w:ascii="宋体" w:hAnsi="宋体" w:cs="宋体"/>
          <w:b/>
          <w:bCs/>
          <w:color w:val="000000"/>
        </w:rPr>
        <w:t>：</w:t>
      </w:r>
      <w:r>
        <w:rPr>
          <w:rFonts w:hint="eastAsia"/>
          <w:color w:val="000000"/>
          <w:sz w:val="24"/>
        </w:rPr>
        <w:t>石油工程公司</w:t>
      </w:r>
      <w:r>
        <w:rPr>
          <w:rFonts w:hint="eastAsia"/>
          <w:color w:val="FF0000"/>
          <w:sz w:val="24"/>
        </w:rPr>
        <w:t>；</w:t>
      </w:r>
      <w:r>
        <w:rPr>
          <w:rFonts w:hint="eastAsia"/>
          <w:color w:val="000000"/>
          <w:sz w:val="24"/>
        </w:rPr>
        <w:t>员工培训</w:t>
      </w:r>
      <w:r>
        <w:rPr>
          <w:rFonts w:hint="eastAsia"/>
          <w:color w:val="FF0000"/>
          <w:sz w:val="24"/>
        </w:rPr>
        <w:t>；</w:t>
      </w:r>
      <w:r>
        <w:rPr>
          <w:rFonts w:hint="eastAsia"/>
          <w:color w:val="000000"/>
          <w:sz w:val="24"/>
        </w:rPr>
        <w:t>胜任力</w:t>
      </w:r>
      <w:r>
        <w:rPr>
          <w:rFonts w:hint="eastAsia"/>
          <w:color w:val="FF0000"/>
          <w:sz w:val="24"/>
        </w:rPr>
        <w:t>；</w:t>
      </w:r>
      <w:r>
        <w:rPr>
          <w:rFonts w:hint="eastAsia"/>
          <w:color w:val="000000"/>
          <w:sz w:val="24"/>
        </w:rPr>
        <w:t>培训需求</w:t>
      </w:r>
      <w:r>
        <w:rPr>
          <w:rFonts w:hint="eastAsia"/>
          <w:color w:val="FF0000"/>
          <w:sz w:val="24"/>
        </w:rPr>
        <w:t>；</w:t>
      </w:r>
      <w:r>
        <w:rPr>
          <w:rFonts w:hint="eastAsia"/>
          <w:color w:val="000000"/>
          <w:sz w:val="24"/>
        </w:rPr>
        <w:t>效果评估</w:t>
      </w:r>
    </w:p>
    <w:p>
      <w:pPr>
        <w:spacing w:line="360" w:lineRule="auto"/>
        <w:rPr>
          <w:color w:val="FF0000"/>
          <w:sz w:val="24"/>
        </w:rPr>
      </w:pPr>
      <w:r>
        <w:rPr>
          <w:color w:val="00000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309880</wp:posOffset>
                </wp:positionV>
                <wp:extent cx="5939790" cy="2609215"/>
                <wp:effectExtent l="0" t="0" r="22860" b="19685"/>
                <wp:wrapNone/>
                <wp:docPr id="120" name="文本框 120"/>
                <wp:cNvGraphicFramePr/>
                <a:graphic xmlns:a="http://schemas.openxmlformats.org/drawingml/2006/main">
                  <a:graphicData uri="http://schemas.microsoft.com/office/word/2010/wordprocessingShape">
                    <wps:wsp>
                      <wps:cNvSpPr txBox="1"/>
                      <wps:spPr>
                        <a:xfrm>
                          <a:off x="0" y="0"/>
                          <a:ext cx="5939883" cy="26093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eastAsia="楷体"/>
                                <w:b/>
                                <w:color w:val="0000FF"/>
                              </w:rPr>
                            </w:pPr>
                            <w:r>
                              <w:rPr>
                                <w:rFonts w:eastAsia="楷体"/>
                                <w:b/>
                                <w:color w:val="0000FF"/>
                              </w:rPr>
                              <w:t>排版格式：</w:t>
                            </w:r>
                          </w:p>
                          <w:p>
                            <w:pPr>
                              <w:spacing w:line="360" w:lineRule="auto"/>
                              <w:ind w:firstLine="422" w:firstLineChars="200"/>
                              <w:rPr>
                                <w:rFonts w:eastAsia="楷体"/>
                                <w:b/>
                                <w:color w:val="0000FF"/>
                              </w:rPr>
                            </w:pPr>
                            <w:r>
                              <w:rPr>
                                <w:rFonts w:eastAsia="楷体"/>
                                <w:b/>
                                <w:color w:val="0000FF"/>
                              </w:rPr>
                              <w:t>“摘要”</w:t>
                            </w:r>
                            <w:r>
                              <w:rPr>
                                <w:rFonts w:hint="eastAsia" w:eastAsia="楷体"/>
                                <w:b/>
                                <w:color w:val="0000FF"/>
                              </w:rPr>
                              <w:t>标题2字之</w:t>
                            </w:r>
                            <w:r>
                              <w:rPr>
                                <w:rFonts w:eastAsia="楷体"/>
                                <w:b/>
                                <w:color w:val="0000FF"/>
                              </w:rPr>
                              <w:t>间空四个</w:t>
                            </w:r>
                            <w:r>
                              <w:rPr>
                                <w:rFonts w:hint="eastAsia" w:eastAsia="楷体"/>
                                <w:b/>
                                <w:color w:val="0000FF"/>
                              </w:rPr>
                              <w:t>英文半角空格</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，单倍行距，与摘要正文不空行。</w:t>
                            </w:r>
                          </w:p>
                          <w:p>
                            <w:pPr>
                              <w:spacing w:line="360" w:lineRule="auto"/>
                              <w:ind w:firstLine="422" w:firstLineChars="200"/>
                              <w:rPr>
                                <w:rFonts w:eastAsia="楷体"/>
                                <w:b/>
                                <w:color w:val="0000FF"/>
                              </w:rPr>
                            </w:pPr>
                            <w:r>
                              <w:rPr>
                                <w:rFonts w:eastAsia="楷体"/>
                                <w:b/>
                                <w:color w:val="0000FF"/>
                              </w:rPr>
                              <w:t>摘要</w:t>
                            </w:r>
                            <w:r>
                              <w:rPr>
                                <w:rFonts w:hint="eastAsia" w:eastAsia="楷体"/>
                                <w:b/>
                                <w:color w:val="0000FF"/>
                              </w:rPr>
                              <w:t>内容</w:t>
                            </w:r>
                            <w:r>
                              <w:rPr>
                                <w:rFonts w:eastAsia="楷体"/>
                                <w:b/>
                                <w:color w:val="0000FF"/>
                              </w:rPr>
                              <w:t>采用小四号宋体</w:t>
                            </w:r>
                            <w:r>
                              <w:rPr>
                                <w:rFonts w:hint="eastAsia" w:ascii="楷体" w:hAnsi="楷体" w:eastAsia="楷体" w:cs="楷体"/>
                                <w:b/>
                                <w:color w:val="0000FF"/>
                              </w:rPr>
                              <w:t>(</w:t>
                            </w:r>
                            <w:r>
                              <w:rPr>
                                <w:rFonts w:eastAsia="楷体"/>
                                <w:b/>
                                <w:color w:val="0000FF"/>
                              </w:rPr>
                              <w:t>英文、数字、字母为Times New Roman</w:t>
                            </w:r>
                            <w:r>
                              <w:rPr>
                                <w:rFonts w:hint="eastAsia" w:eastAsia="楷体"/>
                                <w:b/>
                                <w:color w:val="0000FF"/>
                              </w:rPr>
                              <w:t>)，两端对齐，首行缩进2字符，1.5倍行距。</w:t>
                            </w:r>
                          </w:p>
                          <w:p>
                            <w:pPr>
                              <w:spacing w:line="360" w:lineRule="auto"/>
                              <w:ind w:firstLine="422" w:firstLineChars="200"/>
                              <w:rPr>
                                <w:rFonts w:ascii="宋体" w:hAnsi="宋体" w:cs="宋体"/>
                                <w:color w:val="0000FF"/>
                                <w:sz w:val="24"/>
                              </w:rPr>
                            </w:pPr>
                            <w:r>
                              <w:rPr>
                                <w:rFonts w:eastAsia="楷体"/>
                                <w:b/>
                                <w:color w:val="0000FF"/>
                              </w:rPr>
                              <w:t>“关键词</w:t>
                            </w:r>
                            <w:r>
                              <w:rPr>
                                <w:rFonts w:hint="eastAsia" w:eastAsia="楷体"/>
                                <w:b/>
                                <w:color w:val="0000FF"/>
                              </w:rPr>
                              <w:t>：</w:t>
                            </w:r>
                            <w:r>
                              <w:rPr>
                                <w:rFonts w:eastAsia="楷体"/>
                                <w:b/>
                                <w:color w:val="0000FF"/>
                              </w:rPr>
                              <w:t>”用小四号</w:t>
                            </w:r>
                            <w:r>
                              <w:rPr>
                                <w:rFonts w:hint="eastAsia" w:eastAsia="楷体"/>
                                <w:b/>
                                <w:color w:val="FF0000"/>
                              </w:rPr>
                              <w:t>宋体</w:t>
                            </w:r>
                            <w:r>
                              <w:rPr>
                                <w:rFonts w:hint="eastAsia" w:eastAsia="楷体"/>
                                <w:b/>
                                <w:color w:val="0000FF"/>
                              </w:rPr>
                              <w:t>加粗，与摘要</w:t>
                            </w:r>
                            <w:r>
                              <w:rPr>
                                <w:rFonts w:eastAsia="楷体"/>
                                <w:b/>
                                <w:color w:val="0000FF"/>
                              </w:rPr>
                              <w:t>正文不空行</w:t>
                            </w:r>
                            <w:r>
                              <w:rPr>
                                <w:rFonts w:hint="eastAsia" w:eastAsia="楷体"/>
                                <w:b/>
                                <w:color w:val="0000FF"/>
                              </w:rPr>
                              <w:t>，其后</w:t>
                            </w:r>
                            <w:r>
                              <w:rPr>
                                <w:rFonts w:eastAsia="楷体"/>
                                <w:b/>
                                <w:color w:val="0000FF"/>
                              </w:rPr>
                              <w:t>关键词小四号宋体</w:t>
                            </w:r>
                            <w:r>
                              <w:rPr>
                                <w:rFonts w:ascii="楷体" w:hAnsi="楷体" w:eastAsia="楷体" w:cs="楷体"/>
                                <w:b/>
                                <w:color w:val="0000FF"/>
                              </w:rPr>
                              <w:t>(</w:t>
                            </w:r>
                            <w:r>
                              <w:rPr>
                                <w:rFonts w:eastAsia="楷体"/>
                                <w:b/>
                                <w:color w:val="0000FF"/>
                              </w:rPr>
                              <w:t>英文、数字、字母为Times New Roman</w:t>
                            </w:r>
                            <w:r>
                              <w:rPr>
                                <w:rFonts w:ascii="楷体" w:hAnsi="楷体" w:eastAsia="楷体" w:cs="楷体"/>
                                <w:b/>
                                <w:color w:val="0000FF"/>
                              </w:rPr>
                              <w:t>)</w:t>
                            </w:r>
                            <w:r>
                              <w:rPr>
                                <w:rFonts w:hint="eastAsia" w:eastAsia="楷体"/>
                                <w:b/>
                                <w:color w:val="0000FF"/>
                              </w:rPr>
                              <w:t>，</w:t>
                            </w:r>
                            <w:r>
                              <w:rPr>
                                <w:rFonts w:eastAsia="楷体"/>
                                <w:b/>
                                <w:color w:val="0000FF"/>
                              </w:rPr>
                              <w:t>用</w:t>
                            </w:r>
                            <w:r>
                              <w:rPr>
                                <w:rFonts w:eastAsia="楷体"/>
                                <w:b/>
                                <w:color w:val="FF0000"/>
                              </w:rPr>
                              <w:t>中文分号</w:t>
                            </w:r>
                            <w:r>
                              <w:rPr>
                                <w:rFonts w:eastAsia="楷体"/>
                                <w:b/>
                                <w:color w:val="0000FF"/>
                              </w:rPr>
                              <w:t>分隔</w:t>
                            </w:r>
                            <w:r>
                              <w:rPr>
                                <w:rFonts w:hint="eastAsia" w:eastAsia="楷体"/>
                                <w:b/>
                                <w:color w:val="0000FF"/>
                              </w:rPr>
                              <w:t>，两端对齐，首行缩进2字符，1.5倍行距，最后一个关键词后不打标点符号。</w:t>
                            </w:r>
                          </w:p>
                          <w:p>
                            <w:pPr>
                              <w:spacing w:before="50" w:after="50" w:line="360" w:lineRule="auto"/>
                              <w:rPr>
                                <w:bCs/>
                                <w:color w:val="000000"/>
                              </w:rPr>
                            </w:pPr>
                          </w:p>
                        </w:txbxContent>
                      </wps:txbx>
                      <wps:bodyPr wrap="square" upright="1">
                        <a:noAutofit/>
                      </wps:bodyPr>
                    </wps:wsp>
                  </a:graphicData>
                </a:graphic>
              </wp:anchor>
            </w:drawing>
          </mc:Choice>
          <mc:Fallback>
            <w:pict>
              <v:shape id="_x0000_s1026" o:spid="_x0000_s1026" o:spt="202" type="#_x0000_t202" style="position:absolute;left:0pt;margin-top:24.4pt;height:205.45pt;width:467.7pt;mso-position-horizontal:right;mso-position-horizontal-relative:margin;z-index:251661312;mso-width-relative:page;mso-height-relative:page;" fillcolor="#FFFFFF" filled="t" stroked="t" coordsize="21600,21600" o:gfxdata="UEsDBAoAAAAAAIdO4kAAAAAAAAAAAAAAAAAEAAAAZHJzL1BLAwQUAAAACACHTuJA/ZAgfdcAAAAH&#10;AQAADwAAAGRycy9kb3ducmV2LnhtbE2PwU7DMBBE70j8g7VIXBB1StM2CXF6QALBDQqCqxtvkwh7&#10;HWw3LX/PcoLjzoxm3tabk7NiwhAHTwrmswwEUuvNQJ2Ct9f76wJETJqMtp5QwTdG2DTnZ7WujD/S&#10;C07b1AkuoVhpBX1KYyVlbHt0Os78iMTe3genE5+hkyboI5c7K2+ybCWdHogXej3iXY/t5/bgFBT5&#10;4/QRnxbP7+1qb8t0tZ4evoJSlxfz7BZEwlP6C8MvPqNDw0w7fyAThVXAjyQFecH87JaLZQ5ix8Ky&#10;XINsavmfv/kBUEsDBBQAAAAIAIdO4kAeett9IwIAAGMEAAAOAAAAZHJzL2Uyb0RvYy54bWytVM2O&#10;0zAQviPxDpbvbNJWrdqo6Qoo5YIAaeEBXP8klvyH7TbpC8AbcOLCnefqc+zY6ba7C4ceyCEZj8ff&#10;zPfNOMvbXiu05z5Ia2o8uikx4oZaJk1T469fNq/mGIVIDCPKGl7jAw/4dvXyxbJzFR/b1irGPQIQ&#10;E6rO1biN0VVFEWjLNQk31nEDm8J6TSIsfVMwTzpA16oYl+Ws6KxnzlvKQwDvetjEJ0R/DaAVQlK+&#10;tnSnuYkDqueKRKAUWukCXuVqheA0fhIi8IhUjYFpzG9IAvY2vYvVklSNJ66V9FQCuaaEZ5w0kQaS&#10;nqHWJBK08/IvKC2pt8GKeEOtLgYiWRFgMSqfaXPXEsczF5A6uLPo4f/B0o/7zx5JBpMwBk0M0dDy&#10;488fx19/jr+/o+QEiToXKoi8cxAb+ze2h/AHfwBnYt4Lr9MXOCHYB7DDWWDeR0TBOV1MFvP5BCMK&#10;e+NZuZjMZwmnuBx3PsT33GqUjBp76GAWluw/hDiEPoSkbMEqyTZSqbzwzfat8mhPoNub/JzQn4Qp&#10;g7oaL6bjKRRCYIQFjA6Y2oEMwTQ535MT4TFwmZ9/AafC1iS0QwEZIYWRSsvIfbZaTtg7w1A8OBDa&#10;wA3DqRjNGUaKw4VMVo6MRKprIkE7ZUDC1KOhF8mK/bYHmGRuLTtA3zoYcqD3bUc85Nw5L5sWBB5l&#10;tsa+3kUrZFb4cugEC7OXe3S6J2m4H69z1OXfsL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Ag&#10;fdcAAAAHAQAADwAAAAAAAAABACAAAAAiAAAAZHJzL2Rvd25yZXYueG1sUEsBAhQAFAAAAAgAh07i&#10;QB56230jAgAAYwQAAA4AAAAAAAAAAQAgAAAAJgEAAGRycy9lMm9Eb2MueG1sUEsFBgAAAAAGAAYA&#10;WQEAALsFAAAAAA==&#10;">
                <v:fill on="t" focussize="0,0"/>
                <v:stroke color="#000000" joinstyle="miter"/>
                <v:imagedata o:title=""/>
                <o:lock v:ext="edit" aspectratio="f"/>
                <v:textbox>
                  <w:txbxContent>
                    <w:p>
                      <w:pPr>
                        <w:spacing w:line="360" w:lineRule="auto"/>
                        <w:rPr>
                          <w:rFonts w:eastAsia="楷体"/>
                          <w:b/>
                          <w:color w:val="0000FF"/>
                        </w:rPr>
                      </w:pPr>
                      <w:r>
                        <w:rPr>
                          <w:rFonts w:eastAsia="楷体"/>
                          <w:b/>
                          <w:color w:val="0000FF"/>
                        </w:rPr>
                        <w:t>排版格式：</w:t>
                      </w:r>
                    </w:p>
                    <w:p>
                      <w:pPr>
                        <w:spacing w:line="360" w:lineRule="auto"/>
                        <w:ind w:firstLine="422" w:firstLineChars="200"/>
                        <w:rPr>
                          <w:rFonts w:eastAsia="楷体"/>
                          <w:b/>
                          <w:color w:val="0000FF"/>
                        </w:rPr>
                      </w:pPr>
                      <w:r>
                        <w:rPr>
                          <w:rFonts w:eastAsia="楷体"/>
                          <w:b/>
                          <w:color w:val="0000FF"/>
                        </w:rPr>
                        <w:t>“摘要”</w:t>
                      </w:r>
                      <w:r>
                        <w:rPr>
                          <w:rFonts w:hint="eastAsia" w:eastAsia="楷体"/>
                          <w:b/>
                          <w:color w:val="0000FF"/>
                        </w:rPr>
                        <w:t>标题2字之</w:t>
                      </w:r>
                      <w:r>
                        <w:rPr>
                          <w:rFonts w:eastAsia="楷体"/>
                          <w:b/>
                          <w:color w:val="0000FF"/>
                        </w:rPr>
                        <w:t>间空四个</w:t>
                      </w:r>
                      <w:r>
                        <w:rPr>
                          <w:rFonts w:hint="eastAsia" w:eastAsia="楷体"/>
                          <w:b/>
                          <w:color w:val="0000FF"/>
                        </w:rPr>
                        <w:t>英文半角空格</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，单倍行距，与摘要正文不空行。</w:t>
                      </w:r>
                    </w:p>
                    <w:p>
                      <w:pPr>
                        <w:spacing w:line="360" w:lineRule="auto"/>
                        <w:ind w:firstLine="422" w:firstLineChars="200"/>
                        <w:rPr>
                          <w:rFonts w:eastAsia="楷体"/>
                          <w:b/>
                          <w:color w:val="0000FF"/>
                        </w:rPr>
                      </w:pPr>
                      <w:r>
                        <w:rPr>
                          <w:rFonts w:eastAsia="楷体"/>
                          <w:b/>
                          <w:color w:val="0000FF"/>
                        </w:rPr>
                        <w:t>摘要</w:t>
                      </w:r>
                      <w:r>
                        <w:rPr>
                          <w:rFonts w:hint="eastAsia" w:eastAsia="楷体"/>
                          <w:b/>
                          <w:color w:val="0000FF"/>
                        </w:rPr>
                        <w:t>内容</w:t>
                      </w:r>
                      <w:r>
                        <w:rPr>
                          <w:rFonts w:eastAsia="楷体"/>
                          <w:b/>
                          <w:color w:val="0000FF"/>
                        </w:rPr>
                        <w:t>采用小四号宋体</w:t>
                      </w:r>
                      <w:r>
                        <w:rPr>
                          <w:rFonts w:hint="eastAsia" w:ascii="楷体" w:hAnsi="楷体" w:eastAsia="楷体" w:cs="楷体"/>
                          <w:b/>
                          <w:color w:val="0000FF"/>
                        </w:rPr>
                        <w:t>(</w:t>
                      </w:r>
                      <w:r>
                        <w:rPr>
                          <w:rFonts w:eastAsia="楷体"/>
                          <w:b/>
                          <w:color w:val="0000FF"/>
                        </w:rPr>
                        <w:t>英文、数字、字母为Times New Roman</w:t>
                      </w:r>
                      <w:r>
                        <w:rPr>
                          <w:rFonts w:hint="eastAsia" w:eastAsia="楷体"/>
                          <w:b/>
                          <w:color w:val="0000FF"/>
                        </w:rPr>
                        <w:t>)，两端对齐，首行缩进2字符，1.5倍行距。</w:t>
                      </w:r>
                    </w:p>
                    <w:p>
                      <w:pPr>
                        <w:spacing w:line="360" w:lineRule="auto"/>
                        <w:ind w:firstLine="422" w:firstLineChars="200"/>
                        <w:rPr>
                          <w:rFonts w:ascii="宋体" w:hAnsi="宋体" w:cs="宋体"/>
                          <w:color w:val="0000FF"/>
                          <w:sz w:val="24"/>
                        </w:rPr>
                      </w:pPr>
                      <w:r>
                        <w:rPr>
                          <w:rFonts w:eastAsia="楷体"/>
                          <w:b/>
                          <w:color w:val="0000FF"/>
                        </w:rPr>
                        <w:t>“关键词</w:t>
                      </w:r>
                      <w:r>
                        <w:rPr>
                          <w:rFonts w:hint="eastAsia" w:eastAsia="楷体"/>
                          <w:b/>
                          <w:color w:val="0000FF"/>
                        </w:rPr>
                        <w:t>：</w:t>
                      </w:r>
                      <w:r>
                        <w:rPr>
                          <w:rFonts w:eastAsia="楷体"/>
                          <w:b/>
                          <w:color w:val="0000FF"/>
                        </w:rPr>
                        <w:t>”用小四号</w:t>
                      </w:r>
                      <w:r>
                        <w:rPr>
                          <w:rFonts w:hint="eastAsia" w:eastAsia="楷体"/>
                          <w:b/>
                          <w:color w:val="FF0000"/>
                        </w:rPr>
                        <w:t>宋体</w:t>
                      </w:r>
                      <w:r>
                        <w:rPr>
                          <w:rFonts w:hint="eastAsia" w:eastAsia="楷体"/>
                          <w:b/>
                          <w:color w:val="0000FF"/>
                        </w:rPr>
                        <w:t>加粗，与摘要</w:t>
                      </w:r>
                      <w:r>
                        <w:rPr>
                          <w:rFonts w:eastAsia="楷体"/>
                          <w:b/>
                          <w:color w:val="0000FF"/>
                        </w:rPr>
                        <w:t>正文不空行</w:t>
                      </w:r>
                      <w:r>
                        <w:rPr>
                          <w:rFonts w:hint="eastAsia" w:eastAsia="楷体"/>
                          <w:b/>
                          <w:color w:val="0000FF"/>
                        </w:rPr>
                        <w:t>，其后</w:t>
                      </w:r>
                      <w:r>
                        <w:rPr>
                          <w:rFonts w:eastAsia="楷体"/>
                          <w:b/>
                          <w:color w:val="0000FF"/>
                        </w:rPr>
                        <w:t>关键词小四号宋体</w:t>
                      </w:r>
                      <w:r>
                        <w:rPr>
                          <w:rFonts w:ascii="楷体" w:hAnsi="楷体" w:eastAsia="楷体" w:cs="楷体"/>
                          <w:b/>
                          <w:color w:val="0000FF"/>
                        </w:rPr>
                        <w:t>(</w:t>
                      </w:r>
                      <w:r>
                        <w:rPr>
                          <w:rFonts w:eastAsia="楷体"/>
                          <w:b/>
                          <w:color w:val="0000FF"/>
                        </w:rPr>
                        <w:t>英文、数字、字母为Times New Roman</w:t>
                      </w:r>
                      <w:r>
                        <w:rPr>
                          <w:rFonts w:ascii="楷体" w:hAnsi="楷体" w:eastAsia="楷体" w:cs="楷体"/>
                          <w:b/>
                          <w:color w:val="0000FF"/>
                        </w:rPr>
                        <w:t>)</w:t>
                      </w:r>
                      <w:r>
                        <w:rPr>
                          <w:rFonts w:hint="eastAsia" w:eastAsia="楷体"/>
                          <w:b/>
                          <w:color w:val="0000FF"/>
                        </w:rPr>
                        <w:t>，</w:t>
                      </w:r>
                      <w:r>
                        <w:rPr>
                          <w:rFonts w:eastAsia="楷体"/>
                          <w:b/>
                          <w:color w:val="0000FF"/>
                        </w:rPr>
                        <w:t>用</w:t>
                      </w:r>
                      <w:r>
                        <w:rPr>
                          <w:rFonts w:eastAsia="楷体"/>
                          <w:b/>
                          <w:color w:val="FF0000"/>
                        </w:rPr>
                        <w:t>中文分号</w:t>
                      </w:r>
                      <w:r>
                        <w:rPr>
                          <w:rFonts w:eastAsia="楷体"/>
                          <w:b/>
                          <w:color w:val="0000FF"/>
                        </w:rPr>
                        <w:t>分隔</w:t>
                      </w:r>
                      <w:r>
                        <w:rPr>
                          <w:rFonts w:hint="eastAsia" w:eastAsia="楷体"/>
                          <w:b/>
                          <w:color w:val="0000FF"/>
                        </w:rPr>
                        <w:t>，两端对齐，首行缩进2字符，1.5倍行距，最后一个关键词后不打标点符号。</w:t>
                      </w:r>
                    </w:p>
                    <w:p>
                      <w:pPr>
                        <w:spacing w:before="50" w:after="50" w:line="360" w:lineRule="auto"/>
                        <w:rPr>
                          <w:bCs/>
                          <w:color w:val="000000"/>
                        </w:rPr>
                      </w:pPr>
                    </w:p>
                  </w:txbxContent>
                </v:textbox>
              </v:shape>
            </w:pict>
          </mc:Fallback>
        </mc:AlternateContent>
      </w:r>
    </w:p>
    <w:p>
      <w:pPr>
        <w:pStyle w:val="5"/>
        <w:keepNext w:val="0"/>
        <w:keepLines w:val="0"/>
        <w:numPr>
          <w:ilvl w:val="2"/>
          <w:numId w:val="0"/>
        </w:numPr>
        <w:tabs>
          <w:tab w:val="left" w:pos="0"/>
          <w:tab w:val="left" w:pos="420"/>
        </w:tabs>
        <w:spacing w:before="0" w:beforeLines="0" w:after="0" w:afterLines="0" w:line="360" w:lineRule="auto"/>
      </w:pPr>
    </w:p>
    <w:p>
      <w:pPr>
        <w:spacing w:line="360" w:lineRule="auto"/>
        <w:rPr>
          <w:rFonts w:ascii="宋体" w:hAnsi="宋体" w:cs="宋体"/>
          <w:b/>
          <w:sz w:val="24"/>
        </w:rPr>
      </w:pPr>
    </w:p>
    <w:p>
      <w:pPr>
        <w:spacing w:line="360" w:lineRule="auto"/>
        <w:jc w:val="center"/>
        <w:rPr>
          <w:sz w:val="32"/>
          <w:szCs w:val="32"/>
        </w:rPr>
      </w:pPr>
      <w:bookmarkStart w:id="35" w:name="_Toc176755152"/>
      <w:bookmarkStart w:id="36" w:name="_Toc163534799"/>
      <w:bookmarkStart w:id="37" w:name="_Toc176754253"/>
      <w:bookmarkStart w:id="38" w:name="_Toc176754955"/>
      <w:bookmarkStart w:id="39" w:name="_Toc156316883"/>
      <w:bookmarkStart w:id="40" w:name="_Toc156059699"/>
      <w:bookmarkStart w:id="41" w:name="_Toc176946404"/>
      <w:bookmarkStart w:id="42" w:name="_Toc156291991"/>
      <w:bookmarkStart w:id="43" w:name="_Toc176755199"/>
      <w:bookmarkStart w:id="44" w:name="_Toc156054418"/>
      <w:bookmarkStart w:id="45" w:name="_Toc160891963"/>
      <w:bookmarkStart w:id="46" w:name="_Toc163534839"/>
      <w:bookmarkStart w:id="47" w:name="_Toc178958405"/>
      <w:bookmarkStart w:id="48" w:name="_Toc179176261"/>
      <w:bookmarkStart w:id="49" w:name="_Toc178419013"/>
      <w:bookmarkStart w:id="50" w:name="_Toc176755015"/>
      <w:bookmarkStart w:id="51" w:name="_Toc177998623"/>
      <w:bookmarkStart w:id="52" w:name="_Toc176946084"/>
      <w:bookmarkStart w:id="53" w:name="_Toc163534518"/>
      <w:bookmarkStart w:id="54" w:name="_Toc156290949"/>
      <w:bookmarkStart w:id="55" w:name="_Toc175668069"/>
      <w:bookmarkStart w:id="56" w:name="_Toc156292242"/>
      <w:bookmarkStart w:id="57" w:name="_Toc163533793"/>
      <w:bookmarkStart w:id="58" w:name="_Toc176534949"/>
      <w:bookmarkStart w:id="59" w:name="_Toc176754563"/>
      <w:bookmarkStart w:id="60" w:name="_Toc177998743"/>
      <w:bookmarkStart w:id="61" w:name="_Toc156292342"/>
      <w:bookmarkStart w:id="62" w:name="_Toc156291139"/>
      <w:bookmarkStart w:id="63" w:name="_Toc156292613"/>
      <w:bookmarkStart w:id="64" w:name="_Toc163979242"/>
      <w:bookmarkStart w:id="65" w:name="_Toc176754848"/>
      <w:bookmarkStart w:id="66" w:name="_Toc156291004"/>
    </w:p>
    <w:p>
      <w:pPr>
        <w:spacing w:before="636" w:beforeLines="200" w:after="318" w:afterLines="100" w:line="360" w:lineRule="auto"/>
        <w:jc w:val="center"/>
        <w:rPr>
          <w:sz w:val="32"/>
          <w:szCs w:val="32"/>
        </w:rPr>
      </w:pPr>
    </w:p>
    <w:p>
      <w:pPr>
        <w:spacing w:before="159" w:beforeLines="50" w:after="159" w:afterLines="50"/>
        <w:jc w:val="center"/>
        <w:rPr>
          <w:b/>
          <w:bCs/>
          <w:sz w:val="32"/>
          <w:szCs w:val="32"/>
        </w:rPr>
      </w:pPr>
    </w:p>
    <w:p>
      <w:pPr>
        <w:widowControl/>
        <w:jc w:val="left"/>
        <w:rPr>
          <w:b/>
          <w:bCs/>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2854325</wp:posOffset>
                </wp:positionH>
                <wp:positionV relativeFrom="paragraph">
                  <wp:posOffset>2726055</wp:posOffset>
                </wp:positionV>
                <wp:extent cx="3248660" cy="700405"/>
                <wp:effectExtent l="0" t="0" r="27940" b="99695"/>
                <wp:wrapNone/>
                <wp:docPr id="125" name="矩形标注 125"/>
                <wp:cNvGraphicFramePr/>
                <a:graphic xmlns:a="http://schemas.openxmlformats.org/drawingml/2006/main">
                  <a:graphicData uri="http://schemas.microsoft.com/office/word/2010/wordprocessingShape">
                    <wps:wsp>
                      <wps:cNvSpPr/>
                      <wps:spPr>
                        <a:xfrm>
                          <a:off x="0" y="0"/>
                          <a:ext cx="3248722" cy="700405"/>
                        </a:xfrm>
                        <a:prstGeom prst="wedgeRectCallout">
                          <a:avLst>
                            <a:gd name="adj1" fmla="val -29509"/>
                            <a:gd name="adj2" fmla="val 60046"/>
                          </a:avLst>
                        </a:prstGeom>
                        <a:solidFill>
                          <a:srgbClr val="FFFFFF"/>
                        </a:solidFill>
                        <a:ln w="9525" cap="flat" cmpd="sng">
                          <a:solidFill>
                            <a:srgbClr val="000000"/>
                          </a:solidFill>
                          <a:prstDash val="solid"/>
                          <a:miter/>
                          <a:headEnd type="none" w="med" len="med"/>
                          <a:tailEnd type="none" w="med" len="med"/>
                        </a:ln>
                      </wps:spPr>
                      <wps:txbx>
                        <w:txbxContent>
                          <w:p>
                            <w:pPr>
                              <w:rPr>
                                <w:rFonts w:eastAsia="楷体"/>
                                <w:b/>
                                <w:bCs/>
                                <w:color w:val="0000FF"/>
                                <w:szCs w:val="21"/>
                              </w:rPr>
                            </w:pPr>
                            <w:r>
                              <w:rPr>
                                <w:rFonts w:hint="eastAsia" w:eastAsia="楷体"/>
                                <w:b/>
                                <w:bCs/>
                                <w:color w:val="0000FF"/>
                                <w:szCs w:val="21"/>
                              </w:rPr>
                              <w:t>小</w:t>
                            </w:r>
                            <w:r>
                              <w:rPr>
                                <w:rFonts w:eastAsia="楷体"/>
                                <w:b/>
                                <w:bCs/>
                                <w:color w:val="0000FF"/>
                                <w:szCs w:val="21"/>
                              </w:rPr>
                              <w:t>罗马数字（i, ii, …）连续编码，页码位于页脚居中，单倍行距，从</w:t>
                            </w:r>
                            <w:r>
                              <w:rPr>
                                <w:rFonts w:hint="eastAsia" w:eastAsia="楷体"/>
                                <w:b/>
                                <w:bCs/>
                                <w:color w:val="0000FF"/>
                                <w:szCs w:val="21"/>
                              </w:rPr>
                              <w:t>中文</w:t>
                            </w:r>
                            <w:r>
                              <w:rPr>
                                <w:rFonts w:eastAsia="楷体"/>
                                <w:b/>
                                <w:bCs/>
                                <w:color w:val="0000FF"/>
                                <w:szCs w:val="21"/>
                              </w:rPr>
                              <w:t>摘要开始到</w:t>
                            </w:r>
                            <w:r>
                              <w:rPr>
                                <w:rFonts w:hint="eastAsia" w:eastAsia="楷体"/>
                                <w:b/>
                                <w:bCs/>
                                <w:color w:val="0000FF"/>
                                <w:szCs w:val="21"/>
                              </w:rPr>
                              <w:t>目录</w:t>
                            </w:r>
                            <w:r>
                              <w:rPr>
                                <w:rFonts w:eastAsia="楷体"/>
                                <w:b/>
                                <w:bCs/>
                                <w:color w:val="0000FF"/>
                                <w:szCs w:val="21"/>
                              </w:rPr>
                              <w:t>结束，五号Times New Roman。页脚边距15 mm</w:t>
                            </w:r>
                            <w:r>
                              <w:rPr>
                                <w:rFonts w:hint="eastAsia" w:eastAsia="楷体"/>
                                <w:b/>
                                <w:bCs/>
                                <w:color w:val="0000FF"/>
                                <w:szCs w:val="21"/>
                              </w:rPr>
                              <w:t>。</w:t>
                            </w:r>
                          </w:p>
                        </w:txbxContent>
                      </wps:txbx>
                      <wps:bodyPr wrap="square" upright="1"/>
                    </wps:wsp>
                  </a:graphicData>
                </a:graphic>
              </wp:anchor>
            </w:drawing>
          </mc:Choice>
          <mc:Fallback>
            <w:pict>
              <v:shape id="_x0000_s1026" o:spid="_x0000_s1026" o:spt="61" type="#_x0000_t61" style="position:absolute;left:0pt;margin-left:224.75pt;margin-top:214.65pt;height:55.15pt;width:255.8pt;z-index:251671552;mso-width-relative:page;mso-height-relative:page;" fillcolor="#FFFFFF" filled="t" stroked="t" coordsize="21600,21600" o:gfxdata="UEsDBAoAAAAAAIdO4kAAAAAAAAAAAAAAAAAEAAAAZHJzL1BLAwQUAAAACACHTuJAwBxVAtgAAAAL&#10;AQAADwAAAGRycy9kb3ducmV2LnhtbE2PTU/DMAyG70j8h8hI3FjafVS0azqJSXCFbRw4Zo1pqjVO&#10;lWTd9u8xJ7jZ8qPXz1tvrm4QE4bYe1KQzzIQSK03PXUKPg+vT88gYtJk9OAJFdwwwqa5v6t1ZfyF&#10;djjtUyc4hGKlFdiUxkrK2Fp0Os78iMS3bx+cTryGTpqgLxzuBjnPskI63RN/sHrErcX2tD87BYMt&#10;prcvet91UgdJHrcfL/6m1ONDnq1BJLymPxh+9VkdGnY6+jOZKAYFy2W5YpSHebkAwURZ5DmIo4LV&#10;oixANrX836H5AVBLAwQUAAAACACHTuJAPevGukMCAACfBAAADgAAAGRycy9lMm9Eb2MueG1srVTN&#10;ctMwEL4zwztodG/smKZtMnF6aAgXBjoUHkCRZFuM/pCU2HkCHgOGE5w58ziU12AlmyQtHHLAB3sl&#10;rb7d79tdz687JdGWOy+MLvF4lGPENTVM6LrE796uzq4w8oFoRqTRvMQ77vH14umTeWtnvDCNkYw7&#10;BCDaz1pb4iYEO8syTxuuiB8ZyzUcVsYpEmDp6ow50gK6klmR5xdZaxyzzlDuPewu+0M8ILpTAE1V&#10;CcqXhm4U16FHdVySAJR8I6zHi5RtVXEaXleV5wHJEgPTkN4QBOx1fGeLOZnVjthG0CEFckoKjzgp&#10;IjQE3UMtSSBo48RfUEpQZ7ypwogalfVEkiLAYpw/0uauIZYnLiC1t3vR/f+Dpa+2tw4JBp1QTDDS&#10;REHJf3369vPHl/vPH++/f0VxH1RqrZ+B8529dcPKgxkpd5VT8QtkUJeU3e2V5V1AFDafFedXl0WB&#10;EYWzyzw/zxNodrhtnQ8vuFEoGiVuOav5GyjfDZHSbEISl2xf+pBUZkOmhL0fY1QpCUXbEonOiukk&#10;nw5VPXKCyAenC4h/EX0g/AAJ1p8EIr43UrCVkDItXL2+kQ4BfolX6RkuP3CTGrUlnk6ijJTAYFTQ&#10;kGAqC+J6XScGD274Y+A8Pf8CjoktiW/6BBJCT1CJwF1q4IYT9lwzFHYWyqdhbnFMRnGGkeQw5tFK&#10;noEIeYonCCI1KBTL3hc6WqFbd0P114btoHNaGB2g92FDHMTcWCfqBso3TkTiFejbJPQwY3Ewjtcp&#10;xOG/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BxVAtgAAAALAQAADwAAAAAAAAABACAAAAAi&#10;AAAAZHJzL2Rvd25yZXYueG1sUEsBAhQAFAAAAAgAh07iQD3rxrpDAgAAnwQAAA4AAAAAAAAAAQAg&#10;AAAAJwEAAGRycy9lMm9Eb2MueG1sUEsFBgAAAAAGAAYAWQEAANwFAAAAAA==&#10;" adj="4426,23770">
                <v:fill on="t" focussize="0,0"/>
                <v:stroke color="#000000" joinstyle="miter"/>
                <v:imagedata o:title=""/>
                <o:lock v:ext="edit" aspectratio="f"/>
                <v:textbox>
                  <w:txbxContent>
                    <w:p>
                      <w:pPr>
                        <w:rPr>
                          <w:rFonts w:eastAsia="楷体"/>
                          <w:b/>
                          <w:bCs/>
                          <w:color w:val="0000FF"/>
                          <w:szCs w:val="21"/>
                        </w:rPr>
                      </w:pPr>
                      <w:r>
                        <w:rPr>
                          <w:rFonts w:hint="eastAsia" w:eastAsia="楷体"/>
                          <w:b/>
                          <w:bCs/>
                          <w:color w:val="0000FF"/>
                          <w:szCs w:val="21"/>
                        </w:rPr>
                        <w:t>小</w:t>
                      </w:r>
                      <w:r>
                        <w:rPr>
                          <w:rFonts w:eastAsia="楷体"/>
                          <w:b/>
                          <w:bCs/>
                          <w:color w:val="0000FF"/>
                          <w:szCs w:val="21"/>
                        </w:rPr>
                        <w:t>罗马数字（i, ii, …）连续编码，页码位于页脚居中，单倍行距，从</w:t>
                      </w:r>
                      <w:r>
                        <w:rPr>
                          <w:rFonts w:hint="eastAsia" w:eastAsia="楷体"/>
                          <w:b/>
                          <w:bCs/>
                          <w:color w:val="0000FF"/>
                          <w:szCs w:val="21"/>
                        </w:rPr>
                        <w:t>中文</w:t>
                      </w:r>
                      <w:r>
                        <w:rPr>
                          <w:rFonts w:eastAsia="楷体"/>
                          <w:b/>
                          <w:bCs/>
                          <w:color w:val="0000FF"/>
                          <w:szCs w:val="21"/>
                        </w:rPr>
                        <w:t>摘要开始到</w:t>
                      </w:r>
                      <w:r>
                        <w:rPr>
                          <w:rFonts w:hint="eastAsia" w:eastAsia="楷体"/>
                          <w:b/>
                          <w:bCs/>
                          <w:color w:val="0000FF"/>
                          <w:szCs w:val="21"/>
                        </w:rPr>
                        <w:t>目录</w:t>
                      </w:r>
                      <w:r>
                        <w:rPr>
                          <w:rFonts w:eastAsia="楷体"/>
                          <w:b/>
                          <w:bCs/>
                          <w:color w:val="0000FF"/>
                          <w:szCs w:val="21"/>
                        </w:rPr>
                        <w:t>结束，五号Times New Roman。页脚边距15 mm</w:t>
                      </w:r>
                      <w:r>
                        <w:rPr>
                          <w:rFonts w:hint="eastAsia" w:eastAsia="楷体"/>
                          <w:b/>
                          <w:bCs/>
                          <w:color w:val="0000FF"/>
                          <w:szCs w:val="21"/>
                        </w:rPr>
                        <w:t>。</w:t>
                      </w:r>
                    </w:p>
                  </w:txbxContent>
                </v:textbox>
              </v:shape>
            </w:pict>
          </mc:Fallback>
        </mc:AlternateContent>
      </w:r>
      <w:r>
        <w:rPr>
          <w:b/>
          <w:bCs/>
          <w:sz w:val="32"/>
          <w:szCs w:val="32"/>
        </w:rPr>
        <w:br w:type="page"/>
      </w:r>
    </w:p>
    <w:p>
      <w:pPr>
        <w:pStyle w:val="3"/>
        <w:bidi w:val="0"/>
        <w:rPr>
          <w:rFonts w:hint="default" w:ascii="Times New Roman Bold" w:hAnsi="Times New Roman Bold" w:cs="Times New Roman Bold"/>
          <w:b/>
          <w:bCs/>
        </w:rPr>
      </w:pPr>
      <w:r>
        <w:rPr>
          <w:rFonts w:hint="default" w:ascii="Times New Roman Bold" w:hAnsi="Times New Roman Bold" w:cs="Times New Roman Bold"/>
          <w:b/>
          <w:bCs/>
        </w:rPr>
        <w:t>A</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default" w:ascii="Times New Roman Bold" w:hAnsi="Times New Roman Bold" w:cs="Times New Roman Bold"/>
          <w:b/>
          <w:bCs/>
        </w:rPr>
        <w:t>bstract</w:t>
      </w:r>
    </w:p>
    <w:p>
      <w:pPr>
        <w:spacing w:line="360" w:lineRule="auto"/>
        <w:ind w:firstLine="482"/>
        <w:rPr>
          <w:color w:val="000000"/>
          <w:sz w:val="24"/>
        </w:rPr>
      </w:pPr>
      <w:r>
        <w:rPr>
          <w:rFonts w:hint="eastAsia"/>
          <w:color w:val="000000"/>
          <w:sz w:val="24"/>
        </w:rPr>
        <w:t>In recent years, with the rapid rise of new energy and the sharp decline of crude oil price, the oil industry is facing great challenges and difficulties. In order to respond to the crisis, domestic and foreign oil companies have taken active measures to improve profitability, such as reducing investment, compressing scale, cutting down staff and salary</w:t>
      </w:r>
      <w:r>
        <w:rPr>
          <w:color w:val="000000"/>
          <w:sz w:val="24"/>
        </w:rPr>
        <w:t xml:space="preserve">.  </w:t>
      </w:r>
    </w:p>
    <w:p>
      <w:pPr>
        <w:pStyle w:val="28"/>
        <w:widowControl w:val="0"/>
        <w:adjustRightInd w:val="0"/>
        <w:spacing w:line="360" w:lineRule="auto"/>
        <w:ind w:firstLine="482"/>
        <w:textAlignment w:val="baseline"/>
      </w:pPr>
      <w:r>
        <w:rPr>
          <w:rFonts w:ascii="Times New Roman" w:hAnsi="Times New Roman"/>
          <w:b/>
          <w:bCs/>
          <w:color w:val="000000"/>
          <w:kern w:val="2"/>
        </w:rPr>
        <w:t>Key words</w:t>
      </w:r>
      <w:r>
        <w:rPr>
          <w:rFonts w:ascii="Times New Roman" w:hAnsi="Times New Roman"/>
          <w:b/>
          <w:color w:val="000000"/>
          <w:kern w:val="2"/>
        </w:rPr>
        <w:t>:</w:t>
      </w:r>
      <w:r>
        <w:rPr>
          <w:rFonts w:ascii="Times New Roman" w:hAnsi="Times New Roman"/>
          <w:color w:val="000000"/>
        </w:rPr>
        <w:t xml:space="preserve"> </w:t>
      </w:r>
      <w:r>
        <w:rPr>
          <w:rFonts w:hint="eastAsia" w:ascii="Times New Roman" w:hAnsi="Times New Roman"/>
          <w:color w:val="000000"/>
          <w:szCs w:val="20"/>
        </w:rPr>
        <w:t>Petroleum engineering company; Staff training; Competency;</w:t>
      </w:r>
      <w:r>
        <w:rPr>
          <w:rFonts w:ascii="Times New Roman" w:hAnsi="Times New Roman"/>
          <w:color w:val="000000"/>
          <w:szCs w:val="20"/>
        </w:rPr>
        <w:t xml:space="preserve"> </w:t>
      </w:r>
      <w:r>
        <w:rPr>
          <w:rFonts w:hint="eastAsia" w:ascii="Times New Roman" w:hAnsi="Times New Roman"/>
          <w:color w:val="000000"/>
          <w:szCs w:val="20"/>
        </w:rPr>
        <w:t>Training demand; Effect evaluation</w:t>
      </w:r>
    </w:p>
    <w:p>
      <w:pPr>
        <w:spacing w:line="360" w:lineRule="auto"/>
        <w:ind w:firstLine="480" w:firstLineChars="200"/>
        <w:rPr>
          <w:color w:val="FF0000"/>
          <w:sz w:val="24"/>
        </w:rPr>
      </w:pPr>
    </w:p>
    <w:p>
      <w:pPr>
        <w:spacing w:line="360" w:lineRule="auto"/>
        <w:jc w:val="center"/>
        <w:rPr>
          <w:rFonts w:ascii="宋体" w:hAnsi="宋体" w:cs="宋体"/>
          <w:sz w:val="24"/>
        </w:rPr>
      </w:pPr>
      <w:bookmarkStart w:id="67" w:name="_Toc156291140"/>
      <w:bookmarkStart w:id="68" w:name="_Toc163534800"/>
      <w:bookmarkStart w:id="69" w:name="_Toc156316884"/>
      <w:bookmarkStart w:id="70" w:name="_Toc156291992"/>
      <w:bookmarkStart w:id="71" w:name="_Toc156292614"/>
      <w:bookmarkStart w:id="72" w:name="_Toc163979243"/>
      <w:bookmarkStart w:id="73" w:name="_Toc156292243"/>
      <w:bookmarkStart w:id="74" w:name="_Toc163534840"/>
      <w:bookmarkStart w:id="75" w:name="_Toc156290950"/>
      <w:bookmarkStart w:id="76" w:name="_Toc163533794"/>
      <w:bookmarkStart w:id="77" w:name="_Toc156292343"/>
      <w:bookmarkStart w:id="78" w:name="_Toc156054419"/>
      <w:bookmarkStart w:id="79" w:name="_Toc160891964"/>
      <w:bookmarkStart w:id="80" w:name="_Toc163534519"/>
      <w:bookmarkStart w:id="81" w:name="_Toc156291005"/>
      <w:bookmarkStart w:id="82" w:name="_Toc156059700"/>
      <w:r>
        <w:rPr>
          <w:color w:val="000000"/>
        </w:rPr>
        <mc:AlternateContent>
          <mc:Choice Requires="wps">
            <w:drawing>
              <wp:anchor distT="0" distB="0" distL="114300" distR="114300" simplePos="0" relativeHeight="251663360" behindDoc="0" locked="0" layoutInCell="1" allowOverlap="1">
                <wp:simplePos x="0" y="0"/>
                <wp:positionH relativeFrom="margin">
                  <wp:posOffset>-36830</wp:posOffset>
                </wp:positionH>
                <wp:positionV relativeFrom="paragraph">
                  <wp:posOffset>132715</wp:posOffset>
                </wp:positionV>
                <wp:extent cx="5775960" cy="2237740"/>
                <wp:effectExtent l="0" t="0" r="15240" b="10795"/>
                <wp:wrapNone/>
                <wp:docPr id="113" name="文本框 113"/>
                <wp:cNvGraphicFramePr/>
                <a:graphic xmlns:a="http://schemas.openxmlformats.org/drawingml/2006/main">
                  <a:graphicData uri="http://schemas.microsoft.com/office/word/2010/wordprocessingShape">
                    <wps:wsp>
                      <wps:cNvSpPr txBox="1"/>
                      <wps:spPr>
                        <a:xfrm>
                          <a:off x="0" y="0"/>
                          <a:ext cx="5776161" cy="22376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360" w:lineRule="auto"/>
                              <w:rPr>
                                <w:rFonts w:eastAsia="楷体"/>
                                <w:b/>
                                <w:color w:val="0000FF"/>
                              </w:rPr>
                            </w:pPr>
                            <w:r>
                              <w:rPr>
                                <w:rFonts w:eastAsia="楷体"/>
                                <w:b/>
                                <w:color w:val="0000FF"/>
                              </w:rPr>
                              <w:t>排版格式：</w:t>
                            </w:r>
                          </w:p>
                          <w:p>
                            <w:pPr>
                              <w:snapToGrid w:val="0"/>
                              <w:spacing w:line="360" w:lineRule="auto"/>
                              <w:rPr>
                                <w:rFonts w:eastAsia="楷体"/>
                                <w:b/>
                                <w:bCs/>
                                <w:color w:val="0000FF"/>
                              </w:rPr>
                            </w:pPr>
                            <w:r>
                              <w:rPr>
                                <w:rFonts w:hint="eastAsia" w:eastAsia="楷体"/>
                                <w:b/>
                                <w:color w:val="0000FF"/>
                              </w:rPr>
                              <w:t>“</w:t>
                            </w:r>
                            <w:r>
                              <w:rPr>
                                <w:rFonts w:eastAsia="楷体"/>
                                <w:b/>
                                <w:bCs/>
                                <w:color w:val="0000FF"/>
                              </w:rPr>
                              <w:t>A</w:t>
                            </w:r>
                            <w:r>
                              <w:rPr>
                                <w:rFonts w:hint="eastAsia" w:eastAsia="楷体"/>
                                <w:b/>
                                <w:bCs/>
                                <w:color w:val="0000FF"/>
                              </w:rPr>
                              <w:t>bstract</w:t>
                            </w:r>
                            <w:r>
                              <w:rPr>
                                <w:rFonts w:hint="eastAsia" w:eastAsia="楷体"/>
                                <w:b/>
                                <w:color w:val="0000FF"/>
                              </w:rPr>
                              <w:t>”标题</w:t>
                            </w:r>
                            <w:r>
                              <w:rPr>
                                <w:rFonts w:eastAsia="楷体"/>
                                <w:b/>
                                <w:bCs/>
                                <w:color w:val="0000FF"/>
                              </w:rPr>
                              <w:t>用三号Times New Roman加粗</w:t>
                            </w:r>
                            <w:r>
                              <w:rPr>
                                <w:rFonts w:hint="eastAsia" w:eastAsia="楷体"/>
                                <w:b/>
                                <w:bCs/>
                                <w:color w:val="0000FF"/>
                              </w:rPr>
                              <w:t>，</w:t>
                            </w:r>
                            <w:r>
                              <w:rPr>
                                <w:rFonts w:eastAsia="楷体"/>
                                <w:b/>
                                <w:bCs/>
                                <w:color w:val="0000FF"/>
                              </w:rPr>
                              <w:t>居中</w:t>
                            </w:r>
                            <w:r>
                              <w:rPr>
                                <w:rFonts w:hint="eastAsia" w:eastAsia="楷体"/>
                                <w:b/>
                                <w:bCs/>
                                <w:color w:val="0000FF"/>
                              </w:rPr>
                              <w:t>无缩进，</w:t>
                            </w:r>
                            <w:r>
                              <w:rPr>
                                <w:rFonts w:eastAsia="楷体"/>
                                <w:b/>
                                <w:bCs/>
                                <w:color w:val="0000FF"/>
                              </w:rPr>
                              <w:t>段前段后</w:t>
                            </w:r>
                            <w:r>
                              <w:rPr>
                                <w:rFonts w:hint="eastAsia" w:eastAsia="楷体"/>
                                <w:b/>
                                <w:bCs/>
                                <w:color w:val="0000FF"/>
                              </w:rPr>
                              <w:t>0.5</w:t>
                            </w:r>
                            <w:r>
                              <w:rPr>
                                <w:rFonts w:eastAsia="楷体"/>
                                <w:b/>
                                <w:bCs/>
                                <w:color w:val="0000FF"/>
                              </w:rPr>
                              <w:t>行</w:t>
                            </w:r>
                            <w:r>
                              <w:rPr>
                                <w:rFonts w:hint="eastAsia" w:eastAsia="楷体"/>
                                <w:b/>
                                <w:bCs/>
                                <w:color w:val="0000FF"/>
                              </w:rPr>
                              <w:t>，单倍行距，</w:t>
                            </w:r>
                            <w:r>
                              <w:rPr>
                                <w:rFonts w:hint="eastAsia" w:eastAsia="楷体"/>
                                <w:b/>
                                <w:color w:val="0000FF"/>
                              </w:rPr>
                              <w:t>与摘要正文不空行</w:t>
                            </w:r>
                            <w:r>
                              <w:rPr>
                                <w:rFonts w:hint="eastAsia" w:eastAsia="楷体"/>
                                <w:b/>
                                <w:bCs/>
                                <w:color w:val="0000FF"/>
                              </w:rPr>
                              <w:t>。</w:t>
                            </w:r>
                          </w:p>
                          <w:p>
                            <w:pPr>
                              <w:snapToGrid w:val="0"/>
                              <w:spacing w:line="360" w:lineRule="auto"/>
                              <w:rPr>
                                <w:rFonts w:eastAsia="楷体"/>
                                <w:b/>
                                <w:bCs/>
                                <w:color w:val="0000FF"/>
                              </w:rPr>
                            </w:pPr>
                            <w:r>
                              <w:rPr>
                                <w:rFonts w:eastAsia="楷体"/>
                                <w:b/>
                                <w:bCs/>
                                <w:color w:val="0000FF"/>
                              </w:rPr>
                              <w:t>摘要</w:t>
                            </w:r>
                            <w:r>
                              <w:rPr>
                                <w:rFonts w:hint="eastAsia" w:eastAsia="楷体"/>
                                <w:b/>
                                <w:bCs/>
                                <w:color w:val="0000FF"/>
                              </w:rPr>
                              <w:t>正文</w:t>
                            </w:r>
                            <w:r>
                              <w:rPr>
                                <w:rFonts w:eastAsia="楷体"/>
                                <w:b/>
                                <w:bCs/>
                                <w:color w:val="0000FF"/>
                              </w:rPr>
                              <w:t>采用小四号Times New Roman</w:t>
                            </w:r>
                            <w:r>
                              <w:rPr>
                                <w:rFonts w:hint="eastAsia" w:eastAsia="楷体"/>
                                <w:b/>
                                <w:bCs/>
                                <w:color w:val="0000FF"/>
                              </w:rPr>
                              <w:t>，两端对齐，首行</w:t>
                            </w:r>
                            <w:r>
                              <w:rPr>
                                <w:rFonts w:eastAsia="楷体"/>
                                <w:b/>
                                <w:bCs/>
                                <w:color w:val="0000FF"/>
                              </w:rPr>
                              <w:t>缩进</w:t>
                            </w:r>
                            <w:r>
                              <w:rPr>
                                <w:rFonts w:hint="eastAsia" w:eastAsia="楷体"/>
                                <w:b/>
                                <w:bCs/>
                                <w:color w:val="0000FF"/>
                              </w:rPr>
                              <w:t>2字符，1.5倍行距。</w:t>
                            </w:r>
                          </w:p>
                          <w:p>
                            <w:pPr>
                              <w:snapToGrid w:val="0"/>
                              <w:spacing w:line="360" w:lineRule="auto"/>
                              <w:rPr>
                                <w:rFonts w:eastAsia="楷体"/>
                                <w:b/>
                                <w:bCs/>
                                <w:color w:val="0000FF"/>
                              </w:rPr>
                            </w:pPr>
                            <w:r>
                              <w:rPr>
                                <w:rFonts w:hint="eastAsia" w:eastAsia="楷体"/>
                                <w:b/>
                                <w:bCs/>
                                <w:color w:val="0000FF"/>
                              </w:rPr>
                              <w:t>“</w:t>
                            </w:r>
                            <w:r>
                              <w:rPr>
                                <w:rFonts w:eastAsia="楷体"/>
                                <w:b/>
                                <w:bCs/>
                                <w:color w:val="0000FF"/>
                              </w:rPr>
                              <w:t>Key words</w:t>
                            </w:r>
                            <w:r>
                              <w:rPr>
                                <w:rFonts w:hint="eastAsia" w:eastAsia="楷体"/>
                                <w:b/>
                                <w:bCs/>
                                <w:color w:val="0000FF"/>
                              </w:rPr>
                              <w:t>: ”</w:t>
                            </w:r>
                            <w:r>
                              <w:rPr>
                                <w:rFonts w:eastAsia="楷体"/>
                                <w:b/>
                                <w:bCs/>
                                <w:color w:val="0000FF"/>
                              </w:rPr>
                              <w:t>小四号Times New Roman加粗</w:t>
                            </w:r>
                            <w:r>
                              <w:rPr>
                                <w:rFonts w:hint="eastAsia" w:eastAsia="楷体"/>
                                <w:b/>
                                <w:bCs/>
                                <w:color w:val="0000FF"/>
                              </w:rPr>
                              <w:t>，</w:t>
                            </w:r>
                            <w:r>
                              <w:rPr>
                                <w:rFonts w:hint="eastAsia" w:eastAsia="楷体"/>
                                <w:b/>
                                <w:color w:val="0000FF"/>
                              </w:rPr>
                              <w:t>与摘要</w:t>
                            </w:r>
                            <w:r>
                              <w:rPr>
                                <w:rFonts w:eastAsia="楷体"/>
                                <w:b/>
                                <w:color w:val="0000FF"/>
                              </w:rPr>
                              <w:t>正文不空行</w:t>
                            </w:r>
                            <w:r>
                              <w:rPr>
                                <w:rFonts w:hint="eastAsia" w:eastAsia="楷体"/>
                                <w:b/>
                                <w:bCs/>
                                <w:color w:val="0000FF"/>
                              </w:rPr>
                              <w:t>，其后</w:t>
                            </w:r>
                            <w:r>
                              <w:rPr>
                                <w:rFonts w:eastAsia="楷体"/>
                                <w:b/>
                                <w:bCs/>
                                <w:color w:val="0000FF"/>
                              </w:rPr>
                              <w:t>关键词用小四号Times New Roman</w:t>
                            </w:r>
                            <w:r>
                              <w:rPr>
                                <w:rFonts w:hint="eastAsia" w:eastAsia="楷体"/>
                                <w:b/>
                                <w:bCs/>
                                <w:color w:val="0000FF"/>
                              </w:rPr>
                              <w:t>，</w:t>
                            </w:r>
                            <w:r>
                              <w:rPr>
                                <w:rFonts w:eastAsia="楷体"/>
                                <w:b/>
                                <w:bCs/>
                                <w:color w:val="0000FF"/>
                              </w:rPr>
                              <w:t>用英文分号分隔</w:t>
                            </w:r>
                            <w:r>
                              <w:rPr>
                                <w:rFonts w:hint="eastAsia" w:eastAsia="楷体"/>
                                <w:b/>
                                <w:bCs/>
                                <w:color w:val="0000FF"/>
                              </w:rPr>
                              <w:t>，</w:t>
                            </w:r>
                            <w:r>
                              <w:rPr>
                                <w:rFonts w:hint="eastAsia" w:eastAsia="楷体"/>
                                <w:b/>
                                <w:color w:val="0000FF"/>
                              </w:rPr>
                              <w:t>两端对齐，首行缩进2字符，</w:t>
                            </w:r>
                            <w:r>
                              <w:rPr>
                                <w:rFonts w:eastAsia="楷体"/>
                                <w:b/>
                                <w:bCs/>
                                <w:color w:val="0000FF"/>
                              </w:rPr>
                              <w:t>1.5倍行距</w:t>
                            </w:r>
                            <w:r>
                              <w:rPr>
                                <w:rFonts w:hint="eastAsia" w:eastAsia="楷体"/>
                                <w:b/>
                                <w:color w:val="0000FF"/>
                              </w:rPr>
                              <w:t>，最后一个关键词后不打标点符号</w:t>
                            </w:r>
                            <w:r>
                              <w:rPr>
                                <w:rFonts w:eastAsia="楷体"/>
                                <w:b/>
                                <w:bCs/>
                                <w:color w:val="0000FF"/>
                              </w:rPr>
                              <w:t>。</w:t>
                            </w:r>
                          </w:p>
                          <w:p>
                            <w:pPr>
                              <w:snapToGrid w:val="0"/>
                              <w:spacing w:line="360" w:lineRule="auto"/>
                              <w:rPr>
                                <w:rFonts w:eastAsia="楷体"/>
                                <w:b/>
                                <w:bCs/>
                                <w:color w:val="0000FF"/>
                              </w:rPr>
                            </w:pPr>
                            <w:r>
                              <w:rPr>
                                <w:rFonts w:hint="eastAsia" w:eastAsia="楷体"/>
                                <w:b/>
                                <w:bCs/>
                                <w:color w:val="0000FF"/>
                              </w:rPr>
                              <w:t>此页标点符号皆为英文半角标点符号，且英文半角标点符号后空一个英文半角空格接排内容。</w:t>
                            </w:r>
                          </w:p>
                        </w:txbxContent>
                      </wps:txbx>
                      <wps:bodyPr wrap="square" upright="1">
                        <a:noAutofit/>
                      </wps:bodyPr>
                    </wps:wsp>
                  </a:graphicData>
                </a:graphic>
              </wp:anchor>
            </w:drawing>
          </mc:Choice>
          <mc:Fallback>
            <w:pict>
              <v:shape id="_x0000_s1026" o:spid="_x0000_s1026" o:spt="202" type="#_x0000_t202" style="position:absolute;left:0pt;margin-left:-2.9pt;margin-top:10.45pt;height:176.2pt;width:454.8pt;mso-position-horizontal-relative:margin;z-index:251663360;mso-width-relative:page;mso-height-relative:page;" fillcolor="#FFFFFF" filled="t" stroked="t" coordsize="21600,21600" o:gfxdata="UEsDBAoAAAAAAIdO4kAAAAAAAAAAAAAAAAAEAAAAZHJzL1BLAwQUAAAACACHTuJAwGayN9kAAAAJ&#10;AQAADwAAAGRycy9kb3ducmV2LnhtbE2PzU7DMBCE70i8g7VIXFBrt4a2SbPpAQkENyiIXt3YTSL8&#10;E2w3LW/PcoLjzoxmvq02Z2fZaGLqg0eYTQUw45uge98ivL89TFbAUlZeKxu8Qfg2CTb15UWlSh1O&#10;/tWM29wyKvGpVAhdzkPJeWo641SahsF48g4hOpXpjC3XUZ2o3Fk+F2LBneo9LXRqMPedaT63R4ew&#10;un0ad+lZvnw0i4Mt8s1yfPyKiNdXM7EGls05/4XhF5/QoSamfTh6nZhFmNwReUaYiwIY+YWQJOwR&#10;5FJK4HXF/39Q/wBQSwMEFAAAAAgAh07iQB0jbBMjAgAAYwQAAA4AAABkcnMvZTJvRG9jLnhtbK1U&#10;S5LTMBDdU8UdVNoTx5lKMrjiTAEhbCigauAAij62qvRDUmLnAnADVmzYc66cg5acSea3yAIv7Far&#10;9brf65YXN71WaMd9kNbUuByNMeKGWiZNU+NvX9evrjEKkRhGlDW8xnse8M3y5YtF5yo+sa1VjHsE&#10;ICZUnatxG6OriiLQlmsSRtZxA5vCek0iLH1TME86QNeqmIzHs6KznjlvKQ8BvKthEx8R/SWAVghJ&#10;+crSreYmDqieKxKBUmilC3iZqxWC0/hZiMAjUjUGpjG/IQnYm/QulgtSNZ64VtJjCeSSEh5x0kQa&#10;SHqCWpFI0NbLJ1BaUm+DFXFErS4GIlkRYFGOH2lz2xLHMxeQOriT6OH/wdJPuy8eSQaTUF5hZIiG&#10;lh9+/Tz8/nv48wMlJ0jUuVBB5K2D2Ni/tT2E3/kDOBPzXnidvsAJwT4IvD8JzPuIKDin8/msnJUY&#10;UdibTK7ms/l1winOx50P8QO3GiWjxh46mIUlu48hDqF3ISlbsEqytVQqL3yzeac82hHo9jo/R/QH&#10;Ycqgrsavp5MpFEJghAWMDpjagQzBNDnfgxPhPvA4P88Bp8JWJLRDARkhhZFKy8h9tlpO2HvDUNw7&#10;ENrADcOpGM0ZRorDhUxWjoxEqksiQTtlQMLUo6EXyYr9pgeYZG4s20PfOhhyoPd9Szzk3DovmxYE&#10;LjNbY99soxUyK3w+dISF2cs9Ot6TNNz31znq/G9Y/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ZrI32QAAAAkBAAAPAAAAAAAAAAEAIAAAACIAAABkcnMvZG93bnJldi54bWxQSwECFAAUAAAACACH&#10;TuJAHSNsEyMCAABjBAAADgAAAAAAAAABACAAAAAoAQAAZHJzL2Uyb0RvYy54bWxQSwUGAAAAAAYA&#10;BgBZAQAAvQUAAAAA&#10;">
                <v:fill on="t" focussize="0,0"/>
                <v:stroke color="#000000" joinstyle="miter"/>
                <v:imagedata o:title=""/>
                <o:lock v:ext="edit" aspectratio="f"/>
                <v:textbox>
                  <w:txbxContent>
                    <w:p>
                      <w:pPr>
                        <w:snapToGrid w:val="0"/>
                        <w:spacing w:line="360" w:lineRule="auto"/>
                        <w:rPr>
                          <w:rFonts w:eastAsia="楷体"/>
                          <w:b/>
                          <w:color w:val="0000FF"/>
                        </w:rPr>
                      </w:pPr>
                      <w:r>
                        <w:rPr>
                          <w:rFonts w:eastAsia="楷体"/>
                          <w:b/>
                          <w:color w:val="0000FF"/>
                        </w:rPr>
                        <w:t>排版格式：</w:t>
                      </w:r>
                    </w:p>
                    <w:p>
                      <w:pPr>
                        <w:snapToGrid w:val="0"/>
                        <w:spacing w:line="360" w:lineRule="auto"/>
                        <w:rPr>
                          <w:rFonts w:eastAsia="楷体"/>
                          <w:b/>
                          <w:bCs/>
                          <w:color w:val="0000FF"/>
                        </w:rPr>
                      </w:pPr>
                      <w:r>
                        <w:rPr>
                          <w:rFonts w:hint="eastAsia" w:eastAsia="楷体"/>
                          <w:b/>
                          <w:color w:val="0000FF"/>
                        </w:rPr>
                        <w:t>“</w:t>
                      </w:r>
                      <w:r>
                        <w:rPr>
                          <w:rFonts w:eastAsia="楷体"/>
                          <w:b/>
                          <w:bCs/>
                          <w:color w:val="0000FF"/>
                        </w:rPr>
                        <w:t>A</w:t>
                      </w:r>
                      <w:r>
                        <w:rPr>
                          <w:rFonts w:hint="eastAsia" w:eastAsia="楷体"/>
                          <w:b/>
                          <w:bCs/>
                          <w:color w:val="0000FF"/>
                        </w:rPr>
                        <w:t>bstract</w:t>
                      </w:r>
                      <w:r>
                        <w:rPr>
                          <w:rFonts w:hint="eastAsia" w:eastAsia="楷体"/>
                          <w:b/>
                          <w:color w:val="0000FF"/>
                        </w:rPr>
                        <w:t>”标题</w:t>
                      </w:r>
                      <w:r>
                        <w:rPr>
                          <w:rFonts w:eastAsia="楷体"/>
                          <w:b/>
                          <w:bCs/>
                          <w:color w:val="0000FF"/>
                        </w:rPr>
                        <w:t>用三号Times New Roman加粗</w:t>
                      </w:r>
                      <w:r>
                        <w:rPr>
                          <w:rFonts w:hint="eastAsia" w:eastAsia="楷体"/>
                          <w:b/>
                          <w:bCs/>
                          <w:color w:val="0000FF"/>
                        </w:rPr>
                        <w:t>，</w:t>
                      </w:r>
                      <w:r>
                        <w:rPr>
                          <w:rFonts w:eastAsia="楷体"/>
                          <w:b/>
                          <w:bCs/>
                          <w:color w:val="0000FF"/>
                        </w:rPr>
                        <w:t>居中</w:t>
                      </w:r>
                      <w:r>
                        <w:rPr>
                          <w:rFonts w:hint="eastAsia" w:eastAsia="楷体"/>
                          <w:b/>
                          <w:bCs/>
                          <w:color w:val="0000FF"/>
                        </w:rPr>
                        <w:t>无缩进，</w:t>
                      </w:r>
                      <w:r>
                        <w:rPr>
                          <w:rFonts w:eastAsia="楷体"/>
                          <w:b/>
                          <w:bCs/>
                          <w:color w:val="0000FF"/>
                        </w:rPr>
                        <w:t>段前段后</w:t>
                      </w:r>
                      <w:r>
                        <w:rPr>
                          <w:rFonts w:hint="eastAsia" w:eastAsia="楷体"/>
                          <w:b/>
                          <w:bCs/>
                          <w:color w:val="0000FF"/>
                        </w:rPr>
                        <w:t>0.5</w:t>
                      </w:r>
                      <w:r>
                        <w:rPr>
                          <w:rFonts w:eastAsia="楷体"/>
                          <w:b/>
                          <w:bCs/>
                          <w:color w:val="0000FF"/>
                        </w:rPr>
                        <w:t>行</w:t>
                      </w:r>
                      <w:r>
                        <w:rPr>
                          <w:rFonts w:hint="eastAsia" w:eastAsia="楷体"/>
                          <w:b/>
                          <w:bCs/>
                          <w:color w:val="0000FF"/>
                        </w:rPr>
                        <w:t>，单倍行距，</w:t>
                      </w:r>
                      <w:r>
                        <w:rPr>
                          <w:rFonts w:hint="eastAsia" w:eastAsia="楷体"/>
                          <w:b/>
                          <w:color w:val="0000FF"/>
                        </w:rPr>
                        <w:t>与摘要正文不空行</w:t>
                      </w:r>
                      <w:r>
                        <w:rPr>
                          <w:rFonts w:hint="eastAsia" w:eastAsia="楷体"/>
                          <w:b/>
                          <w:bCs/>
                          <w:color w:val="0000FF"/>
                        </w:rPr>
                        <w:t>。</w:t>
                      </w:r>
                    </w:p>
                    <w:p>
                      <w:pPr>
                        <w:snapToGrid w:val="0"/>
                        <w:spacing w:line="360" w:lineRule="auto"/>
                        <w:rPr>
                          <w:rFonts w:eastAsia="楷体"/>
                          <w:b/>
                          <w:bCs/>
                          <w:color w:val="0000FF"/>
                        </w:rPr>
                      </w:pPr>
                      <w:r>
                        <w:rPr>
                          <w:rFonts w:eastAsia="楷体"/>
                          <w:b/>
                          <w:bCs/>
                          <w:color w:val="0000FF"/>
                        </w:rPr>
                        <w:t>摘要</w:t>
                      </w:r>
                      <w:r>
                        <w:rPr>
                          <w:rFonts w:hint="eastAsia" w:eastAsia="楷体"/>
                          <w:b/>
                          <w:bCs/>
                          <w:color w:val="0000FF"/>
                        </w:rPr>
                        <w:t>正文</w:t>
                      </w:r>
                      <w:r>
                        <w:rPr>
                          <w:rFonts w:eastAsia="楷体"/>
                          <w:b/>
                          <w:bCs/>
                          <w:color w:val="0000FF"/>
                        </w:rPr>
                        <w:t>采用小四号Times New Roman</w:t>
                      </w:r>
                      <w:r>
                        <w:rPr>
                          <w:rFonts w:hint="eastAsia" w:eastAsia="楷体"/>
                          <w:b/>
                          <w:bCs/>
                          <w:color w:val="0000FF"/>
                        </w:rPr>
                        <w:t>，两端对齐，首行</w:t>
                      </w:r>
                      <w:r>
                        <w:rPr>
                          <w:rFonts w:eastAsia="楷体"/>
                          <w:b/>
                          <w:bCs/>
                          <w:color w:val="0000FF"/>
                        </w:rPr>
                        <w:t>缩进</w:t>
                      </w:r>
                      <w:r>
                        <w:rPr>
                          <w:rFonts w:hint="eastAsia" w:eastAsia="楷体"/>
                          <w:b/>
                          <w:bCs/>
                          <w:color w:val="0000FF"/>
                        </w:rPr>
                        <w:t>2字符，1.5倍行距。</w:t>
                      </w:r>
                    </w:p>
                    <w:p>
                      <w:pPr>
                        <w:snapToGrid w:val="0"/>
                        <w:spacing w:line="360" w:lineRule="auto"/>
                        <w:rPr>
                          <w:rFonts w:eastAsia="楷体"/>
                          <w:b/>
                          <w:bCs/>
                          <w:color w:val="0000FF"/>
                        </w:rPr>
                      </w:pPr>
                      <w:r>
                        <w:rPr>
                          <w:rFonts w:hint="eastAsia" w:eastAsia="楷体"/>
                          <w:b/>
                          <w:bCs/>
                          <w:color w:val="0000FF"/>
                        </w:rPr>
                        <w:t>“</w:t>
                      </w:r>
                      <w:r>
                        <w:rPr>
                          <w:rFonts w:eastAsia="楷体"/>
                          <w:b/>
                          <w:bCs/>
                          <w:color w:val="0000FF"/>
                        </w:rPr>
                        <w:t>Key words</w:t>
                      </w:r>
                      <w:r>
                        <w:rPr>
                          <w:rFonts w:hint="eastAsia" w:eastAsia="楷体"/>
                          <w:b/>
                          <w:bCs/>
                          <w:color w:val="0000FF"/>
                        </w:rPr>
                        <w:t>: ”</w:t>
                      </w:r>
                      <w:r>
                        <w:rPr>
                          <w:rFonts w:eastAsia="楷体"/>
                          <w:b/>
                          <w:bCs/>
                          <w:color w:val="0000FF"/>
                        </w:rPr>
                        <w:t>小四号Times New Roman加粗</w:t>
                      </w:r>
                      <w:r>
                        <w:rPr>
                          <w:rFonts w:hint="eastAsia" w:eastAsia="楷体"/>
                          <w:b/>
                          <w:bCs/>
                          <w:color w:val="0000FF"/>
                        </w:rPr>
                        <w:t>，</w:t>
                      </w:r>
                      <w:r>
                        <w:rPr>
                          <w:rFonts w:hint="eastAsia" w:eastAsia="楷体"/>
                          <w:b/>
                          <w:color w:val="0000FF"/>
                        </w:rPr>
                        <w:t>与摘要</w:t>
                      </w:r>
                      <w:r>
                        <w:rPr>
                          <w:rFonts w:eastAsia="楷体"/>
                          <w:b/>
                          <w:color w:val="0000FF"/>
                        </w:rPr>
                        <w:t>正文不空行</w:t>
                      </w:r>
                      <w:r>
                        <w:rPr>
                          <w:rFonts w:hint="eastAsia" w:eastAsia="楷体"/>
                          <w:b/>
                          <w:bCs/>
                          <w:color w:val="0000FF"/>
                        </w:rPr>
                        <w:t>，其后</w:t>
                      </w:r>
                      <w:r>
                        <w:rPr>
                          <w:rFonts w:eastAsia="楷体"/>
                          <w:b/>
                          <w:bCs/>
                          <w:color w:val="0000FF"/>
                        </w:rPr>
                        <w:t>关键词用小四号Times New Roman</w:t>
                      </w:r>
                      <w:r>
                        <w:rPr>
                          <w:rFonts w:hint="eastAsia" w:eastAsia="楷体"/>
                          <w:b/>
                          <w:bCs/>
                          <w:color w:val="0000FF"/>
                        </w:rPr>
                        <w:t>，</w:t>
                      </w:r>
                      <w:r>
                        <w:rPr>
                          <w:rFonts w:eastAsia="楷体"/>
                          <w:b/>
                          <w:bCs/>
                          <w:color w:val="0000FF"/>
                        </w:rPr>
                        <w:t>用英文分号分隔</w:t>
                      </w:r>
                      <w:r>
                        <w:rPr>
                          <w:rFonts w:hint="eastAsia" w:eastAsia="楷体"/>
                          <w:b/>
                          <w:bCs/>
                          <w:color w:val="0000FF"/>
                        </w:rPr>
                        <w:t>，</w:t>
                      </w:r>
                      <w:r>
                        <w:rPr>
                          <w:rFonts w:hint="eastAsia" w:eastAsia="楷体"/>
                          <w:b/>
                          <w:color w:val="0000FF"/>
                        </w:rPr>
                        <w:t>两端对齐，首行缩进2字符，</w:t>
                      </w:r>
                      <w:r>
                        <w:rPr>
                          <w:rFonts w:eastAsia="楷体"/>
                          <w:b/>
                          <w:bCs/>
                          <w:color w:val="0000FF"/>
                        </w:rPr>
                        <w:t>1.5倍行距</w:t>
                      </w:r>
                      <w:r>
                        <w:rPr>
                          <w:rFonts w:hint="eastAsia" w:eastAsia="楷体"/>
                          <w:b/>
                          <w:color w:val="0000FF"/>
                        </w:rPr>
                        <w:t>，最后一个关键词后不打标点符号</w:t>
                      </w:r>
                      <w:r>
                        <w:rPr>
                          <w:rFonts w:eastAsia="楷体"/>
                          <w:b/>
                          <w:bCs/>
                          <w:color w:val="0000FF"/>
                        </w:rPr>
                        <w:t>。</w:t>
                      </w:r>
                    </w:p>
                    <w:p>
                      <w:pPr>
                        <w:snapToGrid w:val="0"/>
                        <w:spacing w:line="360" w:lineRule="auto"/>
                        <w:rPr>
                          <w:rFonts w:eastAsia="楷体"/>
                          <w:b/>
                          <w:bCs/>
                          <w:color w:val="0000FF"/>
                        </w:rPr>
                      </w:pPr>
                      <w:r>
                        <w:rPr>
                          <w:rFonts w:hint="eastAsia" w:eastAsia="楷体"/>
                          <w:b/>
                          <w:bCs/>
                          <w:color w:val="0000FF"/>
                        </w:rPr>
                        <w:t>此页标点符号皆为英文半角标点符号，且英文半角标点符号后空一个英文半角空格接排内容。</w:t>
                      </w:r>
                    </w:p>
                  </w:txbxContent>
                </v:textbox>
              </v:shape>
            </w:pict>
          </mc:Fallback>
        </mc:AlternateConten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before="318" w:beforeLines="100" w:after="318" w:afterLines="100" w:line="360" w:lineRule="auto"/>
        <w:jc w:val="center"/>
        <w:rPr>
          <w:rFonts w:ascii="宋体" w:hAnsi="宋体" w:cs="宋体"/>
          <w:sz w:val="24"/>
        </w:rPr>
      </w:pPr>
    </w:p>
    <w:p>
      <w:pPr>
        <w:spacing w:line="360" w:lineRule="auto"/>
        <w:rPr>
          <w:rFonts w:ascii="宋体" w:hAnsi="宋体" w:cs="宋体"/>
          <w:sz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pStyle w:val="2"/>
        <w:ind w:firstLine="480"/>
        <w:rPr>
          <w:rFonts w:ascii="宋体" w:hAnsi="宋体" w:cs="宋体"/>
          <w:szCs w:val="24"/>
        </w:rPr>
      </w:pPr>
    </w:p>
    <w:p>
      <w:pPr>
        <w:spacing w:before="159" w:beforeLines="50" w:after="159" w:afterLines="50"/>
        <w:jc w:val="center"/>
        <w:rPr>
          <w:rFonts w:ascii="黑体" w:hAnsi="黑体" w:eastAsia="黑体" w:cs="黑体"/>
          <w:sz w:val="32"/>
          <w:szCs w:val="32"/>
        </w:rPr>
      </w:pPr>
    </w:p>
    <w:p>
      <w:pPr>
        <w:widowControl/>
        <w:jc w:val="left"/>
        <w:rPr>
          <w:rFonts w:ascii="黑体" w:hAnsi="黑体" w:eastAsia="黑体" w:cs="黑体"/>
          <w:sz w:val="32"/>
          <w:szCs w:val="32"/>
        </w:rPr>
      </w:pPr>
      <w:r>
        <w:rPr>
          <w:rFonts w:ascii="黑体" w:hAnsi="黑体" w:eastAsia="黑体" w:cs="黑体"/>
          <w:sz w:val="32"/>
          <w:szCs w:val="32"/>
        </w:rPr>
        <w:br w:type="page"/>
      </w:r>
    </w:p>
    <w:p>
      <w:pPr>
        <w:spacing w:before="159" w:beforeLines="50" w:after="159" w:afterLines="50"/>
        <w:jc w:val="center"/>
        <w:rPr>
          <w:rFonts w:ascii="黑体" w:hAnsi="黑体" w:eastAsia="黑体" w:cs="黑体"/>
          <w:sz w:val="32"/>
          <w:szCs w:val="32"/>
        </w:rPr>
      </w:pPr>
      <w:r>
        <w:rPr>
          <w:rFonts w:hint="eastAsia" w:ascii="黑体" w:hAnsi="黑体" w:eastAsia="黑体" w:cs="黑体"/>
          <w:sz w:val="32"/>
          <w:szCs w:val="32"/>
        </w:rPr>
        <w:t>目</w:t>
      </w:r>
      <w:r>
        <w:rPr>
          <w:rFonts w:eastAsia="黑体"/>
          <w:sz w:val="32"/>
          <w:szCs w:val="32"/>
        </w:rPr>
        <w:t xml:space="preserve">    </w:t>
      </w:r>
      <w:r>
        <w:rPr>
          <w:rFonts w:hint="eastAsia" w:ascii="黑体" w:hAnsi="黑体" w:eastAsia="黑体" w:cs="黑体"/>
          <w:sz w:val="32"/>
          <w:szCs w:val="32"/>
        </w:rPr>
        <w:t>录</w:t>
      </w:r>
    </w:p>
    <w:p>
      <w:pPr>
        <w:pStyle w:val="22"/>
        <w:tabs>
          <w:tab w:val="right" w:leader="dot" w:pos="9071"/>
        </w:tabs>
      </w:pPr>
      <w:bookmarkStart w:id="83" w:name="_Toc179176264"/>
      <w:r>
        <w:fldChar w:fldCharType="begin"/>
      </w:r>
      <w:r>
        <w:instrText xml:space="preserve">TOC \o "1-8" \t "标题 9,4" \h</w:instrText>
      </w:r>
      <w:r>
        <w:fldChar w:fldCharType="separate"/>
      </w:r>
      <w:r>
        <w:fldChar w:fldCharType="begin"/>
      </w:r>
      <w:r>
        <w:instrText xml:space="preserve"> HYPERLINK \l "_Toc24157" </w:instrText>
      </w:r>
      <w:r>
        <w:fldChar w:fldCharType="separate"/>
      </w:r>
      <w:r>
        <w:rPr>
          <w:rFonts w:hint="eastAsia"/>
        </w:rPr>
        <w:t>摘要</w:t>
      </w:r>
      <w:r>
        <w:tab/>
      </w:r>
      <w:r>
        <w:rPr>
          <w:rFonts w:hint="eastAsia"/>
          <w:lang w:val="en-US" w:eastAsia="zh-Hans"/>
        </w:rPr>
        <w:t>i</w:t>
      </w:r>
      <w:r>
        <w:fldChar w:fldCharType="end"/>
      </w:r>
    </w:p>
    <w:p>
      <w:pPr>
        <w:pStyle w:val="22"/>
        <w:tabs>
          <w:tab w:val="right" w:leader="dot" w:pos="9071"/>
        </w:tabs>
        <w:rPr>
          <w:rFonts w:hint="default"/>
        </w:rPr>
      </w:pPr>
      <w:r>
        <w:fldChar w:fldCharType="begin"/>
      </w:r>
      <w:r>
        <w:instrText xml:space="preserve"> HYPERLINK \l "_Toc26802" </w:instrText>
      </w:r>
      <w:r>
        <w:fldChar w:fldCharType="separate"/>
      </w:r>
      <w:r>
        <w:rPr>
          <w:rFonts w:hint="eastAsia"/>
        </w:rPr>
        <w:t>Abstract</w:t>
      </w:r>
      <w:r>
        <w:tab/>
      </w:r>
      <w:r>
        <w:rPr>
          <w:rFonts w:hint="default"/>
        </w:rPr>
        <w:t>i</w:t>
      </w:r>
      <w:r>
        <w:fldChar w:fldCharType="end"/>
      </w:r>
      <w:r>
        <w:rPr>
          <w:rFonts w:hint="default"/>
        </w:rPr>
        <w:t>i</w:t>
      </w:r>
    </w:p>
    <w:p>
      <w:pPr>
        <w:pStyle w:val="22"/>
        <w:tabs>
          <w:tab w:val="right" w:leader="dot" w:pos="9071"/>
        </w:tabs>
      </w:pPr>
      <w:r>
        <w:fldChar w:fldCharType="begin"/>
      </w:r>
      <w:r>
        <w:instrText xml:space="preserve"> HYPERLINK \l "_Toc6445" </w:instrText>
      </w:r>
      <w:r>
        <w:fldChar w:fldCharType="separate"/>
      </w:r>
      <w:r>
        <w:rPr>
          <w:rFonts w:hint="eastAsia"/>
        </w:rPr>
        <w:t>第1章 绪论</w:t>
      </w:r>
      <w:r>
        <w:tab/>
      </w:r>
      <w:r>
        <w:fldChar w:fldCharType="begin"/>
      </w:r>
      <w:r>
        <w:instrText xml:space="preserve"> PAGEREF _Toc6445 \h </w:instrText>
      </w:r>
      <w:r>
        <w:fldChar w:fldCharType="separate"/>
      </w:r>
      <w:r>
        <w:t>1</w:t>
      </w:r>
      <w:r>
        <w:fldChar w:fldCharType="end"/>
      </w:r>
      <w:r>
        <w:fldChar w:fldCharType="end"/>
      </w:r>
    </w:p>
    <w:p>
      <w:pPr>
        <w:pStyle w:val="26"/>
        <w:tabs>
          <w:tab w:val="right" w:leader="dot" w:pos="9071"/>
        </w:tabs>
      </w:pPr>
      <w:r>
        <w:fldChar w:fldCharType="begin"/>
      </w:r>
      <w:r>
        <w:instrText xml:space="preserve"> HYPERLINK \l "_Toc30392" </w:instrText>
      </w:r>
      <w:r>
        <w:fldChar w:fldCharType="separate"/>
      </w:r>
      <w:r>
        <w:rPr>
          <w:rFonts w:hint="eastAsia"/>
        </w:rPr>
        <w:t xml:space="preserve">1.1 </w:t>
      </w:r>
      <w:r>
        <w:rPr>
          <w:rFonts w:hint="eastAsia"/>
          <w:szCs w:val="28"/>
        </w:rPr>
        <w:t>节标题</w:t>
      </w:r>
      <w:r>
        <w:tab/>
      </w:r>
      <w:r>
        <w:fldChar w:fldCharType="begin"/>
      </w:r>
      <w:r>
        <w:instrText xml:space="preserve"> PAGEREF _Toc30392 \h </w:instrText>
      </w:r>
      <w:r>
        <w:fldChar w:fldCharType="separate"/>
      </w:r>
      <w:r>
        <w:t>1</w:t>
      </w:r>
      <w:r>
        <w:fldChar w:fldCharType="end"/>
      </w:r>
      <w:r>
        <w:fldChar w:fldCharType="end"/>
      </w:r>
    </w:p>
    <w:p>
      <w:pPr>
        <w:pStyle w:val="14"/>
        <w:tabs>
          <w:tab w:val="right" w:leader="dot" w:pos="9071"/>
        </w:tabs>
      </w:pPr>
      <w:r>
        <w:fldChar w:fldCharType="begin"/>
      </w:r>
      <w:r>
        <w:instrText xml:space="preserve"> HYPERLINK \l "_Toc6914" </w:instrText>
      </w:r>
      <w:r>
        <w:fldChar w:fldCharType="separate"/>
      </w:r>
      <w:r>
        <w:rPr>
          <w:rFonts w:hint="eastAsia"/>
        </w:rPr>
        <w:t>1.1.1 条标题</w:t>
      </w:r>
      <w:r>
        <w:tab/>
      </w:r>
      <w:r>
        <w:fldChar w:fldCharType="begin"/>
      </w:r>
      <w:r>
        <w:instrText xml:space="preserve"> PAGEREF _Toc6914 \h </w:instrText>
      </w:r>
      <w:r>
        <w:fldChar w:fldCharType="separate"/>
      </w:r>
      <w:r>
        <w:t>1</w:t>
      </w:r>
      <w:r>
        <w:fldChar w:fldCharType="end"/>
      </w:r>
      <w:r>
        <w:fldChar w:fldCharType="end"/>
      </w:r>
    </w:p>
    <w:p>
      <w:pPr>
        <w:pStyle w:val="22"/>
        <w:tabs>
          <w:tab w:val="right" w:leader="dot" w:pos="9071"/>
        </w:tabs>
      </w:pPr>
      <w:r>
        <w:fldChar w:fldCharType="begin"/>
      </w:r>
      <w:r>
        <w:instrText xml:space="preserve"> HYPERLINK \l "_Toc14023" </w:instrText>
      </w:r>
      <w:r>
        <w:fldChar w:fldCharType="separate"/>
      </w:r>
      <w:r>
        <w:rPr>
          <w:rFonts w:hint="eastAsia"/>
        </w:rPr>
        <w:t>第2章 标题</w:t>
      </w:r>
      <w:r>
        <w:tab/>
      </w:r>
      <w:r>
        <w:fldChar w:fldCharType="begin"/>
      </w:r>
      <w:r>
        <w:instrText xml:space="preserve"> PAGEREF _Toc14023 \h </w:instrText>
      </w:r>
      <w:r>
        <w:fldChar w:fldCharType="separate"/>
      </w:r>
      <w:r>
        <w:t>1</w:t>
      </w:r>
      <w:r>
        <w:fldChar w:fldCharType="end"/>
      </w:r>
      <w:r>
        <w:fldChar w:fldCharType="end"/>
      </w:r>
    </w:p>
    <w:p>
      <w:pPr>
        <w:pStyle w:val="26"/>
        <w:tabs>
          <w:tab w:val="right" w:leader="dot" w:pos="9071"/>
        </w:tabs>
      </w:pPr>
      <w:r>
        <w:fldChar w:fldCharType="begin"/>
      </w:r>
      <w:r>
        <w:instrText xml:space="preserve"> HYPERLINK \l "_Toc6848" </w:instrText>
      </w:r>
      <w:r>
        <w:fldChar w:fldCharType="separate"/>
      </w:r>
      <w:r>
        <w:rPr>
          <w:rFonts w:hint="eastAsia"/>
        </w:rPr>
        <w:t>2.1 节标题</w:t>
      </w:r>
      <w:r>
        <w:tab/>
      </w:r>
      <w:r>
        <w:fldChar w:fldCharType="begin"/>
      </w:r>
      <w:r>
        <w:instrText xml:space="preserve"> PAGEREF _Toc6848 \h </w:instrText>
      </w:r>
      <w:r>
        <w:fldChar w:fldCharType="separate"/>
      </w:r>
      <w:r>
        <w:t>2</w:t>
      </w:r>
      <w:r>
        <w:fldChar w:fldCharType="end"/>
      </w:r>
      <w:r>
        <w:fldChar w:fldCharType="end"/>
      </w:r>
    </w:p>
    <w:p>
      <w:pPr>
        <w:pStyle w:val="14"/>
        <w:tabs>
          <w:tab w:val="right" w:leader="dot" w:pos="9071"/>
        </w:tabs>
      </w:pPr>
      <w:r>
        <w:fldChar w:fldCharType="begin"/>
      </w:r>
      <w:r>
        <w:instrText xml:space="preserve"> HYPERLINK \l "_Toc5484" </w:instrText>
      </w:r>
      <w:r>
        <w:fldChar w:fldCharType="separate"/>
      </w:r>
      <w:r>
        <w:rPr>
          <w:rFonts w:hint="eastAsia"/>
        </w:rPr>
        <w:t>2.1.1 条标题</w:t>
      </w:r>
      <w:r>
        <w:tab/>
      </w:r>
      <w:r>
        <w:fldChar w:fldCharType="begin"/>
      </w:r>
      <w:r>
        <w:instrText xml:space="preserve"> PAGEREF _Toc5484 \h </w:instrText>
      </w:r>
      <w:r>
        <w:fldChar w:fldCharType="separate"/>
      </w:r>
      <w:r>
        <w:t>2</w:t>
      </w:r>
      <w:r>
        <w:fldChar w:fldCharType="end"/>
      </w:r>
      <w:r>
        <w:fldChar w:fldCharType="end"/>
      </w:r>
    </w:p>
    <w:p>
      <w:pPr>
        <w:pStyle w:val="26"/>
        <w:tabs>
          <w:tab w:val="right" w:leader="dot" w:pos="9071"/>
        </w:tabs>
      </w:pPr>
      <w:r>
        <w:fldChar w:fldCharType="begin"/>
      </w:r>
      <w:r>
        <w:instrText xml:space="preserve"> HYPERLINK \l "_Toc3155" </w:instrText>
      </w:r>
      <w:r>
        <w:fldChar w:fldCharType="separate"/>
      </w:r>
      <w:r>
        <w:rPr>
          <w:rFonts w:hint="eastAsia"/>
        </w:rPr>
        <w:t>2.</w:t>
      </w:r>
      <w:r>
        <w:t>5</w:t>
      </w:r>
      <w:r>
        <w:rPr>
          <w:rFonts w:hint="eastAsia"/>
        </w:rPr>
        <w:t xml:space="preserve"> 本章小结</w:t>
      </w:r>
      <w:r>
        <w:tab/>
      </w:r>
      <w:r>
        <w:fldChar w:fldCharType="begin"/>
      </w:r>
      <w:r>
        <w:instrText xml:space="preserve"> PAGEREF _Toc3155 \h </w:instrText>
      </w:r>
      <w:r>
        <w:fldChar w:fldCharType="separate"/>
      </w:r>
      <w:r>
        <w:t>2</w:t>
      </w:r>
      <w:r>
        <w:fldChar w:fldCharType="end"/>
      </w:r>
      <w:r>
        <w:fldChar w:fldCharType="end"/>
      </w:r>
    </w:p>
    <w:p>
      <w:pPr>
        <w:pStyle w:val="22"/>
        <w:tabs>
          <w:tab w:val="right" w:leader="dot" w:pos="9071"/>
        </w:tabs>
      </w:pPr>
      <w:r>
        <w:fldChar w:fldCharType="begin"/>
      </w:r>
      <w:r>
        <w:instrText xml:space="preserve"> HYPERLINK \l "_Toc8907" </w:instrText>
      </w:r>
      <w:r>
        <w:fldChar w:fldCharType="separate"/>
      </w:r>
      <w:r>
        <w:rPr>
          <w:rFonts w:hint="eastAsia"/>
        </w:rPr>
        <w:t>第3章 标题</w:t>
      </w:r>
      <w:r>
        <w:tab/>
      </w:r>
      <w:r>
        <w:fldChar w:fldCharType="begin"/>
      </w:r>
      <w:r>
        <w:instrText xml:space="preserve"> PAGEREF _Toc8907 \h </w:instrText>
      </w:r>
      <w:r>
        <w:fldChar w:fldCharType="separate"/>
      </w:r>
      <w:r>
        <w:t>3</w:t>
      </w:r>
      <w:r>
        <w:fldChar w:fldCharType="end"/>
      </w:r>
      <w:r>
        <w:fldChar w:fldCharType="end"/>
      </w:r>
    </w:p>
    <w:p>
      <w:pPr>
        <w:pStyle w:val="26"/>
        <w:tabs>
          <w:tab w:val="right" w:leader="dot" w:pos="9071"/>
        </w:tabs>
      </w:pPr>
      <w:r>
        <w:fldChar w:fldCharType="begin"/>
      </w:r>
      <w:r>
        <w:instrText xml:space="preserve"> HYPERLINK \l "_Toc7689" </w:instrText>
      </w:r>
      <w:r>
        <w:fldChar w:fldCharType="separate"/>
      </w:r>
      <w:r>
        <w:rPr>
          <w:rFonts w:hint="eastAsia"/>
        </w:rPr>
        <w:t>3.1 节标题</w:t>
      </w:r>
      <w:r>
        <w:tab/>
      </w:r>
      <w:r>
        <w:fldChar w:fldCharType="begin"/>
      </w:r>
      <w:r>
        <w:instrText xml:space="preserve"> PAGEREF _Toc7689 \h </w:instrText>
      </w:r>
      <w:r>
        <w:fldChar w:fldCharType="separate"/>
      </w:r>
      <w:r>
        <w:t>3</w:t>
      </w:r>
      <w:r>
        <w:fldChar w:fldCharType="end"/>
      </w:r>
      <w:r>
        <w:fldChar w:fldCharType="end"/>
      </w:r>
    </w:p>
    <w:p>
      <w:pPr>
        <w:pStyle w:val="14"/>
        <w:tabs>
          <w:tab w:val="right" w:leader="dot" w:pos="9071"/>
        </w:tabs>
      </w:pPr>
      <w:r>
        <w:fldChar w:fldCharType="begin"/>
      </w:r>
      <w:r>
        <w:instrText xml:space="preserve"> HYPERLINK \l "_Toc8144" </w:instrText>
      </w:r>
      <w:r>
        <w:fldChar w:fldCharType="separate"/>
      </w:r>
      <w:r>
        <w:rPr>
          <w:rFonts w:hint="eastAsia"/>
        </w:rPr>
        <w:t>3.1.1 条标题</w:t>
      </w:r>
      <w:r>
        <w:tab/>
      </w:r>
      <w:r>
        <w:fldChar w:fldCharType="begin"/>
      </w:r>
      <w:r>
        <w:instrText xml:space="preserve"> PAGEREF _Toc8144 \h </w:instrText>
      </w:r>
      <w:r>
        <w:fldChar w:fldCharType="separate"/>
      </w:r>
      <w:r>
        <w:t>3</w:t>
      </w:r>
      <w:r>
        <w:fldChar w:fldCharType="end"/>
      </w:r>
      <w:r>
        <w:fldChar w:fldCharType="end"/>
      </w:r>
    </w:p>
    <w:p>
      <w:pPr>
        <w:pStyle w:val="26"/>
        <w:tabs>
          <w:tab w:val="right" w:leader="dot" w:pos="9071"/>
        </w:tabs>
      </w:pPr>
      <w:r>
        <w:fldChar w:fldCharType="begin"/>
      </w:r>
      <w:r>
        <w:instrText xml:space="preserve"> HYPERLINK \l "_Toc29095" </w:instrText>
      </w:r>
      <w:r>
        <w:fldChar w:fldCharType="separate"/>
      </w:r>
      <w:r>
        <w:rPr>
          <w:rFonts w:hint="eastAsia"/>
        </w:rPr>
        <w:t>3.</w:t>
      </w:r>
      <w:r>
        <w:t>5</w:t>
      </w:r>
      <w:r>
        <w:rPr>
          <w:rFonts w:hint="eastAsia"/>
        </w:rPr>
        <w:t xml:space="preserve"> 本章小结</w:t>
      </w:r>
      <w:r>
        <w:tab/>
      </w:r>
      <w:r>
        <w:fldChar w:fldCharType="begin"/>
      </w:r>
      <w:r>
        <w:instrText xml:space="preserve"> PAGEREF _Toc29095 \h </w:instrText>
      </w:r>
      <w:r>
        <w:fldChar w:fldCharType="separate"/>
      </w:r>
      <w:r>
        <w:t>3</w:t>
      </w:r>
      <w:r>
        <w:fldChar w:fldCharType="end"/>
      </w:r>
      <w:r>
        <w:fldChar w:fldCharType="end"/>
      </w:r>
    </w:p>
    <w:p>
      <w:pPr>
        <w:pStyle w:val="22"/>
        <w:tabs>
          <w:tab w:val="right" w:leader="dot" w:pos="9071"/>
        </w:tabs>
      </w:pPr>
      <w:r>
        <w:fldChar w:fldCharType="begin"/>
      </w:r>
      <w:r>
        <w:instrText xml:space="preserve"> HYPERLINK \l "_Toc8584" </w:instrText>
      </w:r>
      <w:r>
        <w:fldChar w:fldCharType="separate"/>
      </w:r>
      <w:r>
        <w:rPr>
          <w:rFonts w:hint="eastAsia"/>
        </w:rPr>
        <w:t>第4章 标题</w:t>
      </w:r>
      <w:r>
        <w:tab/>
      </w:r>
      <w:r>
        <w:fldChar w:fldCharType="begin"/>
      </w:r>
      <w:r>
        <w:instrText xml:space="preserve"> PAGEREF _Toc8584 \h </w:instrText>
      </w:r>
      <w:r>
        <w:fldChar w:fldCharType="separate"/>
      </w:r>
      <w:r>
        <w:t>4</w:t>
      </w:r>
      <w:r>
        <w:fldChar w:fldCharType="end"/>
      </w:r>
      <w:r>
        <w:fldChar w:fldCharType="end"/>
      </w:r>
    </w:p>
    <w:p>
      <w:pPr>
        <w:pStyle w:val="26"/>
        <w:tabs>
          <w:tab w:val="right" w:leader="dot" w:pos="9071"/>
        </w:tabs>
      </w:pPr>
      <w:r>
        <w:fldChar w:fldCharType="begin"/>
      </w:r>
      <w:r>
        <w:instrText xml:space="preserve"> HYPERLINK \l "_Toc24804" </w:instrText>
      </w:r>
      <w:r>
        <w:fldChar w:fldCharType="separate"/>
      </w:r>
      <w:r>
        <w:rPr>
          <w:rFonts w:hint="eastAsia"/>
        </w:rPr>
        <w:t>4.1 节标题</w:t>
      </w:r>
      <w:r>
        <w:tab/>
      </w:r>
      <w:r>
        <w:fldChar w:fldCharType="begin"/>
      </w:r>
      <w:r>
        <w:instrText xml:space="preserve"> PAGEREF _Toc24804 \h </w:instrText>
      </w:r>
      <w:r>
        <w:fldChar w:fldCharType="separate"/>
      </w:r>
      <w:r>
        <w:t>4</w:t>
      </w:r>
      <w:r>
        <w:fldChar w:fldCharType="end"/>
      </w:r>
      <w:r>
        <w:fldChar w:fldCharType="end"/>
      </w:r>
    </w:p>
    <w:p>
      <w:pPr>
        <w:pStyle w:val="14"/>
        <w:tabs>
          <w:tab w:val="right" w:leader="dot" w:pos="9071"/>
        </w:tabs>
      </w:pPr>
      <w:r>
        <w:fldChar w:fldCharType="begin"/>
      </w:r>
      <w:r>
        <w:instrText xml:space="preserve"> HYPERLINK \l "_Toc14406" </w:instrText>
      </w:r>
      <w:r>
        <w:fldChar w:fldCharType="separate"/>
      </w:r>
      <w:r>
        <w:rPr>
          <w:rFonts w:hint="eastAsia"/>
        </w:rPr>
        <w:t>4.1.1 条标题</w:t>
      </w:r>
      <w:r>
        <w:tab/>
      </w:r>
      <w:r>
        <w:fldChar w:fldCharType="begin"/>
      </w:r>
      <w:r>
        <w:instrText xml:space="preserve"> PAGEREF _Toc14406 \h </w:instrText>
      </w:r>
      <w:r>
        <w:fldChar w:fldCharType="separate"/>
      </w:r>
      <w:r>
        <w:t>4</w:t>
      </w:r>
      <w:r>
        <w:fldChar w:fldCharType="end"/>
      </w:r>
      <w:r>
        <w:fldChar w:fldCharType="end"/>
      </w:r>
    </w:p>
    <w:p>
      <w:pPr>
        <w:pStyle w:val="26"/>
        <w:tabs>
          <w:tab w:val="right" w:leader="dot" w:pos="9071"/>
        </w:tabs>
      </w:pPr>
      <w:r>
        <w:fldChar w:fldCharType="begin"/>
      </w:r>
      <w:r>
        <w:instrText xml:space="preserve"> HYPERLINK \l "_Toc10861" </w:instrText>
      </w:r>
      <w:r>
        <w:fldChar w:fldCharType="separate"/>
      </w:r>
      <w:r>
        <w:rPr>
          <w:rFonts w:hint="eastAsia"/>
        </w:rPr>
        <w:t>4.</w:t>
      </w:r>
      <w:r>
        <w:t>5</w:t>
      </w:r>
      <w:r>
        <w:rPr>
          <w:rFonts w:hint="eastAsia"/>
        </w:rPr>
        <w:t xml:space="preserve"> 本章小结</w:t>
      </w:r>
      <w:r>
        <w:tab/>
      </w:r>
      <w:r>
        <w:fldChar w:fldCharType="begin"/>
      </w:r>
      <w:r>
        <w:instrText xml:space="preserve"> PAGEREF _Toc10861 \h </w:instrText>
      </w:r>
      <w:r>
        <w:fldChar w:fldCharType="separate"/>
      </w:r>
      <w:r>
        <w:t>4</w:t>
      </w:r>
      <w:r>
        <w:fldChar w:fldCharType="end"/>
      </w:r>
      <w:r>
        <w:fldChar w:fldCharType="end"/>
      </w:r>
    </w:p>
    <w:p>
      <w:pPr>
        <w:pStyle w:val="22"/>
        <w:tabs>
          <w:tab w:val="right" w:leader="dot" w:pos="9071"/>
        </w:tabs>
      </w:pPr>
      <w:r>
        <w:fldChar w:fldCharType="begin"/>
      </w:r>
      <w:r>
        <w:instrText xml:space="preserve"> HYPERLINK \l "_Toc257" </w:instrText>
      </w:r>
      <w:r>
        <w:fldChar w:fldCharType="separate"/>
      </w:r>
      <w:r>
        <w:rPr>
          <w:rFonts w:hint="eastAsia"/>
        </w:rPr>
        <w:t>第5章 标题</w:t>
      </w:r>
      <w:r>
        <w:tab/>
      </w:r>
      <w:r>
        <w:fldChar w:fldCharType="begin"/>
      </w:r>
      <w:r>
        <w:instrText xml:space="preserve"> PAGEREF _Toc257 \h </w:instrText>
      </w:r>
      <w:r>
        <w:fldChar w:fldCharType="separate"/>
      </w:r>
      <w:r>
        <w:t>5</w:t>
      </w:r>
      <w:r>
        <w:fldChar w:fldCharType="end"/>
      </w:r>
      <w:r>
        <w:fldChar w:fldCharType="end"/>
      </w:r>
    </w:p>
    <w:p>
      <w:pPr>
        <w:pStyle w:val="26"/>
        <w:tabs>
          <w:tab w:val="right" w:leader="dot" w:pos="9071"/>
        </w:tabs>
      </w:pPr>
      <w:r>
        <w:fldChar w:fldCharType="begin"/>
      </w:r>
      <w:r>
        <w:instrText xml:space="preserve"> HYPERLINK \l "_Toc29784" </w:instrText>
      </w:r>
      <w:r>
        <w:fldChar w:fldCharType="separate"/>
      </w:r>
      <w:r>
        <w:rPr>
          <w:rFonts w:hint="eastAsia"/>
        </w:rPr>
        <w:t>5.1 节标题</w:t>
      </w:r>
      <w:r>
        <w:tab/>
      </w:r>
      <w:r>
        <w:fldChar w:fldCharType="begin"/>
      </w:r>
      <w:r>
        <w:instrText xml:space="preserve"> PAGEREF _Toc29784 \h </w:instrText>
      </w:r>
      <w:r>
        <w:fldChar w:fldCharType="separate"/>
      </w:r>
      <w:r>
        <w:t>5</w:t>
      </w:r>
      <w:r>
        <w:fldChar w:fldCharType="end"/>
      </w:r>
      <w:r>
        <w:fldChar w:fldCharType="end"/>
      </w:r>
    </w:p>
    <w:p>
      <w:pPr>
        <w:pStyle w:val="14"/>
        <w:tabs>
          <w:tab w:val="right" w:leader="dot" w:pos="9071"/>
        </w:tabs>
      </w:pPr>
      <w:r>
        <w:fldChar w:fldCharType="begin"/>
      </w:r>
      <w:r>
        <w:instrText xml:space="preserve"> HYPERLINK \l "_Toc31373" </w:instrText>
      </w:r>
      <w:r>
        <w:fldChar w:fldCharType="separate"/>
      </w:r>
      <w:r>
        <w:rPr>
          <w:rFonts w:hint="eastAsia"/>
        </w:rPr>
        <w:t>5.1.1 条标题</w:t>
      </w:r>
      <w:r>
        <w:tab/>
      </w:r>
      <w:r>
        <w:fldChar w:fldCharType="begin"/>
      </w:r>
      <w:r>
        <w:instrText xml:space="preserve"> PAGEREF _Toc31373 \h </w:instrText>
      </w:r>
      <w:r>
        <w:fldChar w:fldCharType="separate"/>
      </w:r>
      <w:r>
        <w:t>5</w:t>
      </w:r>
      <w:r>
        <w:fldChar w:fldCharType="end"/>
      </w:r>
      <w:r>
        <w:fldChar w:fldCharType="end"/>
      </w:r>
    </w:p>
    <w:p>
      <w:pPr>
        <w:pStyle w:val="26"/>
        <w:tabs>
          <w:tab w:val="right" w:leader="dot" w:pos="9071"/>
        </w:tabs>
      </w:pPr>
      <w:r>
        <w:fldChar w:fldCharType="begin"/>
      </w:r>
      <w:r>
        <w:instrText xml:space="preserve"> HYPERLINK \l "_Toc14070" </w:instrText>
      </w:r>
      <w:r>
        <w:fldChar w:fldCharType="separate"/>
      </w:r>
      <w:r>
        <w:rPr>
          <w:rFonts w:hint="eastAsia"/>
        </w:rPr>
        <w:t>5.</w:t>
      </w:r>
      <w:r>
        <w:t>5</w:t>
      </w:r>
      <w:r>
        <w:rPr>
          <w:rFonts w:hint="eastAsia"/>
        </w:rPr>
        <w:t xml:space="preserve"> 本章小结</w:t>
      </w:r>
      <w:r>
        <w:tab/>
      </w:r>
      <w:r>
        <w:fldChar w:fldCharType="begin"/>
      </w:r>
      <w:r>
        <w:instrText xml:space="preserve"> PAGEREF _Toc14070 \h </w:instrText>
      </w:r>
      <w:r>
        <w:fldChar w:fldCharType="separate"/>
      </w:r>
      <w:r>
        <w:t>5</w:t>
      </w:r>
      <w:r>
        <w:fldChar w:fldCharType="end"/>
      </w:r>
      <w:r>
        <w:fldChar w:fldCharType="end"/>
      </w:r>
    </w:p>
    <w:p>
      <w:pPr>
        <w:pStyle w:val="22"/>
        <w:tabs>
          <w:tab w:val="right" w:leader="dot" w:pos="9071"/>
        </w:tabs>
      </w:pPr>
      <w:r>
        <w:fldChar w:fldCharType="begin"/>
      </w:r>
      <w:r>
        <w:instrText xml:space="preserve"> HYPERLINK \l "_Toc1428" </w:instrText>
      </w:r>
      <w:r>
        <w:fldChar w:fldCharType="separate"/>
      </w:r>
      <w:r>
        <w:rPr>
          <w:rFonts w:hint="eastAsia"/>
        </w:rPr>
        <w:t>第6章 标题</w:t>
      </w:r>
      <w:r>
        <w:tab/>
      </w:r>
      <w:r>
        <w:fldChar w:fldCharType="begin"/>
      </w:r>
      <w:r>
        <w:instrText xml:space="preserve"> PAGEREF _Toc1428 \h </w:instrText>
      </w:r>
      <w:r>
        <w:fldChar w:fldCharType="separate"/>
      </w:r>
      <w:r>
        <w:t>6</w:t>
      </w:r>
      <w:r>
        <w:fldChar w:fldCharType="end"/>
      </w:r>
      <w:r>
        <w:fldChar w:fldCharType="end"/>
      </w:r>
    </w:p>
    <w:p>
      <w:pPr>
        <w:pStyle w:val="26"/>
        <w:tabs>
          <w:tab w:val="right" w:leader="dot" w:pos="9071"/>
        </w:tabs>
      </w:pPr>
      <w:r>
        <w:fldChar w:fldCharType="begin"/>
      </w:r>
      <w:r>
        <w:instrText xml:space="preserve"> HYPERLINK \l "_Toc31581" </w:instrText>
      </w:r>
      <w:r>
        <w:fldChar w:fldCharType="separate"/>
      </w:r>
      <w:r>
        <w:rPr>
          <w:rFonts w:hint="eastAsia"/>
        </w:rPr>
        <w:t>6.1 节标题</w:t>
      </w:r>
      <w:r>
        <w:tab/>
      </w:r>
      <w:r>
        <w:fldChar w:fldCharType="begin"/>
      </w:r>
      <w:r>
        <w:instrText xml:space="preserve"> PAGEREF _Toc31581 \h </w:instrText>
      </w:r>
      <w:r>
        <w:fldChar w:fldCharType="separate"/>
      </w:r>
      <w:r>
        <w:t>6</w:t>
      </w:r>
      <w:r>
        <w:fldChar w:fldCharType="end"/>
      </w:r>
      <w:r>
        <w:fldChar w:fldCharType="end"/>
      </w:r>
    </w:p>
    <w:p>
      <w:pPr>
        <w:pStyle w:val="14"/>
        <w:tabs>
          <w:tab w:val="right" w:leader="dot" w:pos="9071"/>
        </w:tabs>
      </w:pPr>
      <w:r>
        <w:fldChar w:fldCharType="begin"/>
      </w:r>
      <w:r>
        <w:instrText xml:space="preserve"> HYPERLINK \l "_Toc28039" </w:instrText>
      </w:r>
      <w:r>
        <w:fldChar w:fldCharType="separate"/>
      </w:r>
      <w:r>
        <w:rPr>
          <w:rFonts w:hint="eastAsia"/>
        </w:rPr>
        <w:t>6.1.1 条标题</w:t>
      </w:r>
      <w:r>
        <w:tab/>
      </w:r>
      <w:r>
        <w:fldChar w:fldCharType="begin"/>
      </w:r>
      <w:r>
        <w:instrText xml:space="preserve"> PAGEREF _Toc28039 \h </w:instrText>
      </w:r>
      <w:r>
        <w:fldChar w:fldCharType="separate"/>
      </w:r>
      <w:r>
        <w:t>6</w:t>
      </w:r>
      <w:r>
        <w:fldChar w:fldCharType="end"/>
      </w:r>
      <w:r>
        <w:fldChar w:fldCharType="end"/>
      </w:r>
    </w:p>
    <w:p>
      <w:pPr>
        <w:pStyle w:val="26"/>
        <w:tabs>
          <w:tab w:val="right" w:leader="dot" w:pos="9071"/>
        </w:tabs>
      </w:pPr>
      <w:r>
        <w:fldChar w:fldCharType="begin"/>
      </w:r>
      <w:r>
        <w:instrText xml:space="preserve"> HYPERLINK \l "_Toc29480" </w:instrText>
      </w:r>
      <w:r>
        <w:fldChar w:fldCharType="separate"/>
      </w:r>
      <w:r>
        <w:rPr>
          <w:rFonts w:hint="eastAsia"/>
        </w:rPr>
        <w:t>6.</w:t>
      </w:r>
      <w:r>
        <w:t>5</w:t>
      </w:r>
      <w:r>
        <w:rPr>
          <w:rFonts w:hint="eastAsia"/>
        </w:rPr>
        <w:t xml:space="preserve"> 本章小结</w:t>
      </w:r>
      <w:r>
        <w:tab/>
      </w:r>
      <w:r>
        <w:fldChar w:fldCharType="begin"/>
      </w:r>
      <w:r>
        <w:instrText xml:space="preserve"> PAGEREF _Toc29480 \h </w:instrText>
      </w:r>
      <w:r>
        <w:fldChar w:fldCharType="separate"/>
      </w:r>
      <w:r>
        <w:t>6</w:t>
      </w:r>
      <w:r>
        <w:fldChar w:fldCharType="end"/>
      </w:r>
      <w:r>
        <w:fldChar w:fldCharType="end"/>
      </w:r>
    </w:p>
    <w:p>
      <w:pPr>
        <w:pStyle w:val="22"/>
        <w:tabs>
          <w:tab w:val="right" w:leader="dot" w:pos="9071"/>
        </w:tabs>
      </w:pPr>
      <w:r>
        <w:fldChar w:fldCharType="begin"/>
      </w:r>
      <w:r>
        <w:instrText xml:space="preserve"> HYPERLINK \l "_Toc2521" </w:instrText>
      </w:r>
      <w:r>
        <w:fldChar w:fldCharType="separate"/>
      </w:r>
      <w:r>
        <w:rPr>
          <w:rFonts w:hint="eastAsia"/>
        </w:rPr>
        <w:t>第7章 结论与展望</w:t>
      </w:r>
      <w:r>
        <w:tab/>
      </w:r>
      <w:r>
        <w:fldChar w:fldCharType="begin"/>
      </w:r>
      <w:r>
        <w:instrText xml:space="preserve"> PAGEREF _Toc2521 \h </w:instrText>
      </w:r>
      <w:r>
        <w:fldChar w:fldCharType="separate"/>
      </w:r>
      <w:r>
        <w:t>7</w:t>
      </w:r>
      <w:r>
        <w:fldChar w:fldCharType="end"/>
      </w:r>
      <w:r>
        <w:fldChar w:fldCharType="end"/>
      </w:r>
    </w:p>
    <w:p>
      <w:pPr>
        <w:pStyle w:val="22"/>
        <w:tabs>
          <w:tab w:val="right" w:leader="dot" w:pos="9071"/>
        </w:tabs>
      </w:pPr>
      <w:r>
        <w:fldChar w:fldCharType="begin"/>
      </w:r>
      <w:r>
        <w:instrText xml:space="preserve"> HYPERLINK \l "_Toc23350" </w:instrText>
      </w:r>
      <w:r>
        <w:fldChar w:fldCharType="separate"/>
      </w:r>
      <w:r>
        <w:rPr>
          <w:rFonts w:hint="eastAsia"/>
        </w:rPr>
        <w:t>参考文献</w:t>
      </w:r>
      <w:r>
        <w:tab/>
      </w:r>
      <w:r>
        <w:fldChar w:fldCharType="begin"/>
      </w:r>
      <w:r>
        <w:instrText xml:space="preserve"> PAGEREF _Toc23350 \h </w:instrText>
      </w:r>
      <w:r>
        <w:fldChar w:fldCharType="separate"/>
      </w:r>
      <w:r>
        <w:t>8</w:t>
      </w:r>
      <w:r>
        <w:fldChar w:fldCharType="end"/>
      </w:r>
      <w:r>
        <w:fldChar w:fldCharType="end"/>
      </w:r>
    </w:p>
    <w:p>
      <w:pPr>
        <w:pStyle w:val="22"/>
        <w:tabs>
          <w:tab w:val="right" w:leader="dot" w:pos="9071"/>
        </w:tabs>
      </w:pPr>
      <w:r>
        <w:fldChar w:fldCharType="begin"/>
      </w:r>
      <w:r>
        <w:instrText xml:space="preserve"> HYPERLINK \l "_Toc16959" </w:instrText>
      </w:r>
      <w:r>
        <w:fldChar w:fldCharType="separate"/>
      </w:r>
      <w:r>
        <w:rPr>
          <w:rFonts w:hint="eastAsia"/>
        </w:rPr>
        <w:t>附录</w:t>
      </w:r>
      <w:r>
        <w:t>A</w:t>
      </w:r>
      <w:r>
        <w:tab/>
      </w:r>
      <w:r>
        <w:fldChar w:fldCharType="begin"/>
      </w:r>
      <w:r>
        <w:instrText xml:space="preserve"> PAGEREF _Toc16959 \h </w:instrText>
      </w:r>
      <w:r>
        <w:fldChar w:fldCharType="separate"/>
      </w:r>
      <w:r>
        <w:t>12</w:t>
      </w:r>
      <w:r>
        <w:fldChar w:fldCharType="end"/>
      </w:r>
      <w:r>
        <w:fldChar w:fldCharType="end"/>
      </w:r>
    </w:p>
    <w:p>
      <w:pPr>
        <w:pStyle w:val="22"/>
        <w:tabs>
          <w:tab w:val="right" w:leader="dot" w:pos="9071"/>
        </w:tabs>
      </w:pPr>
      <w:r>
        <w:fldChar w:fldCharType="begin"/>
      </w:r>
      <w:r>
        <w:instrText xml:space="preserve"> HYPERLINK \l "_Toc26998" </w:instrText>
      </w:r>
      <w:r>
        <w:fldChar w:fldCharType="separate"/>
      </w:r>
      <w:r>
        <w:rPr>
          <w:rFonts w:hint="eastAsia"/>
        </w:rPr>
        <w:t>攻读硕士学位期间取得的研究成果</w:t>
      </w:r>
      <w:r>
        <w:tab/>
      </w:r>
      <w:r>
        <w:fldChar w:fldCharType="begin"/>
      </w:r>
      <w:r>
        <w:instrText xml:space="preserve"> PAGEREF _Toc26998 \h </w:instrText>
      </w:r>
      <w:r>
        <w:fldChar w:fldCharType="separate"/>
      </w:r>
      <w:r>
        <w:t>13</w:t>
      </w:r>
      <w:r>
        <w:fldChar w:fldCharType="end"/>
      </w:r>
      <w:r>
        <w:fldChar w:fldCharType="end"/>
      </w:r>
    </w:p>
    <w:p>
      <w:pPr>
        <w:pStyle w:val="22"/>
        <w:tabs>
          <w:tab w:val="right" w:leader="dot" w:pos="9071"/>
        </w:tabs>
      </w:pPr>
      <w:r>
        <w:fldChar w:fldCharType="begin"/>
      </w:r>
      <w:r>
        <w:instrText xml:space="preserve"> HYPERLINK \l "_Toc21965" </w:instrText>
      </w:r>
      <w:r>
        <w:fldChar w:fldCharType="separate"/>
      </w:r>
      <w:r>
        <w:rPr>
          <w:rFonts w:hint="eastAsia"/>
        </w:rPr>
        <w:t>致谢</w:t>
      </w:r>
      <w:r>
        <w:tab/>
      </w:r>
      <w:r>
        <w:fldChar w:fldCharType="begin"/>
      </w:r>
      <w:r>
        <w:instrText xml:space="preserve"> PAGEREF _Toc21965 \h </w:instrText>
      </w:r>
      <w:r>
        <w:fldChar w:fldCharType="separate"/>
      </w:r>
      <w:r>
        <w:t>14</w:t>
      </w:r>
      <w:r>
        <w:fldChar w:fldCharType="end"/>
      </w:r>
      <w:r>
        <w:fldChar w:fldCharType="end"/>
      </w:r>
    </w:p>
    <w:p>
      <w:r>
        <w:fldChar w:fldCharType="end"/>
      </w:r>
    </w:p>
    <w:p/>
    <w:p/>
    <w:p/>
    <w:p>
      <w:r>
        <w:rPr>
          <w:rFonts w:hint="eastAsia" w:ascii="宋体" w:hAnsi="宋体" w:cs="宋体"/>
          <w:color w:val="000000"/>
        </w:rPr>
        <mc:AlternateContent>
          <mc:Choice Requires="wps">
            <w:drawing>
              <wp:anchor distT="0" distB="0" distL="114300" distR="114300" simplePos="0" relativeHeight="251696128" behindDoc="0" locked="0" layoutInCell="1" allowOverlap="1">
                <wp:simplePos x="0" y="0"/>
                <wp:positionH relativeFrom="column">
                  <wp:posOffset>-118745</wp:posOffset>
                </wp:positionH>
                <wp:positionV relativeFrom="paragraph">
                  <wp:posOffset>111760</wp:posOffset>
                </wp:positionV>
                <wp:extent cx="5340350" cy="2877185"/>
                <wp:effectExtent l="0" t="0" r="12700" b="19050"/>
                <wp:wrapNone/>
                <wp:docPr id="3" name="文本框 3"/>
                <wp:cNvGraphicFramePr/>
                <a:graphic xmlns:a="http://schemas.openxmlformats.org/drawingml/2006/main">
                  <a:graphicData uri="http://schemas.microsoft.com/office/word/2010/wordprocessingShape">
                    <wps:wsp>
                      <wps:cNvSpPr txBox="1"/>
                      <wps:spPr>
                        <a:xfrm>
                          <a:off x="0" y="0"/>
                          <a:ext cx="5340350" cy="28770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eastAsia="楷体"/>
                                <w:b/>
                                <w:color w:val="0000FF"/>
                              </w:rPr>
                            </w:pPr>
                            <w:r>
                              <w:rPr>
                                <w:rFonts w:eastAsia="楷体"/>
                                <w:b/>
                                <w:color w:val="0000FF"/>
                              </w:rPr>
                              <w:t>排版格式：</w:t>
                            </w:r>
                          </w:p>
                          <w:p>
                            <w:pPr>
                              <w:spacing w:line="360" w:lineRule="auto"/>
                              <w:rPr>
                                <w:rFonts w:eastAsia="楷体"/>
                                <w:b/>
                                <w:color w:val="0000FF"/>
                              </w:rPr>
                            </w:pPr>
                            <w:r>
                              <w:rPr>
                                <w:rFonts w:eastAsia="楷体"/>
                                <w:b/>
                                <w:color w:val="0000FF"/>
                              </w:rPr>
                              <w:t>“目录”</w:t>
                            </w:r>
                            <w:r>
                              <w:rPr>
                                <w:rFonts w:hint="eastAsia" w:eastAsia="楷体"/>
                                <w:b/>
                                <w:color w:val="0000FF"/>
                              </w:rPr>
                              <w:t>标题</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w:t>
                            </w:r>
                            <w:r>
                              <w:rPr>
                                <w:rFonts w:eastAsia="楷体"/>
                                <w:b/>
                                <w:color w:val="0000FF"/>
                              </w:rPr>
                              <w:t>“目录”</w:t>
                            </w:r>
                            <w:r>
                              <w:rPr>
                                <w:rFonts w:hint="eastAsia" w:eastAsia="楷体"/>
                                <w:b/>
                                <w:color w:val="0000FF"/>
                              </w:rPr>
                              <w:t>2字之</w:t>
                            </w:r>
                            <w:r>
                              <w:rPr>
                                <w:rFonts w:eastAsia="楷体"/>
                                <w:b/>
                                <w:color w:val="0000FF"/>
                              </w:rPr>
                              <w:t>间空</w:t>
                            </w:r>
                            <w:r>
                              <w:rPr>
                                <w:rFonts w:hint="eastAsia" w:eastAsia="楷体"/>
                                <w:b/>
                                <w:color w:val="0000FF"/>
                              </w:rPr>
                              <w:t>4</w:t>
                            </w:r>
                            <w:r>
                              <w:rPr>
                                <w:rFonts w:eastAsia="楷体"/>
                                <w:b/>
                                <w:color w:val="0000FF"/>
                              </w:rPr>
                              <w:t>个</w:t>
                            </w:r>
                            <w:r>
                              <w:rPr>
                                <w:rFonts w:hint="eastAsia" w:eastAsia="楷体"/>
                                <w:b/>
                                <w:color w:val="0000FF"/>
                              </w:rPr>
                              <w:t>英文半角空格。</w:t>
                            </w:r>
                          </w:p>
                          <w:p>
                            <w:pPr>
                              <w:spacing w:line="360" w:lineRule="auto"/>
                              <w:rPr>
                                <w:rFonts w:eastAsia="楷体"/>
                                <w:b/>
                                <w:color w:val="0000FF"/>
                              </w:rPr>
                            </w:pPr>
                            <w:r>
                              <w:rPr>
                                <w:rFonts w:hint="eastAsia" w:eastAsia="楷体"/>
                                <w:b/>
                                <w:color w:val="0000FF"/>
                              </w:rPr>
                              <w:t>目录内容</w:t>
                            </w:r>
                            <w:r>
                              <w:rPr>
                                <w:rFonts w:eastAsia="楷体"/>
                                <w:b/>
                                <w:color w:val="0000FF"/>
                              </w:rPr>
                              <w:t>采用小四号宋体</w:t>
                            </w:r>
                            <w:r>
                              <w:rPr>
                                <w:rFonts w:hint="eastAsia" w:ascii="楷体" w:hAnsi="楷体" w:eastAsia="楷体" w:cs="楷体"/>
                                <w:b/>
                                <w:color w:val="0000FF"/>
                              </w:rPr>
                              <w:t>(</w:t>
                            </w:r>
                            <w:r>
                              <w:rPr>
                                <w:rFonts w:eastAsia="楷体"/>
                                <w:b/>
                                <w:color w:val="0000FF"/>
                              </w:rPr>
                              <w:t>英文、数字、字母为Times New Roman</w:t>
                            </w:r>
                            <w:r>
                              <w:rPr>
                                <w:rFonts w:hint="eastAsia" w:ascii="宋体" w:hAnsi="宋体" w:cs="宋体"/>
                                <w:b/>
                                <w:color w:val="0000FF"/>
                              </w:rPr>
                              <w:t>)，</w:t>
                            </w:r>
                            <w:r>
                              <w:rPr>
                                <w:rFonts w:hint="eastAsia" w:eastAsia="楷体"/>
                                <w:b/>
                                <w:color w:val="0000FF"/>
                              </w:rPr>
                              <w:t>两端对齐，</w:t>
                            </w:r>
                            <w:r>
                              <w:rPr>
                                <w:rFonts w:eastAsia="楷体"/>
                                <w:b/>
                                <w:color w:val="0000FF"/>
                              </w:rPr>
                              <w:t>1.5倍行距</w:t>
                            </w:r>
                            <w:r>
                              <w:rPr>
                                <w:rFonts w:hint="eastAsia" w:eastAsia="楷体"/>
                                <w:b/>
                                <w:color w:val="0000FF"/>
                              </w:rPr>
                              <w:t>，</w:t>
                            </w:r>
                            <w:r>
                              <w:rPr>
                                <w:rFonts w:eastAsia="楷体"/>
                                <w:b/>
                                <w:color w:val="0000FF"/>
                              </w:rPr>
                              <w:t>目录自动生成后，把</w:t>
                            </w:r>
                            <w:r>
                              <w:rPr>
                                <w:rFonts w:hint="eastAsia" w:eastAsia="楷体"/>
                                <w:b/>
                                <w:color w:val="0000FF"/>
                              </w:rPr>
                              <w:t>“</w:t>
                            </w:r>
                            <w:r>
                              <w:rPr>
                                <w:rFonts w:eastAsia="楷体"/>
                                <w:b/>
                                <w:color w:val="0000FF"/>
                              </w:rPr>
                              <w:t>摘要</w:t>
                            </w:r>
                            <w:r>
                              <w:rPr>
                                <w:rFonts w:hint="eastAsia" w:eastAsia="楷体"/>
                                <w:b/>
                                <w:color w:val="0000FF"/>
                              </w:rPr>
                              <w:t>”、“致谢”</w:t>
                            </w:r>
                            <w:r>
                              <w:rPr>
                                <w:rFonts w:eastAsia="楷体"/>
                                <w:b/>
                                <w:color w:val="0000FF"/>
                              </w:rPr>
                              <w:t>两字中间空格去掉</w:t>
                            </w:r>
                            <w:r>
                              <w:rPr>
                                <w:rFonts w:hint="eastAsia" w:eastAsia="楷体"/>
                                <w:b/>
                                <w:color w:val="0000FF"/>
                              </w:rPr>
                              <w:t>。</w:t>
                            </w:r>
                          </w:p>
                          <w:p>
                            <w:pPr>
                              <w:spacing w:line="360" w:lineRule="auto"/>
                              <w:rPr>
                                <w:rFonts w:eastAsia="楷体"/>
                                <w:b/>
                                <w:color w:val="0000FF"/>
                              </w:rPr>
                            </w:pPr>
                            <w:r>
                              <w:rPr>
                                <w:rFonts w:hint="eastAsia" w:eastAsia="楷体"/>
                                <w:b/>
                                <w:color w:val="0000FF"/>
                              </w:rPr>
                              <w:t>目录所含内容包括</w:t>
                            </w:r>
                            <w:r>
                              <w:rPr>
                                <w:rFonts w:hint="eastAsia" w:eastAsia="楷体"/>
                                <w:b/>
                                <w:color w:val="FF0000"/>
                              </w:rPr>
                              <w:t>中文摘要直至文末</w:t>
                            </w:r>
                            <w:r>
                              <w:rPr>
                                <w:rFonts w:hint="eastAsia" w:eastAsia="楷体"/>
                                <w:b/>
                                <w:color w:val="0000FF"/>
                              </w:rPr>
                              <w:t>（但不含目录本身），如上所示。</w:t>
                            </w:r>
                          </w:p>
                          <w:p>
                            <w:pPr>
                              <w:spacing w:line="360" w:lineRule="auto"/>
                              <w:rPr>
                                <w:rFonts w:eastAsia="楷体"/>
                                <w:b/>
                                <w:color w:val="0000FF"/>
                              </w:rPr>
                            </w:pPr>
                            <w:r>
                              <w:rPr>
                                <w:rFonts w:hint="eastAsia" w:eastAsia="楷体"/>
                                <w:b/>
                                <w:color w:val="0000FF"/>
                              </w:rPr>
                              <w:t>目录列至三级标题，一级目录：无缩进，左右缩进0字符；</w:t>
                            </w:r>
                          </w:p>
                          <w:p>
                            <w:pPr>
                              <w:spacing w:line="360" w:lineRule="auto"/>
                              <w:ind w:firstLine="1897" w:firstLineChars="900"/>
                              <w:rPr>
                                <w:rFonts w:eastAsia="楷体"/>
                                <w:b/>
                                <w:color w:val="0000FF"/>
                              </w:rPr>
                            </w:pPr>
                            <w:r>
                              <w:rPr>
                                <w:rFonts w:hint="eastAsia" w:eastAsia="楷体"/>
                                <w:b/>
                                <w:color w:val="0000FF"/>
                              </w:rPr>
                              <w:t>二级目录：左缩进2字符，右缩进0字符；</w:t>
                            </w:r>
                          </w:p>
                          <w:p>
                            <w:pPr>
                              <w:spacing w:line="360" w:lineRule="auto"/>
                              <w:ind w:firstLine="1897" w:firstLineChars="900"/>
                              <w:rPr>
                                <w:rFonts w:eastAsia="楷体"/>
                                <w:b/>
                                <w:color w:val="0000FF"/>
                              </w:rPr>
                            </w:pPr>
                            <w:r>
                              <w:rPr>
                                <w:rFonts w:hint="eastAsia" w:eastAsia="楷体"/>
                                <w:b/>
                                <w:color w:val="0000FF"/>
                              </w:rPr>
                              <w:t>三级标题：左缩进4字符，右缩进0字符。</w:t>
                            </w:r>
                          </w:p>
                        </w:txbxContent>
                      </wps:txbx>
                      <wps:bodyPr upright="1">
                        <a:noAutofit/>
                      </wps:bodyPr>
                    </wps:wsp>
                  </a:graphicData>
                </a:graphic>
              </wp:anchor>
            </w:drawing>
          </mc:Choice>
          <mc:Fallback>
            <w:pict>
              <v:shape id="_x0000_s1026" o:spid="_x0000_s1026" o:spt="202" type="#_x0000_t202" style="position:absolute;left:0pt;margin-left:-9.35pt;margin-top:8.8pt;height:226.55pt;width:420.5pt;z-index:251696128;mso-width-relative:page;mso-height-relative:page;" fillcolor="#FFFFFF" filled="t" stroked="t" coordsize="21600,21600" o:gfxdata="UEsDBAoAAAAAAIdO4kAAAAAAAAAAAAAAAAAEAAAAZHJzL1BLAwQUAAAACACHTuJATOXy8tkAAAAK&#10;AQAADwAAAGRycy9kb3ducmV2LnhtbE2PwU7DMBBE70j8g7VIXFBrJ63iEOL0gASCGy0Irm6yTSLs&#10;dbDdtPw95gTH1TzNvK03Z2vYjD6MjhRkSwEMqXXdSL2Ct9eHRQksRE2dNo5QwTcG2DSXF7WuOnei&#10;Lc672LNUQqHSCoYYp4rz0A5odVi6CSllB+etjun0Pe+8PqVya3guRMGtHiktDHrC+wHbz93RKijX&#10;T/NHeF69vLfFwdzGGzk/fnmlrq8ycQcs4jn+wfCrn9ShSU57d6QuMKNgkZUyoSmQBbAElHm+ArZX&#10;sJZCAm9q/v+F5gdQSwMEFAAAAAgAh07iQKd2ciYYAgAAUQQAAA4AAABkcnMvZTJvRG9jLnhtbK1U&#10;S5LTMBDdU8UdVNoTO8mEGVxxpoAQNhRQNXAARR9bVfqVpMTOBeAGrNiw51w5By3Zk8wMLLLAC6el&#10;fn7q97qV5W2vFdpzH6Q1NZ5OSoy4oZZJ09T465fNixuMQiSGEWUNr/GBB3y7ev5s2bmKz2xrFeMe&#10;AYkJVedq3MboqqIItOWahIl13EBSWK9JhKVvCuZJB+xaFbOyfFl01jPnLeUhwO56SOKR0V9CaIWQ&#10;lK8t3Wlu4sDquSIRJIVWuoBXuVohOI2fhAg8IlVjUBrzGw6BeJvexWpJqsYT10o6lkAuKeGJJk2k&#10;gUNPVGsSCdp5+ReVltTbYEWcUKuLQUh2BFRMyyfe3LXE8awFrA7uZHr4f7T04/6zR5LVeI6RIRoa&#10;fvzx/fjz9/HXNzRP9nQuVIC6c4CL/Rvbw9Dc7wfYTKp74XX6BT0I8mDu4WQu7yOisLmYX5XzBaQo&#10;5GY319fl9CrxFOfPnQ/xPbcapaDGHrqXTSX7DyEO0HtIOi1YJdlGKpUXvtm+VR7tCXR6k5+R/RFM&#10;GdTV+NVitoBCCIyvgLGBUDuwIJgmn/foi/CQuMzPv4hTYWsS2qGAzJBgpNIycp+jlhP2zjAUDw5s&#10;NnC7cCpGc4aR4nAZU5SRkUh1CRK8UwYsTD0aepGi2G97oEnh1rID9G3nvGxasHSa9Rn7ehetkNnT&#10;M2wkgknLXRlvRRrlh+uMOv8T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OXy8tkAAAAKAQAA&#10;DwAAAAAAAAABACAAAAAiAAAAZHJzL2Rvd25yZXYueG1sUEsBAhQAFAAAAAgAh07iQKd2ciYYAgAA&#10;UQQAAA4AAAAAAAAAAQAgAAAAKAEAAGRycy9lMm9Eb2MueG1sUEsFBgAAAAAGAAYAWQEAALIFAAAA&#10;AA==&#10;">
                <v:fill on="t" focussize="0,0"/>
                <v:stroke color="#000000" joinstyle="miter"/>
                <v:imagedata o:title=""/>
                <o:lock v:ext="edit" aspectratio="f"/>
                <v:textbox>
                  <w:txbxContent>
                    <w:p>
                      <w:pPr>
                        <w:spacing w:line="360" w:lineRule="auto"/>
                        <w:rPr>
                          <w:rFonts w:eastAsia="楷体"/>
                          <w:b/>
                          <w:color w:val="0000FF"/>
                        </w:rPr>
                      </w:pPr>
                      <w:r>
                        <w:rPr>
                          <w:rFonts w:eastAsia="楷体"/>
                          <w:b/>
                          <w:color w:val="0000FF"/>
                        </w:rPr>
                        <w:t>排版格式：</w:t>
                      </w:r>
                    </w:p>
                    <w:p>
                      <w:pPr>
                        <w:spacing w:line="360" w:lineRule="auto"/>
                        <w:rPr>
                          <w:rFonts w:eastAsia="楷体"/>
                          <w:b/>
                          <w:color w:val="0000FF"/>
                        </w:rPr>
                      </w:pPr>
                      <w:r>
                        <w:rPr>
                          <w:rFonts w:eastAsia="楷体"/>
                          <w:b/>
                          <w:color w:val="0000FF"/>
                        </w:rPr>
                        <w:t>“目录”</w:t>
                      </w:r>
                      <w:r>
                        <w:rPr>
                          <w:rFonts w:hint="eastAsia" w:eastAsia="楷体"/>
                          <w:b/>
                          <w:color w:val="0000FF"/>
                        </w:rPr>
                        <w:t>标题</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w:t>
                      </w:r>
                      <w:r>
                        <w:rPr>
                          <w:rFonts w:eastAsia="楷体"/>
                          <w:b/>
                          <w:color w:val="0000FF"/>
                        </w:rPr>
                        <w:t>“目录”</w:t>
                      </w:r>
                      <w:r>
                        <w:rPr>
                          <w:rFonts w:hint="eastAsia" w:eastAsia="楷体"/>
                          <w:b/>
                          <w:color w:val="0000FF"/>
                        </w:rPr>
                        <w:t>2字之</w:t>
                      </w:r>
                      <w:r>
                        <w:rPr>
                          <w:rFonts w:eastAsia="楷体"/>
                          <w:b/>
                          <w:color w:val="0000FF"/>
                        </w:rPr>
                        <w:t>间空</w:t>
                      </w:r>
                      <w:r>
                        <w:rPr>
                          <w:rFonts w:hint="eastAsia" w:eastAsia="楷体"/>
                          <w:b/>
                          <w:color w:val="0000FF"/>
                        </w:rPr>
                        <w:t>4</w:t>
                      </w:r>
                      <w:r>
                        <w:rPr>
                          <w:rFonts w:eastAsia="楷体"/>
                          <w:b/>
                          <w:color w:val="0000FF"/>
                        </w:rPr>
                        <w:t>个</w:t>
                      </w:r>
                      <w:r>
                        <w:rPr>
                          <w:rFonts w:hint="eastAsia" w:eastAsia="楷体"/>
                          <w:b/>
                          <w:color w:val="0000FF"/>
                        </w:rPr>
                        <w:t>英文半角空格。</w:t>
                      </w:r>
                    </w:p>
                    <w:p>
                      <w:pPr>
                        <w:spacing w:line="360" w:lineRule="auto"/>
                        <w:rPr>
                          <w:rFonts w:eastAsia="楷体"/>
                          <w:b/>
                          <w:color w:val="0000FF"/>
                        </w:rPr>
                      </w:pPr>
                      <w:r>
                        <w:rPr>
                          <w:rFonts w:hint="eastAsia" w:eastAsia="楷体"/>
                          <w:b/>
                          <w:color w:val="0000FF"/>
                        </w:rPr>
                        <w:t>目录内容</w:t>
                      </w:r>
                      <w:r>
                        <w:rPr>
                          <w:rFonts w:eastAsia="楷体"/>
                          <w:b/>
                          <w:color w:val="0000FF"/>
                        </w:rPr>
                        <w:t>采用小四号宋体</w:t>
                      </w:r>
                      <w:r>
                        <w:rPr>
                          <w:rFonts w:hint="eastAsia" w:ascii="楷体" w:hAnsi="楷体" w:eastAsia="楷体" w:cs="楷体"/>
                          <w:b/>
                          <w:color w:val="0000FF"/>
                        </w:rPr>
                        <w:t>(</w:t>
                      </w:r>
                      <w:r>
                        <w:rPr>
                          <w:rFonts w:eastAsia="楷体"/>
                          <w:b/>
                          <w:color w:val="0000FF"/>
                        </w:rPr>
                        <w:t>英文、数字、字母为Times New Roman</w:t>
                      </w:r>
                      <w:r>
                        <w:rPr>
                          <w:rFonts w:hint="eastAsia" w:ascii="宋体" w:hAnsi="宋体" w:cs="宋体"/>
                          <w:b/>
                          <w:color w:val="0000FF"/>
                        </w:rPr>
                        <w:t>)，</w:t>
                      </w:r>
                      <w:r>
                        <w:rPr>
                          <w:rFonts w:hint="eastAsia" w:eastAsia="楷体"/>
                          <w:b/>
                          <w:color w:val="0000FF"/>
                        </w:rPr>
                        <w:t>两端对齐，</w:t>
                      </w:r>
                      <w:r>
                        <w:rPr>
                          <w:rFonts w:eastAsia="楷体"/>
                          <w:b/>
                          <w:color w:val="0000FF"/>
                        </w:rPr>
                        <w:t>1.5倍行距</w:t>
                      </w:r>
                      <w:r>
                        <w:rPr>
                          <w:rFonts w:hint="eastAsia" w:eastAsia="楷体"/>
                          <w:b/>
                          <w:color w:val="0000FF"/>
                        </w:rPr>
                        <w:t>，</w:t>
                      </w:r>
                      <w:r>
                        <w:rPr>
                          <w:rFonts w:eastAsia="楷体"/>
                          <w:b/>
                          <w:color w:val="0000FF"/>
                        </w:rPr>
                        <w:t>目录自动生成后，把</w:t>
                      </w:r>
                      <w:r>
                        <w:rPr>
                          <w:rFonts w:hint="eastAsia" w:eastAsia="楷体"/>
                          <w:b/>
                          <w:color w:val="0000FF"/>
                        </w:rPr>
                        <w:t>“</w:t>
                      </w:r>
                      <w:r>
                        <w:rPr>
                          <w:rFonts w:eastAsia="楷体"/>
                          <w:b/>
                          <w:color w:val="0000FF"/>
                        </w:rPr>
                        <w:t>摘要</w:t>
                      </w:r>
                      <w:r>
                        <w:rPr>
                          <w:rFonts w:hint="eastAsia" w:eastAsia="楷体"/>
                          <w:b/>
                          <w:color w:val="0000FF"/>
                        </w:rPr>
                        <w:t>”、“致谢”</w:t>
                      </w:r>
                      <w:r>
                        <w:rPr>
                          <w:rFonts w:eastAsia="楷体"/>
                          <w:b/>
                          <w:color w:val="0000FF"/>
                        </w:rPr>
                        <w:t>两字中间空格去掉</w:t>
                      </w:r>
                      <w:r>
                        <w:rPr>
                          <w:rFonts w:hint="eastAsia" w:eastAsia="楷体"/>
                          <w:b/>
                          <w:color w:val="0000FF"/>
                        </w:rPr>
                        <w:t>。</w:t>
                      </w:r>
                    </w:p>
                    <w:p>
                      <w:pPr>
                        <w:spacing w:line="360" w:lineRule="auto"/>
                        <w:rPr>
                          <w:rFonts w:eastAsia="楷体"/>
                          <w:b/>
                          <w:color w:val="0000FF"/>
                        </w:rPr>
                      </w:pPr>
                      <w:r>
                        <w:rPr>
                          <w:rFonts w:hint="eastAsia" w:eastAsia="楷体"/>
                          <w:b/>
                          <w:color w:val="0000FF"/>
                        </w:rPr>
                        <w:t>目录所含内容包括</w:t>
                      </w:r>
                      <w:r>
                        <w:rPr>
                          <w:rFonts w:hint="eastAsia" w:eastAsia="楷体"/>
                          <w:b/>
                          <w:color w:val="FF0000"/>
                        </w:rPr>
                        <w:t>中文摘要直至文末</w:t>
                      </w:r>
                      <w:r>
                        <w:rPr>
                          <w:rFonts w:hint="eastAsia" w:eastAsia="楷体"/>
                          <w:b/>
                          <w:color w:val="0000FF"/>
                        </w:rPr>
                        <w:t>（但不含目录本身），如上所示。</w:t>
                      </w:r>
                    </w:p>
                    <w:p>
                      <w:pPr>
                        <w:spacing w:line="360" w:lineRule="auto"/>
                        <w:rPr>
                          <w:rFonts w:eastAsia="楷体"/>
                          <w:b/>
                          <w:color w:val="0000FF"/>
                        </w:rPr>
                      </w:pPr>
                      <w:r>
                        <w:rPr>
                          <w:rFonts w:hint="eastAsia" w:eastAsia="楷体"/>
                          <w:b/>
                          <w:color w:val="0000FF"/>
                        </w:rPr>
                        <w:t>目录列至三级标题，一级目录：无缩进，左右缩进0字符；</w:t>
                      </w:r>
                    </w:p>
                    <w:p>
                      <w:pPr>
                        <w:spacing w:line="360" w:lineRule="auto"/>
                        <w:ind w:firstLine="1897" w:firstLineChars="900"/>
                        <w:rPr>
                          <w:rFonts w:eastAsia="楷体"/>
                          <w:b/>
                          <w:color w:val="0000FF"/>
                        </w:rPr>
                      </w:pPr>
                      <w:r>
                        <w:rPr>
                          <w:rFonts w:hint="eastAsia" w:eastAsia="楷体"/>
                          <w:b/>
                          <w:color w:val="0000FF"/>
                        </w:rPr>
                        <w:t>二级目录：左缩进2字符，右缩进0字符；</w:t>
                      </w:r>
                    </w:p>
                    <w:p>
                      <w:pPr>
                        <w:spacing w:line="360" w:lineRule="auto"/>
                        <w:ind w:firstLine="1897" w:firstLineChars="900"/>
                        <w:rPr>
                          <w:rFonts w:eastAsia="楷体"/>
                          <w:b/>
                          <w:color w:val="0000FF"/>
                        </w:rPr>
                      </w:pPr>
                      <w:r>
                        <w:rPr>
                          <w:rFonts w:hint="eastAsia" w:eastAsia="楷体"/>
                          <w:b/>
                          <w:color w:val="0000FF"/>
                        </w:rPr>
                        <w:t>三级标题：左缩进4字符，右缩进0字符。</w:t>
                      </w:r>
                    </w:p>
                  </w:txbxContent>
                </v:textbox>
              </v:shape>
            </w:pict>
          </mc:Fallback>
        </mc:AlternateContent>
      </w:r>
    </w:p>
    <w:p/>
    <w:p/>
    <w:p/>
    <w:p/>
    <w:p/>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bookmarkEnd w:id="83"/>
    <w:p>
      <w:pPr>
        <w:pStyle w:val="3"/>
        <w:tabs>
          <w:tab w:val="left" w:pos="0"/>
          <w:tab w:val="left" w:pos="420"/>
        </w:tabs>
        <w:spacing w:before="159" w:after="159"/>
        <w:jc w:val="both"/>
        <w:sectPr>
          <w:headerReference r:id="rId6" w:type="default"/>
          <w:footerReference r:id="rId8" w:type="default"/>
          <w:headerReference r:id="rId7" w:type="even"/>
          <w:footerReference r:id="rId9" w:type="even"/>
          <w:footnotePr>
            <w:numFmt w:val="decimalEnclosedCircleChinese"/>
            <w:numRestart w:val="eachPage"/>
          </w:footnotePr>
          <w:type w:val="continuous"/>
          <w:pgSz w:w="11905" w:h="16838"/>
          <w:pgMar w:top="1417" w:right="1417" w:bottom="1417" w:left="1417" w:header="850" w:footer="850" w:gutter="0"/>
          <w:pgNumType w:fmt="lowerRoman" w:start="1"/>
          <w:cols w:space="0" w:num="1"/>
          <w:docGrid w:type="lines" w:linePitch="318" w:charSpace="0"/>
        </w:sectPr>
      </w:pPr>
      <w:bookmarkStart w:id="84" w:name="_Toc156291141"/>
      <w:bookmarkStart w:id="85" w:name="_Toc163533795"/>
      <w:bookmarkStart w:id="86" w:name="_Toc4554"/>
      <w:bookmarkStart w:id="87" w:name="_Toc18627"/>
      <w:bookmarkStart w:id="88" w:name="_Toc156291993"/>
    </w:p>
    <w:p>
      <w:pPr>
        <w:pStyle w:val="3"/>
        <w:tabs>
          <w:tab w:val="left" w:pos="0"/>
          <w:tab w:val="left" w:pos="420"/>
        </w:tabs>
        <w:spacing w:before="159" w:after="159"/>
      </w:pPr>
      <w:bookmarkStart w:id="89" w:name="_Toc6445"/>
      <w:r>
        <w:rPr>
          <w:rFonts w:hint="eastAsia" w:ascii="宋体" w:hAnsi="宋体" w:eastAsia="宋体" w:cs="宋体"/>
          <w:color w:val="000000"/>
        </w:rPr>
        <mc:AlternateContent>
          <mc:Choice Requires="wps">
            <w:drawing>
              <wp:anchor distT="0" distB="0" distL="114300" distR="114300" simplePos="0" relativeHeight="251672576" behindDoc="0" locked="0" layoutInCell="1" allowOverlap="1">
                <wp:simplePos x="0" y="0"/>
                <wp:positionH relativeFrom="column">
                  <wp:posOffset>3636010</wp:posOffset>
                </wp:positionH>
                <wp:positionV relativeFrom="paragraph">
                  <wp:posOffset>-703580</wp:posOffset>
                </wp:positionV>
                <wp:extent cx="2757805" cy="1337310"/>
                <wp:effectExtent l="4445" t="4445" r="6350" b="17145"/>
                <wp:wrapNone/>
                <wp:docPr id="138" name="文本框 138"/>
                <wp:cNvGraphicFramePr/>
                <a:graphic xmlns:a="http://schemas.openxmlformats.org/drawingml/2006/main">
                  <a:graphicData uri="http://schemas.microsoft.com/office/word/2010/wordprocessingShape">
                    <wps:wsp>
                      <wps:cNvSpPr txBox="1"/>
                      <wps:spPr>
                        <a:xfrm>
                          <a:off x="0" y="0"/>
                          <a:ext cx="2757805" cy="1337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Bold" w:hAnsi="Times New Roman Bold" w:eastAsia="楷体" w:cs="楷体"/>
                                <w:b/>
                                <w:bCs/>
                                <w:color w:val="0000FF"/>
                                <w:szCs w:val="21"/>
                              </w:rPr>
                            </w:pPr>
                            <w:r>
                              <w:rPr>
                                <w:rFonts w:hint="eastAsia" w:ascii="Times New Roman Bold" w:hAnsi="Times New Roman Bold" w:eastAsia="楷体" w:cs="楷体"/>
                                <w:b/>
                                <w:bCs/>
                                <w:color w:val="0000FF"/>
                                <w:szCs w:val="21"/>
                              </w:rPr>
                              <w:t>页眉从正文</w:t>
                            </w:r>
                            <w:r>
                              <w:rPr>
                                <w:rFonts w:ascii="Times New Roman Bold" w:hAnsi="Times New Roman Bold" w:eastAsia="楷体" w:cs="楷体"/>
                                <w:b/>
                                <w:bCs/>
                                <w:color w:val="0000FF"/>
                                <w:szCs w:val="21"/>
                              </w:rPr>
                              <w:t>（第1章绪论）</w:t>
                            </w:r>
                            <w:r>
                              <w:rPr>
                                <w:rFonts w:hint="eastAsia" w:ascii="Times New Roman Bold" w:hAnsi="Times New Roman Bold" w:eastAsia="楷体" w:cs="楷体"/>
                                <w:b/>
                                <w:bCs/>
                                <w:color w:val="0000FF"/>
                                <w:szCs w:val="21"/>
                              </w:rPr>
                              <w:t>开始至全文结束，奇数页为中国石油大学（华东）专业硕士学位论文，偶数页为章标题，小五号宋体</w:t>
                            </w:r>
                            <w:r>
                              <w:rPr>
                                <w:rFonts w:hint="eastAsia" w:ascii="Times New Roman Bold" w:hAnsi="Times New Roman Bold" w:eastAsia="楷体"/>
                                <w:b/>
                                <w:color w:val="0000FF"/>
                              </w:rPr>
                              <w:t>（</w:t>
                            </w:r>
                            <w:r>
                              <w:rPr>
                                <w:rFonts w:ascii="Times New Roman Bold" w:hAnsi="Times New Roman Bold" w:eastAsia="楷体"/>
                                <w:b/>
                                <w:color w:val="0000FF"/>
                              </w:rPr>
                              <w:t>英文、数字、字母为</w:t>
                            </w:r>
                            <w:r>
                              <w:rPr>
                                <w:rFonts w:ascii="Times New Roman Bold" w:hAnsi="Times New Roman Bold" w:eastAsia="楷体"/>
                                <w:b/>
                                <w:bCs/>
                                <w:color w:val="0000FF"/>
                              </w:rPr>
                              <w:t>Times New Roman</w:t>
                            </w:r>
                            <w:r>
                              <w:rPr>
                                <w:rFonts w:hint="eastAsia" w:ascii="Times New Roman Bold" w:hAnsi="Times New Roman Bold" w:eastAsia="楷体"/>
                                <w:b/>
                                <w:color w:val="0000FF"/>
                              </w:rPr>
                              <w:t>）</w:t>
                            </w:r>
                            <w:r>
                              <w:rPr>
                                <w:rFonts w:hint="eastAsia" w:ascii="Times New Roman Bold" w:hAnsi="Times New Roman Bold" w:eastAsia="楷体" w:cs="楷体"/>
                                <w:b/>
                                <w:bCs/>
                                <w:color w:val="0000FF"/>
                                <w:szCs w:val="21"/>
                              </w:rPr>
                              <w:t>，居中无缩进，单倍行距。页眉底下划一条线,</w:t>
                            </w:r>
                            <w:r>
                              <w:rPr>
                                <w:rFonts w:ascii="Times New Roman Bold" w:hAnsi="Times New Roman Bold" w:eastAsia="楷体" w:cs="楷体"/>
                                <w:b/>
                                <w:bCs/>
                                <w:color w:val="0000FF"/>
                                <w:szCs w:val="21"/>
                              </w:rPr>
                              <w:t>页眉边距15 mm</w:t>
                            </w:r>
                            <w:r>
                              <w:rPr>
                                <w:rFonts w:hint="eastAsia" w:ascii="Times New Roman Bold" w:hAnsi="Times New Roman Bold" w:eastAsia="楷体" w:cs="楷体"/>
                                <w:b/>
                                <w:bCs/>
                                <w:color w:val="0000FF"/>
                                <w:szCs w:val="21"/>
                              </w:rPr>
                              <w:t>。</w:t>
                            </w:r>
                          </w:p>
                        </w:txbxContent>
                      </wps:txbx>
                      <wps:bodyPr upright="1"/>
                    </wps:wsp>
                  </a:graphicData>
                </a:graphic>
              </wp:anchor>
            </w:drawing>
          </mc:Choice>
          <mc:Fallback>
            <w:pict>
              <v:shape id="_x0000_s1026" o:spid="_x0000_s1026" o:spt="202" type="#_x0000_t202" style="position:absolute;left:0pt;margin-left:286.3pt;margin-top:-55.4pt;height:105.3pt;width:217.15pt;z-index:251672576;mso-width-relative:page;mso-height-relative:page;" fillcolor="#FFFFFF" filled="t" stroked="t" coordsize="21600,21600" o:gfxdata="UEsDBAoAAAAAAIdO4kAAAAAAAAAAAAAAAAAEAAAAZHJzL1BLAwQUAAAACACHTuJA6k+z/toAAAAM&#10;AQAADwAAAGRycy9kb3ducmV2LnhtbE2PwU7DMBBE70j8g7VIXFBrp0CapHF6QALBDQqiVzd2kwh7&#10;HWw3LX/P9gTH1T7NvKnXJ2fZZEIcPErI5gKYwdbrATsJH++PswJYTAq1sh6NhB8TYd1cXtSq0v6I&#10;b2bapI5RCMZKSehTGivOY9sbp+Lcjwbpt/fBqURn6LgO6kjhzvKFEDl3akBq6NVoHnrTfm0OTkJx&#10;9zxt48vt62eb722ZbpbT03eQ8voqEytgyZzSHwxnfVKHhpx2/oA6MivhfrnICZUwyzJBI84IFZbA&#10;dhLKsgDe1Pz/iOYXUEsDBBQAAAAIAIdO4kAe9x/yEAIAADsEAAAOAAAAZHJzL2Uyb0RvYy54bWyt&#10;U0uOEzEQ3SNxB8t70p1EIUMrnZEghA0CpIEDOLa725J/cjnpzgXgBqzYsOdcOceUnUzmwyyymF64&#10;y/bzc71X5cX1YDTZyQDK2ZqORyUl0nInlG1r+uP7+s0VJRCZFUw7K2u6l0Cvl69fLXpfyYnrnBYy&#10;ECSxUPW+pl2MvioK4J00DEbOS4ubjQuGRZyGthCB9chudDEpy7dF74LwwXEJgKur4yY9MYZLCF3T&#10;KC5Xjm+NtPHIGqRmESVBpzzQZc62aSSPX5sGZCS6pqg05hEvwXiTxmK5YFUbmO8UP6XALknhiSbD&#10;lMVLz1QrFhnZBvUflVE8OHBNHHFniqOQ7AiqGJdPvLnpmJdZC1oN/mw6vBwt/7L7FogS2AlTLLxl&#10;Bkt++P3r8Off4e9PkhbRot5Dhcgbj9g4vHcDwu/WAReT8qEJJv1RE8F9NHh/NlgOkXBcnMxn86ty&#10;RgnHvfF0Op+OcwmK++M+QPwknSEpqGnACmZj2e4zREwFoXeQdBs4rcRaaZ0nod180IHsGFZ7nb+U&#10;JR55BNOW9DV9N5ukRBi2cIOtg6HxaAPYNt/36AQ8JC7z9xxxSmzFoDsmkBkSjFVGRRly1EkmPlpB&#10;4t6j0RZfGE3JGCko0RIfZIoyMjKlL0GiOm1RZKrRsRYpisNmQJoUbpzYY922Pqi2Q0tz5TIceyq7&#10;c+r/1LQP55n0/s0vb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T7P+2gAAAAwBAAAPAAAAAAAA&#10;AAEAIAAAACIAAABkcnMvZG93bnJldi54bWxQSwECFAAUAAAACACHTuJAHvcf8hACAAA7BAAADgAA&#10;AAAAAAABACAAAAApAQAAZHJzL2Uyb0RvYy54bWxQSwUGAAAAAAYABgBZAQAAqwUAAAAA&#10;">
                <v:fill on="t" focussize="0,0"/>
                <v:stroke color="#000000" joinstyle="miter"/>
                <v:imagedata o:title=""/>
                <o:lock v:ext="edit" aspectratio="f"/>
                <v:textbox>
                  <w:txbxContent>
                    <w:p>
                      <w:pPr>
                        <w:rPr>
                          <w:rFonts w:hint="eastAsia" w:ascii="Times New Roman Bold" w:hAnsi="Times New Roman Bold" w:eastAsia="楷体" w:cs="楷体"/>
                          <w:b/>
                          <w:bCs/>
                          <w:color w:val="0000FF"/>
                          <w:szCs w:val="21"/>
                        </w:rPr>
                      </w:pPr>
                      <w:r>
                        <w:rPr>
                          <w:rFonts w:hint="eastAsia" w:ascii="Times New Roman Bold" w:hAnsi="Times New Roman Bold" w:eastAsia="楷体" w:cs="楷体"/>
                          <w:b/>
                          <w:bCs/>
                          <w:color w:val="0000FF"/>
                          <w:szCs w:val="21"/>
                        </w:rPr>
                        <w:t>页眉从正文</w:t>
                      </w:r>
                      <w:r>
                        <w:rPr>
                          <w:rFonts w:ascii="Times New Roman Bold" w:hAnsi="Times New Roman Bold" w:eastAsia="楷体" w:cs="楷体"/>
                          <w:b/>
                          <w:bCs/>
                          <w:color w:val="0000FF"/>
                          <w:szCs w:val="21"/>
                        </w:rPr>
                        <w:t>（第1章绪论）</w:t>
                      </w:r>
                      <w:r>
                        <w:rPr>
                          <w:rFonts w:hint="eastAsia" w:ascii="Times New Roman Bold" w:hAnsi="Times New Roman Bold" w:eastAsia="楷体" w:cs="楷体"/>
                          <w:b/>
                          <w:bCs/>
                          <w:color w:val="0000FF"/>
                          <w:szCs w:val="21"/>
                        </w:rPr>
                        <w:t>开始至全文结束，奇数页为中国石油大学（华东）专业硕士学位论文，偶数页为章标题，小五号宋体</w:t>
                      </w:r>
                      <w:r>
                        <w:rPr>
                          <w:rFonts w:hint="eastAsia" w:ascii="Times New Roman Bold" w:hAnsi="Times New Roman Bold" w:eastAsia="楷体"/>
                          <w:b/>
                          <w:color w:val="0000FF"/>
                        </w:rPr>
                        <w:t>（</w:t>
                      </w:r>
                      <w:r>
                        <w:rPr>
                          <w:rFonts w:ascii="Times New Roman Bold" w:hAnsi="Times New Roman Bold" w:eastAsia="楷体"/>
                          <w:b/>
                          <w:color w:val="0000FF"/>
                        </w:rPr>
                        <w:t>英文、数字、字母为</w:t>
                      </w:r>
                      <w:r>
                        <w:rPr>
                          <w:rFonts w:ascii="Times New Roman Bold" w:hAnsi="Times New Roman Bold" w:eastAsia="楷体"/>
                          <w:b/>
                          <w:bCs/>
                          <w:color w:val="0000FF"/>
                        </w:rPr>
                        <w:t>Times New Roman</w:t>
                      </w:r>
                      <w:r>
                        <w:rPr>
                          <w:rFonts w:hint="eastAsia" w:ascii="Times New Roman Bold" w:hAnsi="Times New Roman Bold" w:eastAsia="楷体"/>
                          <w:b/>
                          <w:color w:val="0000FF"/>
                        </w:rPr>
                        <w:t>）</w:t>
                      </w:r>
                      <w:r>
                        <w:rPr>
                          <w:rFonts w:hint="eastAsia" w:ascii="Times New Roman Bold" w:hAnsi="Times New Roman Bold" w:eastAsia="楷体" w:cs="楷体"/>
                          <w:b/>
                          <w:bCs/>
                          <w:color w:val="0000FF"/>
                          <w:szCs w:val="21"/>
                        </w:rPr>
                        <w:t>，居中无缩进，单倍行距。页眉底下划一条线,</w:t>
                      </w:r>
                      <w:r>
                        <w:rPr>
                          <w:rFonts w:ascii="Times New Roman Bold" w:hAnsi="Times New Roman Bold" w:eastAsia="楷体" w:cs="楷体"/>
                          <w:b/>
                          <w:bCs/>
                          <w:color w:val="0000FF"/>
                          <w:szCs w:val="21"/>
                        </w:rPr>
                        <w:t>页眉边距15 mm</w:t>
                      </w:r>
                      <w:r>
                        <w:rPr>
                          <w:rFonts w:hint="eastAsia" w:ascii="Times New Roman Bold" w:hAnsi="Times New Roman Bold" w:eastAsia="楷体" w:cs="楷体"/>
                          <w:b/>
                          <w:bCs/>
                          <w:color w:val="0000FF"/>
                          <w:szCs w:val="21"/>
                        </w:rPr>
                        <w:t>。</w:t>
                      </w:r>
                    </w:p>
                  </w:txbxContent>
                </v:textbox>
              </v:shape>
            </w:pict>
          </mc:Fallback>
        </mc:AlternateContent>
      </w:r>
      <w:r>
        <w:rPr>
          <w:rFonts w:hint="eastAsia"/>
        </w:rPr>
        <w:t>第1章 绪论</w:t>
      </w:r>
      <w:bookmarkEnd w:id="84"/>
      <w:bookmarkEnd w:id="85"/>
      <w:bookmarkEnd w:id="86"/>
      <w:bookmarkEnd w:id="87"/>
      <w:bookmarkEnd w:id="88"/>
      <w:bookmarkEnd w:id="89"/>
    </w:p>
    <w:p>
      <w:pPr>
        <w:spacing w:line="360" w:lineRule="auto"/>
        <w:ind w:firstLine="480" w:firstLineChars="200"/>
        <w:rPr>
          <w:color w:val="000000" w:themeColor="text1"/>
          <w:sz w:val="24"/>
          <w14:textFill>
            <w14:solidFill>
              <w14:schemeClr w14:val="tx1"/>
            </w14:solidFill>
          </w14:textFill>
        </w:rPr>
      </w:pPr>
      <w:r>
        <w:rPr>
          <w:sz w:val="24"/>
        </w:rPr>
        <w:t>绪论一般作为第1章。绪论应包括：</w:t>
      </w:r>
      <w:r>
        <w:rPr>
          <w:rFonts w:hint="eastAsia"/>
          <w:sz w:val="24"/>
        </w:rPr>
        <w:t>论文选题</w:t>
      </w:r>
      <w:r>
        <w:rPr>
          <w:sz w:val="24"/>
        </w:rPr>
        <w:t>的来源、背景及其理论意义与</w:t>
      </w:r>
      <w:r>
        <w:rPr>
          <w:rFonts w:hint="eastAsia"/>
          <w:sz w:val="24"/>
        </w:rPr>
        <w:t>现实</w:t>
      </w:r>
      <w:r>
        <w:rPr>
          <w:sz w:val="24"/>
        </w:rPr>
        <w:t>意义；国内外与</w:t>
      </w:r>
      <w:r>
        <w:rPr>
          <w:rFonts w:hint="eastAsia"/>
          <w:sz w:val="24"/>
        </w:rPr>
        <w:t>本选题</w:t>
      </w:r>
      <w:r>
        <w:rPr>
          <w:sz w:val="24"/>
        </w:rPr>
        <w:t>相关的研究进展及成果、存在的不足或有待深入研究的问题，归纳出</w:t>
      </w:r>
      <w:r>
        <w:rPr>
          <w:rFonts w:hint="eastAsia"/>
          <w:sz w:val="24"/>
        </w:rPr>
        <w:t>本论文</w:t>
      </w:r>
      <w:r>
        <w:rPr>
          <w:sz w:val="24"/>
        </w:rPr>
        <w:t>将要开展</w:t>
      </w:r>
      <w:r>
        <w:rPr>
          <w:rFonts w:hint="eastAsia"/>
          <w:sz w:val="24"/>
        </w:rPr>
        <w:t>的主要研究</w:t>
      </w:r>
      <w:r>
        <w:rPr>
          <w:sz w:val="24"/>
        </w:rPr>
        <w:t>内容</w:t>
      </w:r>
      <w:r>
        <w:rPr>
          <w:rFonts w:hint="eastAsia"/>
          <w:sz w:val="24"/>
        </w:rPr>
        <w:t>、研究方法等</w:t>
      </w:r>
      <w:r>
        <w:rPr>
          <w:sz w:val="24"/>
        </w:rPr>
        <w:t>。绪论一般不少于0.5万字。</w:t>
      </w:r>
    </w:p>
    <w:p>
      <w:pPr>
        <w:spacing w:line="360" w:lineRule="auto"/>
        <w:ind w:firstLine="480" w:firstLineChars="200"/>
        <w:rPr>
          <w:rFonts w:ascii="宋体" w:hAnsi="宋体" w:cs="宋体"/>
          <w:spacing w:val="-8"/>
          <w:sz w:val="24"/>
        </w:rPr>
      </w:pPr>
      <w:r>
        <w:rPr>
          <w:sz w:val="24"/>
        </w:rPr>
        <w:t>三级标题的</w:t>
      </w:r>
      <w:r>
        <w:rPr>
          <w:spacing w:val="-8"/>
          <w:sz w:val="24"/>
        </w:rPr>
        <w:t>层次</w:t>
      </w:r>
      <w:r>
        <w:rPr>
          <w:sz w:val="24"/>
        </w:rPr>
        <w:t>建议按</w:t>
      </w:r>
      <w:r>
        <w:rPr>
          <w:spacing w:val="-8"/>
          <w:sz w:val="24"/>
        </w:rPr>
        <w:t>章</w:t>
      </w:r>
      <w:r>
        <w:rPr>
          <w:rFonts w:hint="eastAsia" w:ascii="宋体" w:hAnsi="宋体" w:cs="宋体"/>
          <w:spacing w:val="-8"/>
          <w:sz w:val="24"/>
        </w:rPr>
        <w:t>（如“第</w:t>
      </w:r>
      <w:r>
        <w:rPr>
          <w:spacing w:val="-8"/>
          <w:sz w:val="24"/>
        </w:rPr>
        <w:t>1</w:t>
      </w:r>
      <w:r>
        <w:rPr>
          <w:rFonts w:hint="eastAsia" w:ascii="宋体" w:hAnsi="宋体" w:cs="宋体"/>
          <w:spacing w:val="-8"/>
          <w:sz w:val="24"/>
        </w:rPr>
        <w:t>章”）、节（如“</w:t>
      </w:r>
      <w:r>
        <w:rPr>
          <w:spacing w:val="-8"/>
          <w:sz w:val="24"/>
        </w:rPr>
        <w:t>1.1</w:t>
      </w:r>
      <w:r>
        <w:rPr>
          <w:rFonts w:hint="eastAsia" w:ascii="宋体" w:hAnsi="宋体" w:cs="宋体"/>
          <w:spacing w:val="-8"/>
          <w:sz w:val="24"/>
        </w:rPr>
        <w:t>”）、条（如“</w:t>
      </w:r>
      <w:r>
        <w:rPr>
          <w:spacing w:val="-8"/>
          <w:sz w:val="24"/>
        </w:rPr>
        <w:t>1.1.1</w:t>
      </w:r>
      <w:r>
        <w:rPr>
          <w:rFonts w:hint="eastAsia" w:ascii="宋体" w:hAnsi="宋体" w:cs="宋体"/>
          <w:spacing w:val="-8"/>
          <w:sz w:val="24"/>
        </w:rPr>
        <w:t>”）</w:t>
      </w:r>
      <w:r>
        <w:rPr>
          <w:sz w:val="24"/>
        </w:rPr>
        <w:t>的格式编写，各章题序的阿拉伯数字用</w:t>
      </w:r>
      <w:r>
        <w:rPr>
          <w:bCs/>
          <w:sz w:val="24"/>
        </w:rPr>
        <w:t>Times New Roman</w:t>
      </w:r>
      <w:r>
        <w:rPr>
          <w:rFonts w:ascii="宋体" w:hAnsi="宋体" w:cs="宋体"/>
          <w:spacing w:val="-8"/>
          <w:sz w:val="24"/>
        </w:rPr>
        <w:t>。各级标题文字要精炼，一般不超过15</w:t>
      </w:r>
      <w:r>
        <w:rPr>
          <w:sz w:val="24"/>
        </w:rPr>
        <w:t>字</w:t>
      </w:r>
      <w:r>
        <w:rPr>
          <w:rFonts w:hint="eastAsia"/>
          <w:sz w:val="24"/>
        </w:rPr>
        <w:t>，不得使用标点符号，</w:t>
      </w:r>
      <w:r>
        <w:rPr>
          <w:sz w:val="24"/>
        </w:rPr>
        <w:t>尽量不采用</w:t>
      </w:r>
      <w:r>
        <w:rPr>
          <w:rFonts w:hint="eastAsia"/>
          <w:sz w:val="24"/>
        </w:rPr>
        <w:t>英文缩写词，必须采用时应使用本行业通用缩写词</w:t>
      </w:r>
      <w:r>
        <w:rPr>
          <w:sz w:val="24"/>
        </w:rPr>
        <w:t>。</w:t>
      </w:r>
      <w:r>
        <w:rPr>
          <w:rFonts w:hint="eastAsia"/>
          <w:sz w:val="24"/>
        </w:rPr>
        <w:t>正</w:t>
      </w:r>
      <w:r>
        <w:rPr>
          <w:rFonts w:hint="eastAsia" w:ascii="宋体" w:hAnsi="宋体" w:cs="宋体"/>
          <w:spacing w:val="-8"/>
          <w:sz w:val="24"/>
        </w:rPr>
        <w:t>文内容如需排序</w:t>
      </w:r>
      <w:r>
        <w:rPr>
          <w:rFonts w:ascii="宋体" w:hAnsi="宋体" w:cs="宋体"/>
          <w:spacing w:val="-8"/>
          <w:sz w:val="24"/>
        </w:rPr>
        <w:t>，建议按</w:t>
      </w:r>
      <w:r>
        <w:rPr>
          <w:rFonts w:hint="eastAsia" w:ascii="宋体" w:hAnsi="宋体" w:cs="宋体"/>
          <w:spacing w:val="-8"/>
          <w:sz w:val="24"/>
        </w:rPr>
        <w:t>“</w:t>
      </w:r>
      <w:r>
        <w:rPr>
          <w:rFonts w:ascii="宋体" w:hAnsi="宋体" w:cs="宋体"/>
          <w:spacing w:val="-8"/>
          <w:sz w:val="24"/>
        </w:rPr>
        <w:t>（</w:t>
      </w:r>
      <w:r>
        <w:rPr>
          <w:spacing w:val="-8"/>
          <w:sz w:val="24"/>
        </w:rPr>
        <w:t>1</w:t>
      </w:r>
      <w:r>
        <w:rPr>
          <w:rFonts w:ascii="宋体" w:hAnsi="宋体" w:cs="宋体"/>
          <w:spacing w:val="-8"/>
          <w:sz w:val="24"/>
        </w:rPr>
        <w:t>）</w:t>
      </w:r>
      <w:r>
        <w:rPr>
          <w:rFonts w:hint="eastAsia" w:ascii="宋体" w:hAnsi="宋体" w:cs="宋体"/>
          <w:spacing w:val="-8"/>
          <w:sz w:val="24"/>
        </w:rPr>
        <w:t>”（一级内容）、“</w:t>
      </w:r>
      <w:r>
        <w:rPr>
          <w:spacing w:val="-8"/>
          <w:sz w:val="24"/>
        </w:rPr>
        <w:t>①</w:t>
      </w:r>
      <w:r>
        <w:rPr>
          <w:rFonts w:hint="eastAsia" w:ascii="宋体" w:hAnsi="宋体" w:cs="宋体"/>
          <w:spacing w:val="-8"/>
          <w:sz w:val="24"/>
        </w:rPr>
        <w:t>”（二级内容）、“</w:t>
      </w:r>
      <w:r>
        <w:rPr>
          <w:spacing w:val="-8"/>
          <w:sz w:val="24"/>
        </w:rPr>
        <w:t>a</w:t>
      </w:r>
      <w:r>
        <w:rPr>
          <w:rFonts w:hint="eastAsia" w:ascii="宋体" w:hAnsi="宋体" w:cs="宋体"/>
          <w:spacing w:val="-8"/>
          <w:sz w:val="24"/>
        </w:rPr>
        <w:t>”（三级内容）</w:t>
      </w:r>
      <w:r>
        <w:rPr>
          <w:rFonts w:ascii="宋体" w:hAnsi="宋体" w:cs="宋体"/>
          <w:spacing w:val="-8"/>
          <w:sz w:val="24"/>
        </w:rPr>
        <w:t>等格式缩进2</w:t>
      </w:r>
      <w:r>
        <w:rPr>
          <w:rFonts w:hint="eastAsia" w:ascii="宋体" w:hAnsi="宋体" w:cs="宋体"/>
          <w:spacing w:val="-8"/>
          <w:sz w:val="24"/>
        </w:rPr>
        <w:t>字符</w:t>
      </w:r>
      <w:r>
        <w:rPr>
          <w:rFonts w:ascii="宋体" w:hAnsi="宋体" w:cs="宋体"/>
          <w:spacing w:val="-8"/>
          <w:sz w:val="24"/>
        </w:rPr>
        <w:t>编排</w:t>
      </w:r>
      <w:r>
        <w:rPr>
          <w:rFonts w:hint="eastAsia" w:ascii="宋体" w:hAnsi="宋体" w:cs="宋体"/>
          <w:spacing w:val="-8"/>
          <w:sz w:val="24"/>
        </w:rPr>
        <w:t>，句末是否加标点据情况而定</w:t>
      </w:r>
      <w:r>
        <w:rPr>
          <w:rFonts w:ascii="宋体" w:hAnsi="宋体" w:cs="宋体"/>
          <w:spacing w:val="-8"/>
          <w:sz w:val="24"/>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章”与“绪论”之间空</w:t>
      </w:r>
      <w:r>
        <w:rPr>
          <w:rFonts w:hint="eastAsia"/>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”与“节标题”之间空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r>
        <w:rPr>
          <w:color w:val="000000" w:themeColor="text1"/>
          <w:sz w:val="24"/>
          <w14:textFill>
            <w14:solidFill>
              <w14:schemeClr w14:val="tx1"/>
            </w14:solidFill>
          </w14:textFill>
        </w:rPr>
        <w:t>1.1.1</w:t>
      </w:r>
      <w:r>
        <w:rPr>
          <w:rFonts w:hint="eastAsia" w:ascii="宋体" w:hAnsi="宋体" w:cs="宋体"/>
          <w:color w:val="000000" w:themeColor="text1"/>
          <w:sz w:val="24"/>
          <w14:textFill>
            <w14:solidFill>
              <w14:schemeClr w14:val="tx1"/>
            </w14:solidFill>
          </w14:textFill>
        </w:rPr>
        <w:t>”与“条标题”之间空</w:t>
      </w: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个英文半角空格。</w:t>
      </w:r>
    </w:p>
    <w:p>
      <w:pPr>
        <w:spacing w:line="360" w:lineRule="auto"/>
        <w:ind w:firstLine="480" w:firstLineChars="200"/>
        <w:rPr>
          <w:sz w:val="24"/>
        </w:rPr>
      </w:pPr>
      <w:r>
        <w:rPr>
          <w:color w:val="000000"/>
          <w:sz w:val="24"/>
        </w:rPr>
        <mc:AlternateContent>
          <mc:Choice Requires="wps">
            <w:drawing>
              <wp:anchor distT="0" distB="0" distL="114300" distR="114300" simplePos="0" relativeHeight="251673600" behindDoc="0" locked="0" layoutInCell="1" allowOverlap="1">
                <wp:simplePos x="0" y="0"/>
                <wp:positionH relativeFrom="page">
                  <wp:posOffset>2950845</wp:posOffset>
                </wp:positionH>
                <wp:positionV relativeFrom="paragraph">
                  <wp:posOffset>323850</wp:posOffset>
                </wp:positionV>
                <wp:extent cx="4070350" cy="2156460"/>
                <wp:effectExtent l="6350" t="6350" r="12700" b="21590"/>
                <wp:wrapNone/>
                <wp:docPr id="140" name="文本框 140"/>
                <wp:cNvGraphicFramePr/>
                <a:graphic xmlns:a="http://schemas.openxmlformats.org/drawingml/2006/main">
                  <a:graphicData uri="http://schemas.microsoft.com/office/word/2010/wordprocessingShape">
                    <wps:wsp>
                      <wps:cNvSpPr txBox="1"/>
                      <wps:spPr>
                        <a:xfrm>
                          <a:off x="0" y="0"/>
                          <a:ext cx="4070350" cy="2156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FF"/>
                              </w:rPr>
                            </w:pPr>
                            <w:r>
                              <w:rPr>
                                <w:rFonts w:eastAsia="楷体"/>
                                <w:b/>
                                <w:color w:val="0000FF"/>
                              </w:rPr>
                              <w:t>排版格式：</w:t>
                            </w:r>
                          </w:p>
                          <w:p>
                            <w:pPr>
                              <w:jc w:val="left"/>
                              <w:rPr>
                                <w:rFonts w:eastAsia="楷体"/>
                                <w:b/>
                                <w:color w:val="0000FF"/>
                              </w:rPr>
                            </w:pPr>
                            <w:r>
                              <w:rPr>
                                <w:rFonts w:eastAsia="楷体"/>
                                <w:b/>
                                <w:color w:val="0000FF"/>
                              </w:rPr>
                              <w:t>章标题，三号黑体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，单倍行距，“第</w:t>
                            </w:r>
                            <w:r>
                              <w:rPr>
                                <w:rFonts w:eastAsia="楷体"/>
                                <w:b/>
                                <w:color w:val="0000FF"/>
                              </w:rPr>
                              <w:t>1</w:t>
                            </w:r>
                            <w:r>
                              <w:rPr>
                                <w:rFonts w:hint="eastAsia" w:eastAsia="楷体"/>
                                <w:b/>
                                <w:color w:val="0000FF"/>
                              </w:rPr>
                              <w:t>章”与“绪论”之间空1个英文半角空格。</w:t>
                            </w:r>
                          </w:p>
                          <w:p>
                            <w:pPr>
                              <w:jc w:val="left"/>
                              <w:rPr>
                                <w:rFonts w:eastAsia="楷体"/>
                                <w:b/>
                                <w:color w:val="0000FF"/>
                              </w:rPr>
                            </w:pPr>
                            <w:r>
                              <w:rPr>
                                <w:rFonts w:eastAsia="楷体"/>
                                <w:b/>
                                <w:color w:val="0000FF"/>
                              </w:rPr>
                              <w:t>节标题，四号黑体</w:t>
                            </w:r>
                            <w:r>
                              <w:rPr>
                                <w:rFonts w:hint="eastAsia" w:eastAsia="楷体"/>
                                <w:b/>
                                <w:color w:val="0000FF"/>
                              </w:rPr>
                              <w:t>，两端对齐，无缩进，</w:t>
                            </w:r>
                            <w:r>
                              <w:rPr>
                                <w:rFonts w:eastAsia="楷体"/>
                                <w:b/>
                                <w:color w:val="0000FF"/>
                              </w:rPr>
                              <w:t>段前段后0.5行</w:t>
                            </w:r>
                            <w:r>
                              <w:rPr>
                                <w:rFonts w:hint="eastAsia" w:eastAsia="楷体"/>
                                <w:b/>
                                <w:color w:val="0000FF"/>
                              </w:rPr>
                              <w:t>，</w:t>
                            </w:r>
                            <w:r>
                              <w:rPr>
                                <w:rFonts w:eastAsia="楷体"/>
                                <w:b/>
                                <w:color w:val="0000FF"/>
                              </w:rPr>
                              <w:t>单倍行距</w:t>
                            </w:r>
                            <w:r>
                              <w:rPr>
                                <w:rFonts w:hint="eastAsia" w:eastAsia="楷体"/>
                                <w:b/>
                                <w:color w:val="0000FF"/>
                              </w:rPr>
                              <w:t>，“</w:t>
                            </w:r>
                            <w:r>
                              <w:rPr>
                                <w:rFonts w:eastAsia="楷体"/>
                                <w:b/>
                                <w:color w:val="0000FF"/>
                              </w:rPr>
                              <w:t>1.1</w:t>
                            </w:r>
                            <w:r>
                              <w:rPr>
                                <w:rFonts w:hint="eastAsia" w:eastAsia="楷体"/>
                                <w:b/>
                                <w:color w:val="0000FF"/>
                              </w:rPr>
                              <w:t>”与“节标题”之间空</w:t>
                            </w:r>
                            <w:r>
                              <w:rPr>
                                <w:rFonts w:eastAsia="楷体"/>
                                <w:b/>
                                <w:color w:val="0000FF"/>
                              </w:rPr>
                              <w:t>1</w:t>
                            </w:r>
                            <w:r>
                              <w:rPr>
                                <w:rFonts w:hint="eastAsia" w:eastAsia="楷体"/>
                                <w:b/>
                                <w:color w:val="0000FF"/>
                              </w:rPr>
                              <w:t>个英文半角空格。</w:t>
                            </w:r>
                          </w:p>
                          <w:p>
                            <w:pPr>
                              <w:jc w:val="left"/>
                              <w:rPr>
                                <w:rFonts w:eastAsia="楷体"/>
                                <w:b/>
                                <w:color w:val="0000FF"/>
                              </w:rPr>
                            </w:pPr>
                            <w:r>
                              <w:rPr>
                                <w:rFonts w:eastAsia="楷体"/>
                                <w:b/>
                                <w:color w:val="0000FF"/>
                              </w:rPr>
                              <w:t>条标题，小四号黑体</w:t>
                            </w:r>
                            <w:r>
                              <w:rPr>
                                <w:rFonts w:hint="eastAsia" w:eastAsia="楷体"/>
                                <w:b/>
                                <w:color w:val="0000FF"/>
                              </w:rPr>
                              <w:t>，两端对齐，无缩进，</w:t>
                            </w:r>
                            <w:r>
                              <w:rPr>
                                <w:rFonts w:eastAsia="楷体"/>
                                <w:b/>
                                <w:color w:val="0000FF"/>
                              </w:rPr>
                              <w:t>段前段后0.5行</w:t>
                            </w:r>
                            <w:r>
                              <w:rPr>
                                <w:rFonts w:hint="eastAsia" w:eastAsia="楷体"/>
                                <w:b/>
                                <w:color w:val="0000FF"/>
                              </w:rPr>
                              <w:t>，</w:t>
                            </w:r>
                            <w:r>
                              <w:rPr>
                                <w:rFonts w:eastAsia="楷体"/>
                                <w:b/>
                                <w:color w:val="0000FF"/>
                              </w:rPr>
                              <w:t>单倍行距</w:t>
                            </w:r>
                            <w:r>
                              <w:rPr>
                                <w:rFonts w:hint="eastAsia" w:eastAsia="楷体"/>
                                <w:b/>
                                <w:color w:val="0000FF"/>
                              </w:rPr>
                              <w:t>，“</w:t>
                            </w:r>
                            <w:r>
                              <w:rPr>
                                <w:rFonts w:eastAsia="楷体"/>
                                <w:b/>
                                <w:color w:val="0000FF"/>
                              </w:rPr>
                              <w:t>1.1.1</w:t>
                            </w:r>
                            <w:r>
                              <w:rPr>
                                <w:rFonts w:hint="eastAsia" w:eastAsia="楷体"/>
                                <w:b/>
                                <w:color w:val="0000FF"/>
                              </w:rPr>
                              <w:t>”与“条标题”之间空</w:t>
                            </w:r>
                            <w:r>
                              <w:rPr>
                                <w:rFonts w:eastAsia="楷体"/>
                                <w:b/>
                                <w:color w:val="0000FF"/>
                              </w:rPr>
                              <w:t>1</w:t>
                            </w:r>
                            <w:r>
                              <w:rPr>
                                <w:rFonts w:hint="eastAsia" w:eastAsia="楷体"/>
                                <w:b/>
                                <w:color w:val="0000FF"/>
                              </w:rPr>
                              <w:t>个英文半角空格。</w:t>
                            </w:r>
                          </w:p>
                          <w:p>
                            <w:pPr>
                              <w:jc w:val="left"/>
                              <w:rPr>
                                <w:rFonts w:eastAsia="楷体"/>
                                <w:b/>
                                <w:color w:val="0000FF"/>
                              </w:rPr>
                            </w:pPr>
                            <w:r>
                              <w:rPr>
                                <w:rFonts w:eastAsia="楷体"/>
                                <w:b/>
                                <w:color w:val="0000FF"/>
                              </w:rPr>
                              <w:t>正文，小四</w:t>
                            </w:r>
                            <w:r>
                              <w:rPr>
                                <w:rFonts w:hint="eastAsia" w:eastAsia="楷体"/>
                                <w:b/>
                                <w:color w:val="0000FF"/>
                              </w:rPr>
                              <w:t>号</w:t>
                            </w:r>
                            <w:r>
                              <w:rPr>
                                <w:rFonts w:eastAsia="楷体"/>
                                <w:b/>
                                <w:color w:val="0000FF"/>
                              </w:rPr>
                              <w:t>宋体</w:t>
                            </w:r>
                            <w:r>
                              <w:rPr>
                                <w:rFonts w:hint="eastAsia" w:eastAsia="楷体"/>
                                <w:b/>
                                <w:color w:val="0000FF"/>
                              </w:rPr>
                              <w:t>，两端对齐，</w:t>
                            </w:r>
                            <w:r>
                              <w:rPr>
                                <w:rFonts w:eastAsia="楷体"/>
                                <w:b/>
                                <w:color w:val="0000FF"/>
                              </w:rPr>
                              <w:t>首行缩进2</w:t>
                            </w:r>
                            <w:r>
                              <w:rPr>
                                <w:rFonts w:hint="eastAsia" w:eastAsia="楷体"/>
                                <w:b/>
                                <w:color w:val="0000FF"/>
                              </w:rPr>
                              <w:t>字符，</w:t>
                            </w:r>
                            <w:r>
                              <w:rPr>
                                <w:rFonts w:eastAsia="楷体"/>
                                <w:b/>
                                <w:color w:val="0000FF"/>
                              </w:rPr>
                              <w:t>1.5倍行距。英文、数字、字母为Times New Roman</w:t>
                            </w:r>
                            <w:r>
                              <w:rPr>
                                <w:rFonts w:hint="eastAsia" w:eastAsia="楷体"/>
                                <w:b/>
                                <w:color w:val="0000FF"/>
                              </w:rPr>
                              <w:t>。</w:t>
                            </w:r>
                          </w:p>
                        </w:txbxContent>
                      </wps:txbx>
                      <wps:bodyPr wrap="square" upright="1">
                        <a:noAutofit/>
                      </wps:bodyPr>
                    </wps:wsp>
                  </a:graphicData>
                </a:graphic>
              </wp:anchor>
            </w:drawing>
          </mc:Choice>
          <mc:Fallback>
            <w:pict>
              <v:shape id="_x0000_s1026" o:spid="_x0000_s1026" o:spt="202" type="#_x0000_t202" style="position:absolute;left:0pt;margin-left:232.35pt;margin-top:25.5pt;height:169.8pt;width:320.5pt;mso-position-horizontal-relative:page;z-index:251673600;mso-width-relative:page;mso-height-relative:page;" fillcolor="#FFFFFF" filled="t" stroked="t" coordsize="21600,21600" o:gfxdata="UEsDBAoAAAAAAIdO4kAAAAAAAAAAAAAAAAAEAAAAZHJzL1BLAwQUAAAACACHTuJAMC4+xtoAAAAL&#10;AQAADwAAAGRycy9kb3ducmV2LnhtbE2PwU7DMAyG70i8Q2QkLoglZV23laY7IIHgNsY0rlmTtRWJ&#10;U5KsG2+Pd4Kj7U+/v79anZ1lowmx9yghmwhgBhuve2wlbD+e7xfAYlKolfVoJPyYCKv6+qpSpfYn&#10;fDfjJrWMQjCWSkKX0lByHpvOOBUnfjBIt4MPTiUaQ8t1UCcKd5Y/CFFwp3qkD50azFNnmq/N0UlY&#10;5K/jZ3ybrndNcbDLdDcfX76DlLc3mXgElsw5/cFw0Sd1qMlp74+oI7MS8iKfEyphllGnC5CJGW32&#10;EqZLUQCvK/6/Q/0LUEsDBBQAAAAIAIdO4kCOscAUJAIAAGMEAAAOAAAAZHJzL2Uyb0RvYy54bWyt&#10;VEuS0zAQ3VPFHVTaEzshGcAVZwoIYUMBVQMHUGzZVpV+SErsXABuwIrN7DlXzsGTkklmBhZZ4IXd&#10;arVe93vd8vx6UJJsufPC6JKORzklXFemFrot6dcvq2cvKfGB6ZpJo3lJd9zT68XTJ/PeFnxiOiNr&#10;7ghAtC96W9IuBFtkma86rpgfGcs1NhvjFAtYujarHeuBrmQ2yfOrrDeuts5U3Ht4l4dNekR0lwCa&#10;phEVX5pqo7gOB1THJQug5DthPV2kapuGV+FT03geiCwpmIb0RhLY6/jOFnNWtI7ZTlTHEtglJTzi&#10;pJjQSHqCWrLAyMaJv6CUqJzxpgmjyqjsQCQpAhbj/JE2Nx2zPHGB1N6eRPf/D7b6uP3siKgxCVNo&#10;oplCy/c/f+x//d7ffifRCYl66wtE3ljEhuGNGRB+5/dwRuZD41T8ghPBPsB2J4H5EEgF5zR/kT+f&#10;YavC3mQ8u5peJfzsfNw6H95zo0g0SurQwSQs237wAaUg9C4kZvNGinolpEwL167fSke2DN1epSdW&#10;iSMPwqQmfUlfzSYzFMIwwg1GB6aykMHrNuV7cMLfB87T8y/gWNiS+e5QQEKIYaxQInCXrI6z+p2u&#10;SdhZCK1xw2gsRvGaEslxIaOVIgMT8pJIsJMaJGOPDr2IVhjWA2CiuTb1Dn3rMeSg923DHHJurBNt&#10;B4HHia02rzfBNCIpfD50hMXsJRWP9yQO9/11ijr/G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AuPsbaAAAACwEAAA8AAAAAAAAAAQAgAAAAIgAAAGRycy9kb3ducmV2LnhtbFBLAQIUABQAAAAI&#10;AIdO4kCOscAUJAIAAGMEAAAOAAAAAAAAAAEAIAAAACkBAABkcnMvZTJvRG9jLnhtbFBLBQYAAAAA&#10;BgAGAFkBAAC/BQAAAAA=&#10;">
                <v:fill on="t" focussize="0,0"/>
                <v:stroke color="#000000" joinstyle="miter"/>
                <v:imagedata o:title=""/>
                <o:lock v:ext="edit" aspectratio="f"/>
                <v:textbox>
                  <w:txbxContent>
                    <w:p>
                      <w:pPr>
                        <w:spacing w:before="50" w:after="50" w:line="360" w:lineRule="auto"/>
                        <w:jc w:val="left"/>
                        <w:rPr>
                          <w:rFonts w:eastAsia="楷体"/>
                          <w:b/>
                          <w:color w:val="0000FF"/>
                        </w:rPr>
                      </w:pPr>
                      <w:r>
                        <w:rPr>
                          <w:rFonts w:eastAsia="楷体"/>
                          <w:b/>
                          <w:color w:val="0000FF"/>
                        </w:rPr>
                        <w:t>排版格式：</w:t>
                      </w:r>
                    </w:p>
                    <w:p>
                      <w:pPr>
                        <w:jc w:val="left"/>
                        <w:rPr>
                          <w:rFonts w:eastAsia="楷体"/>
                          <w:b/>
                          <w:color w:val="0000FF"/>
                        </w:rPr>
                      </w:pPr>
                      <w:r>
                        <w:rPr>
                          <w:rFonts w:eastAsia="楷体"/>
                          <w:b/>
                          <w:color w:val="0000FF"/>
                        </w:rPr>
                        <w:t>章标题，三号黑体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，单倍行距，“第</w:t>
                      </w:r>
                      <w:r>
                        <w:rPr>
                          <w:rFonts w:eastAsia="楷体"/>
                          <w:b/>
                          <w:color w:val="0000FF"/>
                        </w:rPr>
                        <w:t>1</w:t>
                      </w:r>
                      <w:r>
                        <w:rPr>
                          <w:rFonts w:hint="eastAsia" w:eastAsia="楷体"/>
                          <w:b/>
                          <w:color w:val="0000FF"/>
                        </w:rPr>
                        <w:t>章”与“绪论”之间空1个英文半角空格。</w:t>
                      </w:r>
                    </w:p>
                    <w:p>
                      <w:pPr>
                        <w:jc w:val="left"/>
                        <w:rPr>
                          <w:rFonts w:eastAsia="楷体"/>
                          <w:b/>
                          <w:color w:val="0000FF"/>
                        </w:rPr>
                      </w:pPr>
                      <w:r>
                        <w:rPr>
                          <w:rFonts w:eastAsia="楷体"/>
                          <w:b/>
                          <w:color w:val="0000FF"/>
                        </w:rPr>
                        <w:t>节标题，四号黑体</w:t>
                      </w:r>
                      <w:r>
                        <w:rPr>
                          <w:rFonts w:hint="eastAsia" w:eastAsia="楷体"/>
                          <w:b/>
                          <w:color w:val="0000FF"/>
                        </w:rPr>
                        <w:t>，两端对齐，无缩进，</w:t>
                      </w:r>
                      <w:r>
                        <w:rPr>
                          <w:rFonts w:eastAsia="楷体"/>
                          <w:b/>
                          <w:color w:val="0000FF"/>
                        </w:rPr>
                        <w:t>段前段后0.5行</w:t>
                      </w:r>
                      <w:r>
                        <w:rPr>
                          <w:rFonts w:hint="eastAsia" w:eastAsia="楷体"/>
                          <w:b/>
                          <w:color w:val="0000FF"/>
                        </w:rPr>
                        <w:t>，</w:t>
                      </w:r>
                      <w:r>
                        <w:rPr>
                          <w:rFonts w:eastAsia="楷体"/>
                          <w:b/>
                          <w:color w:val="0000FF"/>
                        </w:rPr>
                        <w:t>单倍行距</w:t>
                      </w:r>
                      <w:r>
                        <w:rPr>
                          <w:rFonts w:hint="eastAsia" w:eastAsia="楷体"/>
                          <w:b/>
                          <w:color w:val="0000FF"/>
                        </w:rPr>
                        <w:t>，“</w:t>
                      </w:r>
                      <w:r>
                        <w:rPr>
                          <w:rFonts w:eastAsia="楷体"/>
                          <w:b/>
                          <w:color w:val="0000FF"/>
                        </w:rPr>
                        <w:t>1.1</w:t>
                      </w:r>
                      <w:r>
                        <w:rPr>
                          <w:rFonts w:hint="eastAsia" w:eastAsia="楷体"/>
                          <w:b/>
                          <w:color w:val="0000FF"/>
                        </w:rPr>
                        <w:t>”与“节标题”之间空</w:t>
                      </w:r>
                      <w:r>
                        <w:rPr>
                          <w:rFonts w:eastAsia="楷体"/>
                          <w:b/>
                          <w:color w:val="0000FF"/>
                        </w:rPr>
                        <w:t>1</w:t>
                      </w:r>
                      <w:r>
                        <w:rPr>
                          <w:rFonts w:hint="eastAsia" w:eastAsia="楷体"/>
                          <w:b/>
                          <w:color w:val="0000FF"/>
                        </w:rPr>
                        <w:t>个英文半角空格。</w:t>
                      </w:r>
                    </w:p>
                    <w:p>
                      <w:pPr>
                        <w:jc w:val="left"/>
                        <w:rPr>
                          <w:rFonts w:eastAsia="楷体"/>
                          <w:b/>
                          <w:color w:val="0000FF"/>
                        </w:rPr>
                      </w:pPr>
                      <w:r>
                        <w:rPr>
                          <w:rFonts w:eastAsia="楷体"/>
                          <w:b/>
                          <w:color w:val="0000FF"/>
                        </w:rPr>
                        <w:t>条标题，小四号黑体</w:t>
                      </w:r>
                      <w:r>
                        <w:rPr>
                          <w:rFonts w:hint="eastAsia" w:eastAsia="楷体"/>
                          <w:b/>
                          <w:color w:val="0000FF"/>
                        </w:rPr>
                        <w:t>，两端对齐，无缩进，</w:t>
                      </w:r>
                      <w:r>
                        <w:rPr>
                          <w:rFonts w:eastAsia="楷体"/>
                          <w:b/>
                          <w:color w:val="0000FF"/>
                        </w:rPr>
                        <w:t>段前段后0.5行</w:t>
                      </w:r>
                      <w:r>
                        <w:rPr>
                          <w:rFonts w:hint="eastAsia" w:eastAsia="楷体"/>
                          <w:b/>
                          <w:color w:val="0000FF"/>
                        </w:rPr>
                        <w:t>，</w:t>
                      </w:r>
                      <w:r>
                        <w:rPr>
                          <w:rFonts w:eastAsia="楷体"/>
                          <w:b/>
                          <w:color w:val="0000FF"/>
                        </w:rPr>
                        <w:t>单倍行距</w:t>
                      </w:r>
                      <w:r>
                        <w:rPr>
                          <w:rFonts w:hint="eastAsia" w:eastAsia="楷体"/>
                          <w:b/>
                          <w:color w:val="0000FF"/>
                        </w:rPr>
                        <w:t>，“</w:t>
                      </w:r>
                      <w:r>
                        <w:rPr>
                          <w:rFonts w:eastAsia="楷体"/>
                          <w:b/>
                          <w:color w:val="0000FF"/>
                        </w:rPr>
                        <w:t>1.1.1</w:t>
                      </w:r>
                      <w:r>
                        <w:rPr>
                          <w:rFonts w:hint="eastAsia" w:eastAsia="楷体"/>
                          <w:b/>
                          <w:color w:val="0000FF"/>
                        </w:rPr>
                        <w:t>”与“条标题”之间空</w:t>
                      </w:r>
                      <w:r>
                        <w:rPr>
                          <w:rFonts w:eastAsia="楷体"/>
                          <w:b/>
                          <w:color w:val="0000FF"/>
                        </w:rPr>
                        <w:t>1</w:t>
                      </w:r>
                      <w:r>
                        <w:rPr>
                          <w:rFonts w:hint="eastAsia" w:eastAsia="楷体"/>
                          <w:b/>
                          <w:color w:val="0000FF"/>
                        </w:rPr>
                        <w:t>个英文半角空格。</w:t>
                      </w:r>
                    </w:p>
                    <w:p>
                      <w:pPr>
                        <w:jc w:val="left"/>
                        <w:rPr>
                          <w:rFonts w:eastAsia="楷体"/>
                          <w:b/>
                          <w:color w:val="0000FF"/>
                        </w:rPr>
                      </w:pPr>
                      <w:r>
                        <w:rPr>
                          <w:rFonts w:eastAsia="楷体"/>
                          <w:b/>
                          <w:color w:val="0000FF"/>
                        </w:rPr>
                        <w:t>正文，小四</w:t>
                      </w:r>
                      <w:r>
                        <w:rPr>
                          <w:rFonts w:hint="eastAsia" w:eastAsia="楷体"/>
                          <w:b/>
                          <w:color w:val="0000FF"/>
                        </w:rPr>
                        <w:t>号</w:t>
                      </w:r>
                      <w:r>
                        <w:rPr>
                          <w:rFonts w:eastAsia="楷体"/>
                          <w:b/>
                          <w:color w:val="0000FF"/>
                        </w:rPr>
                        <w:t>宋体</w:t>
                      </w:r>
                      <w:r>
                        <w:rPr>
                          <w:rFonts w:hint="eastAsia" w:eastAsia="楷体"/>
                          <w:b/>
                          <w:color w:val="0000FF"/>
                        </w:rPr>
                        <w:t>，两端对齐，</w:t>
                      </w:r>
                      <w:r>
                        <w:rPr>
                          <w:rFonts w:eastAsia="楷体"/>
                          <w:b/>
                          <w:color w:val="0000FF"/>
                        </w:rPr>
                        <w:t>首行缩进2</w:t>
                      </w:r>
                      <w:r>
                        <w:rPr>
                          <w:rFonts w:hint="eastAsia" w:eastAsia="楷体"/>
                          <w:b/>
                          <w:color w:val="0000FF"/>
                        </w:rPr>
                        <w:t>字符，</w:t>
                      </w:r>
                      <w:r>
                        <w:rPr>
                          <w:rFonts w:eastAsia="楷体"/>
                          <w:b/>
                          <w:color w:val="0000FF"/>
                        </w:rPr>
                        <w:t>1.5倍行距。英文、数字、字母为Times New Roman</w:t>
                      </w:r>
                      <w:r>
                        <w:rPr>
                          <w:rFonts w:hint="eastAsia" w:eastAsia="楷体"/>
                          <w:b/>
                          <w:color w:val="0000FF"/>
                        </w:rPr>
                        <w:t>。</w:t>
                      </w:r>
                    </w:p>
                  </w:txbxContent>
                </v:textbox>
              </v:shape>
            </w:pict>
          </mc:Fallback>
        </mc:AlternateContent>
      </w:r>
      <w:r>
        <w:rPr>
          <w:sz w:val="24"/>
        </w:rPr>
        <w:t>除第1章和</w:t>
      </w:r>
      <w:r>
        <w:rPr>
          <w:rFonts w:hint="eastAsia"/>
          <w:sz w:val="24"/>
        </w:rPr>
        <w:t>最后一章</w:t>
      </w:r>
      <w:r>
        <w:rPr>
          <w:sz w:val="24"/>
        </w:rPr>
        <w:t>结论</w:t>
      </w:r>
      <w:r>
        <w:rPr>
          <w:rFonts w:hint="eastAsia"/>
          <w:sz w:val="24"/>
        </w:rPr>
        <w:t>与展望</w:t>
      </w:r>
      <w:r>
        <w:rPr>
          <w:sz w:val="24"/>
        </w:rPr>
        <w:t>部分外，每章的最后1节之后</w:t>
      </w:r>
      <w:r>
        <w:rPr>
          <w:rFonts w:hint="eastAsia"/>
          <w:sz w:val="24"/>
        </w:rPr>
        <w:t>一般</w:t>
      </w:r>
      <w:r>
        <w:rPr>
          <w:sz w:val="24"/>
        </w:rPr>
        <w:t>应添加本章小结，例如：</w:t>
      </w:r>
      <w:r>
        <w:rPr>
          <w:rFonts w:hint="eastAsia" w:ascii="宋体" w:hAnsi="宋体" w:cs="宋体"/>
          <w:sz w:val="24"/>
        </w:rPr>
        <w:t>“</w:t>
      </w:r>
      <w:r>
        <w:rPr>
          <w:sz w:val="24"/>
        </w:rPr>
        <w:t>2.5</w:t>
      </w:r>
      <w:r>
        <w:rPr>
          <w:rFonts w:hint="eastAsia" w:ascii="宋体" w:hAnsi="宋体" w:cs="宋体"/>
          <w:sz w:val="24"/>
        </w:rPr>
        <w:t xml:space="preserve"> 本章小结”</w:t>
      </w:r>
      <w:r>
        <w:rPr>
          <w:sz w:val="24"/>
        </w:rPr>
        <w:t>。</w:t>
      </w:r>
    </w:p>
    <w:p>
      <w:pPr>
        <w:spacing w:line="360" w:lineRule="auto"/>
        <w:ind w:firstLine="480" w:firstLineChars="200"/>
        <w:rPr>
          <w:sz w:val="24"/>
        </w:rPr>
      </w:pPr>
      <w:r>
        <w:rPr>
          <w:rFonts w:hint="eastAsia"/>
          <w:sz w:val="24"/>
        </w:rPr>
        <w:t>每章另起一页编排。</w:t>
      </w:r>
    </w:p>
    <w:p>
      <w:pPr>
        <w:pStyle w:val="4"/>
        <w:tabs>
          <w:tab w:val="left" w:pos="0"/>
          <w:tab w:val="left" w:pos="420"/>
        </w:tabs>
        <w:spacing w:before="159" w:after="159"/>
      </w:pPr>
      <w:bookmarkStart w:id="90" w:name="_Toc30392"/>
      <w:r>
        <w:rPr>
          <w:rFonts w:hint="eastAsia"/>
        </w:rPr>
        <w:t>1.1 节标题</w:t>
      </w:r>
      <w:bookmarkEnd w:id="90"/>
      <w:r>
        <w:rPr>
          <w:color w:val="000000"/>
        </w:rPr>
        <mc:AlternateContent>
          <mc:Choice Requires="wps">
            <w:drawing>
              <wp:anchor distT="0" distB="0" distL="114300" distR="114300" simplePos="0" relativeHeight="251686912" behindDoc="0" locked="0" layoutInCell="1" allowOverlap="1">
                <wp:simplePos x="0" y="0"/>
                <wp:positionH relativeFrom="column">
                  <wp:posOffset>2181860</wp:posOffset>
                </wp:positionH>
                <wp:positionV relativeFrom="paragraph">
                  <wp:posOffset>9344660</wp:posOffset>
                </wp:positionV>
                <wp:extent cx="5343525" cy="549910"/>
                <wp:effectExtent l="4445" t="4445" r="11430" b="17145"/>
                <wp:wrapNone/>
                <wp:docPr id="45" name="文本框 45"/>
                <wp:cNvGraphicFramePr/>
                <a:graphic xmlns:a="http://schemas.openxmlformats.org/drawingml/2006/main">
                  <a:graphicData uri="http://schemas.microsoft.com/office/word/2010/wordprocessingShape">
                    <wps:wsp>
                      <wps:cNvSpPr txBox="1"/>
                      <wps:spPr>
                        <a:xfrm>
                          <a:off x="0" y="0"/>
                          <a:ext cx="5343525"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wps:txbx>
                      <wps:bodyPr upright="1"/>
                    </wps:wsp>
                  </a:graphicData>
                </a:graphic>
              </wp:anchor>
            </w:drawing>
          </mc:Choice>
          <mc:Fallback>
            <w:pict>
              <v:shape id="_x0000_s1026" o:spid="_x0000_s1026" o:spt="202" type="#_x0000_t202" style="position:absolute;left:0pt;margin-left:171.8pt;margin-top:735.8pt;height:43.3pt;width:420.75pt;z-index:251686912;mso-width-relative:page;mso-height-relative:page;" fillcolor="#FFFFFF" filled="t" stroked="t" coordsize="21600,21600" o:gfxdata="UEsDBAoAAAAAAIdO4kAAAAAAAAAAAAAAAAAEAAAAZHJzL1BLAwQUAAAACACHTuJAB+z7mNsAAAAO&#10;AQAADwAAAGRycy9kb3ducmV2LnhtbE2PzU7DMBCE70i8g7VIXBB13Pw0hDg9IIHgVgqCqxu7SUS8&#10;Drablrdne4LbrObT7Ey9PtmRzcaHwaEEsUiAGWydHrCT8P72eFsCC1GhVqNDI+HHBFg3lxe1qrQ7&#10;4quZt7FjFIKhUhL6GKeK89D2xqqwcJNB8vbOWxXp9B3XXh0p3I58mSQFt2pA+tCryTz0pv3aHqyE&#10;MnueP8NLuvloi/14F29W89O3l/L6SiT3wKI5xT8YzvWpOjTUaecOqAMbJaRZWhBKRrYSpM6IKHMB&#10;bEcqz8sl8Kbm/2c0v1BLAwQUAAAACACHTuJAgeYoTA0CAAA4BAAADgAAAGRycy9lMm9Eb2MueG1s&#10;rVNLjhMxEN0jcQfLe9JJJkGklc5IQwgbBEgDB3Bsd7cl/+Ry0p0LwA1YsWHPuXKOKbszmQ8ssphe&#10;uMvl8qtXr8rL695ospcBlLMVnYzGlEjLnVC2qej3b5s37yiByKxg2llZ0YMEer16/WrZ+VJOXeu0&#10;kIEgiIWy8xVtY/RlUQBvpWEwcl5aPKxdMCziNjSFCKxDdKOL6Xj8tuhcED44LgHQux4O6QkxXALo&#10;6lpxuXZ8Z6SNA2qQmkUsCVrlga4y27qWPH6pa5CR6IpipTGvmATtbVqL1ZKVTWC+VfxEgV1C4VlN&#10;himLSc9QaxYZ2QX1D5RRPDhwdRxxZ4qhkKwIVjEZP9PmtmVe5lpQavBn0eHlYPnn/ddAlKjobE6J&#10;ZQY7fvz18/j77/HPD4I+FKjzUGLcrcfI2N+4Hsfm3g/oTHX3dTDpjxURPEd5D2d5ZR8JR+f8anY1&#10;n2Iajmfz2WIxyfoXD7d9gPhROkOSUdGA7cuqsv0niMgEQ+9DUjJwWomN0jpvQrN9rwPZM2z1Jn+J&#10;JF55EqYt6Sq6GHgwnN8a5wYpGY8agG1yvic34DHwOH//A07E1gzagUBGSGGsNCrKkK1WMvHBChIP&#10;HmW2+LxoImOkoERLfI3JypGRKX1JJFanLRaZWjS0Ilmx3/YIk8ytEwds284H1bQoaW5cDseByuqc&#10;hj9N7ON9Bn148K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z7mNsAAAAOAQAADwAAAAAAAAAB&#10;ACAAAAAiAAAAZHJzL2Rvd25yZXYueG1sUEsBAhQAFAAAAAgAh07iQIHmKEwNAgAAOAQAAA4AAAAA&#10;AAAAAQAgAAAAKgEAAGRycy9lMm9Eb2MueG1sUEsFBgAAAAAGAAYAWQEAAKkFAAAAAA==&#10;">
                <v:fill on="t" focussize="0,0"/>
                <v:stroke color="#000000" joinstyle="miter"/>
                <v:imagedata o:title=""/>
                <o:lock v:ext="edit" aspectratio="f"/>
                <v:textbox>
                  <w:txbxContent>
                    <w:p>
                      <w:pPr>
                        <w:spacing w:before="50" w:after="50" w:line="360" w:lineRule="auto"/>
                        <w:jc w:val="left"/>
                        <w:rPr>
                          <w:rFonts w:ascii="楷体" w:hAnsi="楷体" w:eastAsia="楷体" w:cs="楷体"/>
                          <w:b/>
                          <w:bCs/>
                          <w:color w:val="000000"/>
                          <w:szCs w:val="21"/>
                        </w:rPr>
                      </w:pPr>
                      <w:r>
                        <w:rPr>
                          <w:rFonts w:hint="eastAsia" w:ascii="楷体" w:hAnsi="楷体" w:eastAsia="楷体" w:cs="楷体"/>
                          <w:b/>
                          <w:bCs/>
                          <w:szCs w:val="21"/>
                        </w:rPr>
                        <w:t>页码：论文页码从论文正文开始至全文结束，用五号阿拉伯数字</w:t>
                      </w:r>
                      <w:r>
                        <w:rPr>
                          <w:rFonts w:hint="eastAsia" w:eastAsia="楷体"/>
                          <w:b/>
                          <w:bCs/>
                          <w:szCs w:val="21"/>
                        </w:rPr>
                        <w:t>(</w:t>
                      </w:r>
                      <w:r>
                        <w:rPr>
                          <w:rFonts w:eastAsia="楷体"/>
                          <w:b/>
                          <w:bCs/>
                          <w:szCs w:val="21"/>
                        </w:rPr>
                        <w:t>Times New Roman</w:t>
                      </w:r>
                      <w:r>
                        <w:rPr>
                          <w:rFonts w:hint="eastAsia" w:eastAsia="楷体"/>
                          <w:b/>
                          <w:bCs/>
                          <w:szCs w:val="21"/>
                        </w:rPr>
                        <w:t>字体)重新开始</w:t>
                      </w:r>
                      <w:r>
                        <w:rPr>
                          <w:rFonts w:hint="eastAsia" w:ascii="楷体" w:hAnsi="楷体" w:eastAsia="楷体" w:cs="楷体"/>
                          <w:b/>
                          <w:bCs/>
                          <w:szCs w:val="21"/>
                        </w:rPr>
                        <w:t>连续编码，页码位于页脚居中，单倍行距。</w:t>
                      </w:r>
                      <w:r>
                        <w:rPr>
                          <w:rFonts w:eastAsia="楷体"/>
                          <w:b/>
                          <w:bCs/>
                          <w:sz w:val="24"/>
                        </w:rPr>
                        <w:t>页脚的下边距为15 mm</w:t>
                      </w:r>
                      <w:r>
                        <w:rPr>
                          <w:rFonts w:hint="eastAsia" w:eastAsia="楷体"/>
                          <w:b/>
                          <w:bCs/>
                          <w:sz w:val="24"/>
                        </w:rPr>
                        <w:t>。</w:t>
                      </w:r>
                    </w:p>
                  </w:txbxContent>
                </v:textbox>
              </v:shape>
            </w:pict>
          </mc:Fallback>
        </mc:AlternateContent>
      </w:r>
    </w:p>
    <w:p>
      <w:pPr>
        <w:pStyle w:val="5"/>
        <w:tabs>
          <w:tab w:val="left" w:pos="0"/>
          <w:tab w:val="left" w:pos="420"/>
        </w:tabs>
        <w:spacing w:before="159" w:after="159"/>
      </w:pPr>
      <w:bookmarkStart w:id="91" w:name="_Toc156291143"/>
      <w:bookmarkStart w:id="92" w:name="_Toc156291995"/>
      <w:bookmarkStart w:id="93" w:name="_Toc6914"/>
      <w:bookmarkStart w:id="94" w:name="_Toc16168"/>
      <w:bookmarkStart w:id="95" w:name="_Toc7231"/>
      <w:r>
        <w:rPr>
          <w:rFonts w:hint="eastAsia"/>
        </w:rPr>
        <w:t>1.1.1 条标题</w:t>
      </w:r>
      <w:bookmarkEnd w:id="91"/>
      <w:bookmarkEnd w:id="92"/>
      <w:bookmarkEnd w:id="93"/>
      <w:bookmarkEnd w:id="94"/>
      <w:bookmarkEnd w:id="95"/>
    </w:p>
    <w:p>
      <w:pPr>
        <w:spacing w:line="360" w:lineRule="auto"/>
        <w:ind w:firstLine="480" w:firstLineChars="200"/>
        <w:rPr>
          <w:sz w:val="24"/>
        </w:rPr>
      </w:pPr>
      <w:r>
        <w:rPr>
          <w:rFonts w:hint="eastAsia"/>
          <w:sz w:val="24"/>
        </w:rPr>
        <w:t>（1）一级内容</w:t>
      </w:r>
    </w:p>
    <w:p>
      <w:pPr>
        <w:pStyle w:val="2"/>
        <w:ind w:firstLine="480"/>
      </w:pPr>
    </w:p>
    <w:p>
      <w:pPr>
        <w:spacing w:line="360" w:lineRule="auto"/>
        <w:ind w:firstLine="448" w:firstLineChars="200"/>
        <w:rPr>
          <w:spacing w:val="-8"/>
          <w:sz w:val="24"/>
        </w:rPr>
      </w:pPr>
      <w:r>
        <w:rPr>
          <w:rFonts w:hint="eastAsia" w:ascii="宋体" w:hAnsi="宋体" w:cs="宋体"/>
          <w:spacing w:val="-8"/>
          <w:sz w:val="24"/>
        </w:rPr>
        <w:t>①</w:t>
      </w:r>
      <w:r>
        <w:rPr>
          <w:rFonts w:hint="eastAsia"/>
          <w:spacing w:val="-8"/>
          <w:sz w:val="24"/>
        </w:rPr>
        <w:t>二级内容</w:t>
      </w:r>
    </w:p>
    <w:p>
      <w:pPr>
        <w:pStyle w:val="2"/>
        <w:ind w:firstLine="480"/>
      </w:pPr>
    </w:p>
    <w:p>
      <w:pPr>
        <w:spacing w:line="360" w:lineRule="auto"/>
        <w:ind w:firstLine="480" w:firstLineChars="200"/>
        <w:rPr>
          <w:rFonts w:ascii="宋体" w:hAnsi="宋体" w:cs="宋体"/>
          <w:sz w:val="24"/>
        </w:rPr>
      </w:pPr>
      <w:r>
        <w:rPr>
          <w:rFonts w:hint="eastAsia"/>
          <w:sz w:val="24"/>
        </w:rPr>
        <w:t>a 三级内容</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widowControl/>
        <w:jc w:val="left"/>
        <w:rPr>
          <w:rFonts w:eastAsia="黑体"/>
          <w:kern w:val="44"/>
          <w:sz w:val="32"/>
          <w:szCs w:val="32"/>
        </w:rPr>
      </w:pPr>
      <w:bookmarkStart w:id="96" w:name="_Toc7845"/>
      <w:bookmarkStart w:id="97" w:name="_Toc9266"/>
      <w:bookmarkStart w:id="98" w:name="_Toc14023"/>
      <w:r>
        <w:rPr>
          <w:rFonts w:hint="eastAsia" w:ascii="宋体" w:hAnsi="宋体" w:cs="宋体"/>
          <w:sz w:val="24"/>
        </w:rPr>
        <mc:AlternateContent>
          <mc:Choice Requires="wps">
            <w:drawing>
              <wp:anchor distT="0" distB="0" distL="114300" distR="114300" simplePos="0" relativeHeight="251687936" behindDoc="0" locked="0" layoutInCell="1" allowOverlap="1">
                <wp:simplePos x="0" y="0"/>
                <wp:positionH relativeFrom="column">
                  <wp:posOffset>1870075</wp:posOffset>
                </wp:positionH>
                <wp:positionV relativeFrom="paragraph">
                  <wp:posOffset>38100</wp:posOffset>
                </wp:positionV>
                <wp:extent cx="3771265" cy="927100"/>
                <wp:effectExtent l="6350" t="6350" r="6985" b="234950"/>
                <wp:wrapNone/>
                <wp:docPr id="49" name="圆角矩形标注 49"/>
                <wp:cNvGraphicFramePr/>
                <a:graphic xmlns:a="http://schemas.openxmlformats.org/drawingml/2006/main">
                  <a:graphicData uri="http://schemas.microsoft.com/office/word/2010/wordprocessingShape">
                    <wps:wsp>
                      <wps:cNvSpPr/>
                      <wps:spPr>
                        <a:xfrm>
                          <a:off x="0" y="0"/>
                          <a:ext cx="3771265" cy="927100"/>
                        </a:xfrm>
                        <a:prstGeom prst="wedgeRoundRectCallout">
                          <a:avLst>
                            <a:gd name="adj1" fmla="val -19927"/>
                            <a:gd name="adj2" fmla="val 74178"/>
                            <a:gd name="adj3" fmla="val 16667"/>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pPr>
                              <w:jc w:val="left"/>
                              <w:rPr>
                                <w:color w:val="0000FF"/>
                                <w:szCs w:val="21"/>
                              </w:rPr>
                            </w:pPr>
                            <w:r>
                              <w:rPr>
                                <w:rFonts w:hint="eastAsia" w:ascii="楷体" w:hAnsi="楷体" w:eastAsia="楷体" w:cs="楷体"/>
                                <w:b/>
                                <w:bCs/>
                                <w:color w:val="0000FF"/>
                                <w:szCs w:val="21"/>
                              </w:rPr>
                              <w:t>论文页码从论文正文</w:t>
                            </w:r>
                            <w:r>
                              <w:rPr>
                                <w:rFonts w:ascii="楷体" w:hAnsi="楷体" w:eastAsia="楷体" w:cs="楷体"/>
                                <w:b/>
                                <w:bCs/>
                                <w:color w:val="0000FF"/>
                                <w:szCs w:val="21"/>
                              </w:rPr>
                              <w:t>（第1章绪论）</w:t>
                            </w:r>
                            <w:r>
                              <w:rPr>
                                <w:rFonts w:hint="eastAsia" w:ascii="楷体" w:hAnsi="楷体" w:eastAsia="楷体" w:cs="楷体"/>
                                <w:b/>
                                <w:bCs/>
                                <w:color w:val="0000FF"/>
                                <w:szCs w:val="21"/>
                              </w:rPr>
                              <w:t>开始至全文结束，用五号阿拉伯数字(</w:t>
                            </w:r>
                            <w:r>
                              <w:rPr>
                                <w:rFonts w:ascii="楷体" w:hAnsi="楷体" w:eastAsia="楷体" w:cs="楷体"/>
                                <w:b/>
                                <w:bCs/>
                                <w:color w:val="0000FF"/>
                                <w:szCs w:val="21"/>
                              </w:rPr>
                              <w:t>Times New Roma</w:t>
                            </w:r>
                            <w:r>
                              <w:rPr>
                                <w:rFonts w:eastAsia="楷体"/>
                                <w:b/>
                                <w:bCs/>
                                <w:color w:val="0000FF"/>
                                <w:szCs w:val="21"/>
                              </w:rPr>
                              <w:t>n</w:t>
                            </w:r>
                            <w:r>
                              <w:rPr>
                                <w:rFonts w:hint="eastAsia" w:eastAsia="楷体"/>
                                <w:b/>
                                <w:bCs/>
                                <w:color w:val="0000FF"/>
                                <w:szCs w:val="21"/>
                              </w:rPr>
                              <w:t>字体)重新开始</w:t>
                            </w:r>
                            <w:r>
                              <w:rPr>
                                <w:rFonts w:hint="eastAsia" w:ascii="楷体" w:hAnsi="楷体" w:eastAsia="楷体" w:cs="楷体"/>
                                <w:b/>
                                <w:bCs/>
                                <w:color w:val="0000FF"/>
                                <w:szCs w:val="21"/>
                              </w:rPr>
                              <w:t>连续编码，页码位于页脚居中，单倍行距。</w:t>
                            </w:r>
                            <w:r>
                              <w:rPr>
                                <w:rFonts w:eastAsia="楷体"/>
                                <w:b/>
                                <w:bCs/>
                                <w:color w:val="0000FF"/>
                                <w:szCs w:val="21"/>
                              </w:rPr>
                              <w:t>页脚边距15 mm</w:t>
                            </w:r>
                            <w:r>
                              <w:rPr>
                                <w:rFonts w:hint="eastAsia" w:eastAsia="楷体"/>
                                <w:b/>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147.25pt;margin-top:3pt;height:73pt;width:296.95pt;z-index:251687936;v-text-anchor:middle;mso-width-relative:page;mso-height-relative:page;" fillcolor="#FFFFFF [3201]" filled="t" stroked="t" coordsize="21600,21600" o:gfxdata="UEsDBAoAAAAAAIdO4kAAAAAAAAAAAAAAAAAEAAAAZHJzL1BLAwQUAAAACACHTuJAcW/pytoAAAAJ&#10;AQAADwAAAGRycy9kb3ducmV2LnhtbE2Py07DMBBF90j8gzVIbBC1G9ISQpwKgVgglUotj7UTmzgi&#10;Hke22wa+nmEFy9E9unNutZrcwA4mxN6jhPlMADPYet1jJ+H15fGyABaTQq0Gj0bCl4mwqk9PKlVq&#10;f8StOexSx6gEY6kk2JTGkvPYWuNUnPnRIGUfPjiV6Awd10EdqdwNPBNiyZ3qkT5YNZp7a9rP3d5J&#10;eH6a3q8u+Nu2td8PfH29aTb5XZDy/GwuboElM6U/GH71SR1qcmr8HnVkg4TsJl8QKmFJkygviiIH&#10;1hC4yATwuuL/F9Q/UEsDBBQAAAAIAIdO4kAq84rluwIAAH0FAAAOAAAAZHJzL2Uyb0RvYy54bWyt&#10;VM1u1DAQviPxDpbvbTbpdtNdNVutdrUIqYKqBXH2Os4myH/YzmbLA8CdMxKIC3DmzOO08BiMnbRN&#10;fw49kIMz4xnPfPONx4dHW8HRhhlbKZnheHeAEZNU5ZVcZ/j1q+XOAUbWEZkTriTL8Dmz+Gj69Mlh&#10;oycsUaXiOTMIgkg7aXSGS+f0JIosLZkgdldpJsFYKCOIA9Wso9yQBqILHiWDwShqlMm1UZRZC7uL&#10;1oi7iOYxAVVRVJQtFK0Fk66NahgnDkqyZaUtnga0RcGoe1kUljnEMwyVurBCEpBXfo2mh2SyNkSX&#10;Fe0gkMdAuFOTIJWEpNehFsQRVJvqXihRUaOsKtwuVSJqCwmMQBXx4A43ZyXRLNQCVFt9Tbr9f2Hp&#10;i82JQVWe4eEYI0kEdPzi84e/3z/9+fLz4ve3y68fL3/9QGAEphptJ3DgTJ+YTrMg+rK3hRH+DwWh&#10;bWD3/JpdtnWIwuZemsbJaB8jCrZxksaDQH90c1ob654xJZAXMtywfM1OVS3zU+jjnHCuahdYJptj&#10;6wLdeYeZ5G9jjArBoXsbwtFOPIYUXXt7TknfKR3G6cF9n72+TzwajUIcwNmlBekKqcdgFa/yZcV5&#10;UMx6NecGAYYML8PnE8CRW25cogaGL0mBA0QJjFEB1xdEoaEVVq4xInwN80mdCRXfOm37SQbheyiJ&#10;B7kgtmzBhAidG5cAyXez7Z+X3Ha17Zq6Uvk5XAqj2mmxmi4rCHVMrDshBggGzPCAuJewFFxBIaqT&#10;MCqVef/QvveHWwtWjBoYNyjyXU0Mw4g/l3Cfx/Fw6OczKMP9NAHF9C2rvkXWYq6AYGg5oAui93f8&#10;SiyMEm/gnZn5rGAikkLuls5Ombv2GYCXirLZLLjBTGrijuWZpj64b6hUs9qponK+i56olp1OgakM&#10;ze1eED/2fT143bya0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xb+nK2gAAAAkBAAAPAAAAAAAA&#10;AAEAIAAAACIAAABkcnMvZG93bnJldi54bWxQSwECFAAUAAAACACHTuJAKvOK5bsCAAB9BQAADgAA&#10;AAAAAAABACAAAAApAQAAZHJzL2Uyb0RvYy54bWxQSwUGAAAAAAYABgBZAQAAVgYAAAAA&#10;" adj="6496,26822,14400">
                <v:fill on="t" focussize="0,0"/>
                <v:stroke weight="1pt" color="#000000 [3213]" joinstyle="round"/>
                <v:imagedata o:title=""/>
                <o:lock v:ext="edit" aspectratio="f"/>
                <v:textbox>
                  <w:txbxContent>
                    <w:p>
                      <w:pPr>
                        <w:jc w:val="left"/>
                        <w:rPr>
                          <w:color w:val="0000FF"/>
                          <w:szCs w:val="21"/>
                        </w:rPr>
                      </w:pPr>
                      <w:r>
                        <w:rPr>
                          <w:rFonts w:hint="eastAsia" w:ascii="楷体" w:hAnsi="楷体" w:eastAsia="楷体" w:cs="楷体"/>
                          <w:b/>
                          <w:bCs/>
                          <w:color w:val="0000FF"/>
                          <w:szCs w:val="21"/>
                        </w:rPr>
                        <w:t>论文页码从论文正文</w:t>
                      </w:r>
                      <w:r>
                        <w:rPr>
                          <w:rFonts w:ascii="楷体" w:hAnsi="楷体" w:eastAsia="楷体" w:cs="楷体"/>
                          <w:b/>
                          <w:bCs/>
                          <w:color w:val="0000FF"/>
                          <w:szCs w:val="21"/>
                        </w:rPr>
                        <w:t>（第1章绪论）</w:t>
                      </w:r>
                      <w:r>
                        <w:rPr>
                          <w:rFonts w:hint="eastAsia" w:ascii="楷体" w:hAnsi="楷体" w:eastAsia="楷体" w:cs="楷体"/>
                          <w:b/>
                          <w:bCs/>
                          <w:color w:val="0000FF"/>
                          <w:szCs w:val="21"/>
                        </w:rPr>
                        <w:t>开始至全文结束，用五号阿拉伯数字(</w:t>
                      </w:r>
                      <w:r>
                        <w:rPr>
                          <w:rFonts w:ascii="楷体" w:hAnsi="楷体" w:eastAsia="楷体" w:cs="楷体"/>
                          <w:b/>
                          <w:bCs/>
                          <w:color w:val="0000FF"/>
                          <w:szCs w:val="21"/>
                        </w:rPr>
                        <w:t>Times New Roma</w:t>
                      </w:r>
                      <w:r>
                        <w:rPr>
                          <w:rFonts w:eastAsia="楷体"/>
                          <w:b/>
                          <w:bCs/>
                          <w:color w:val="0000FF"/>
                          <w:szCs w:val="21"/>
                        </w:rPr>
                        <w:t>n</w:t>
                      </w:r>
                      <w:r>
                        <w:rPr>
                          <w:rFonts w:hint="eastAsia" w:eastAsia="楷体"/>
                          <w:b/>
                          <w:bCs/>
                          <w:color w:val="0000FF"/>
                          <w:szCs w:val="21"/>
                        </w:rPr>
                        <w:t>字体)重新开始</w:t>
                      </w:r>
                      <w:r>
                        <w:rPr>
                          <w:rFonts w:hint="eastAsia" w:ascii="楷体" w:hAnsi="楷体" w:eastAsia="楷体" w:cs="楷体"/>
                          <w:b/>
                          <w:bCs/>
                          <w:color w:val="0000FF"/>
                          <w:szCs w:val="21"/>
                        </w:rPr>
                        <w:t>连续编码，页码位于页脚居中，单倍行距。</w:t>
                      </w:r>
                      <w:r>
                        <w:rPr>
                          <w:rFonts w:eastAsia="楷体"/>
                          <w:b/>
                          <w:bCs/>
                          <w:color w:val="0000FF"/>
                          <w:szCs w:val="21"/>
                        </w:rPr>
                        <w:t>页脚边距15 mm</w:t>
                      </w:r>
                      <w:r>
                        <w:rPr>
                          <w:rFonts w:hint="eastAsia" w:eastAsia="楷体"/>
                          <w:b/>
                          <w:bCs/>
                          <w:color w:val="0000FF"/>
                          <w:szCs w:val="21"/>
                        </w:rPr>
                        <w:t>。</w:t>
                      </w:r>
                    </w:p>
                  </w:txbxContent>
                </v:textbox>
              </v:shape>
            </w:pict>
          </mc:Fallback>
        </mc:AlternateContent>
      </w:r>
      <w:r>
        <w:br w:type="page"/>
      </w:r>
    </w:p>
    <w:p>
      <w:pPr>
        <w:pStyle w:val="3"/>
        <w:tabs>
          <w:tab w:val="left" w:pos="0"/>
          <w:tab w:val="left" w:pos="420"/>
        </w:tabs>
        <w:spacing w:before="159" w:after="159"/>
      </w:pPr>
      <w:r>
        <w:rPr>
          <w:rFonts w:hint="eastAsia"/>
        </w:rPr>
        <w:t>第2章 标题</w:t>
      </w:r>
      <w:bookmarkEnd w:id="96"/>
      <w:bookmarkEnd w:id="97"/>
      <w:bookmarkEnd w:id="98"/>
    </w:p>
    <w:p>
      <w:pPr>
        <w:spacing w:line="360" w:lineRule="auto"/>
        <w:ind w:firstLine="480" w:firstLineChars="200"/>
        <w:rPr>
          <w:sz w:val="24"/>
        </w:rPr>
      </w:pPr>
      <w:bookmarkStart w:id="99" w:name="_Toc3556"/>
      <w:bookmarkStart w:id="100" w:name="_Toc31491"/>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01" w:name="_Toc6848"/>
      <w:r>
        <w:rPr>
          <w:rFonts w:hint="eastAsia"/>
        </w:rPr>
        <w:t>2.1 节标题</w:t>
      </w:r>
      <w:bookmarkEnd w:id="99"/>
      <w:bookmarkEnd w:id="100"/>
      <w:bookmarkEnd w:id="101"/>
    </w:p>
    <w:p>
      <w:pPr>
        <w:pStyle w:val="5"/>
        <w:tabs>
          <w:tab w:val="left" w:pos="0"/>
          <w:tab w:val="left" w:pos="420"/>
        </w:tabs>
        <w:spacing w:before="159" w:after="159"/>
      </w:pPr>
      <w:bookmarkStart w:id="102" w:name="_Toc5484"/>
      <w:bookmarkStart w:id="103" w:name="_Toc11984"/>
      <w:bookmarkStart w:id="104" w:name="_Toc7465"/>
      <w:r>
        <w:rPr>
          <w:rFonts w:hint="eastAsia"/>
        </w:rPr>
        <w:t>2.1.1 条标题</w:t>
      </w:r>
      <w:bookmarkEnd w:id="102"/>
      <w:bookmarkEnd w:id="103"/>
      <w:bookmarkEnd w:id="104"/>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5" o:spt="75" type="#_x0000_t75" style="height:35.25pt;width:60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r>
        <w:rPr>
          <w:rFonts w:hint="eastAsia"/>
          <w:position w:val="-32"/>
          <w:sz w:val="24"/>
        </w:rPr>
        <w:t xml:space="preserve">                               （</w:t>
      </w:r>
      <w:r>
        <w:rPr>
          <w:position w:val="-32"/>
          <w:sz w:val="24"/>
        </w:rPr>
        <w:t>2</w:t>
      </w:r>
      <w:r>
        <w:rPr>
          <w:rFonts w:hint="eastAsia"/>
          <w:position w:val="-32"/>
          <w:sz w:val="24"/>
        </w:rPr>
        <w:t xml:space="preserve">-1）         </w:t>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表</w:t>
      </w:r>
      <w:r>
        <w:rPr>
          <w:b/>
          <w:szCs w:val="21"/>
        </w:rPr>
        <w:t>2</w:t>
      </w:r>
      <w:r>
        <w:rPr>
          <w:rFonts w:hint="eastAsia"/>
          <w:b/>
          <w:szCs w:val="21"/>
        </w:rPr>
        <w:t xml:space="preserve">-1  </w:t>
      </w:r>
      <w:r>
        <w:rPr>
          <w:rFonts w:hint="eastAsia" w:ascii="宋体" w:hAnsi="宋体" w:cs="宋体"/>
          <w:b/>
          <w:bCs/>
          <w:szCs w:val="21"/>
        </w:rPr>
        <w:t>XXXXXX</w:t>
      </w:r>
    </w:p>
    <w:p>
      <w:pPr>
        <w:spacing w:after="159" w:afterLines="50"/>
        <w:jc w:val="center"/>
        <w:rPr>
          <w:rFonts w:ascii="宋体" w:hAnsi="宋体" w:cs="宋体"/>
          <w:sz w:val="24"/>
        </w:rPr>
      </w:pPr>
      <w:r>
        <w:rPr>
          <w:b/>
          <w:szCs w:val="21"/>
        </w:rPr>
        <w:t>Table 2</w:t>
      </w:r>
      <w:r>
        <w:rPr>
          <w:rFonts w:hint="eastAsia"/>
          <w:b/>
          <w:szCs w:val="21"/>
        </w:rPr>
        <w:t>-1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图2</w:t>
      </w:r>
      <w:r>
        <w:rPr>
          <w:rFonts w:hint="eastAsia"/>
          <w:b/>
          <w:bCs/>
        </w:rPr>
        <w:t>-1</w:t>
      </w:r>
      <w:r>
        <w:rPr>
          <w:b/>
          <w:bCs/>
        </w:rPr>
        <w:t xml:space="preserve">  </w:t>
      </w:r>
      <w:r>
        <w:rPr>
          <w:rFonts w:hint="eastAsia" w:ascii="宋体" w:hAnsi="宋体" w:cs="宋体"/>
          <w:b/>
          <w:bCs/>
        </w:rPr>
        <w:t>XXXXXX</w:t>
      </w:r>
    </w:p>
    <w:p>
      <w:pPr>
        <w:spacing w:after="159" w:afterLines="50"/>
        <w:jc w:val="center"/>
      </w:pPr>
      <w:r>
        <w:rPr>
          <w:b/>
          <w:bCs/>
          <w:szCs w:val="21"/>
        </w:rPr>
        <w:t>Figure</w:t>
      </w:r>
      <w:r>
        <w:rPr>
          <w:rFonts w:hint="eastAsia"/>
          <w:b/>
          <w:bCs/>
          <w:szCs w:val="21"/>
        </w:rPr>
        <w:t xml:space="preserve"> </w:t>
      </w:r>
      <w:r>
        <w:rPr>
          <w:b/>
          <w:bCs/>
          <w:szCs w:val="21"/>
        </w:rPr>
        <w:t>2</w:t>
      </w:r>
      <w:r>
        <w:rPr>
          <w:rFonts w:hint="eastAsia"/>
          <w:b/>
          <w:bCs/>
          <w:szCs w:val="21"/>
        </w:rPr>
        <w:t>-1  XXXXXX</w:t>
      </w:r>
    </w:p>
    <w:p>
      <w:pPr>
        <w:pStyle w:val="4"/>
        <w:tabs>
          <w:tab w:val="left" w:pos="0"/>
          <w:tab w:val="left" w:pos="420"/>
        </w:tabs>
        <w:spacing w:before="159" w:after="159"/>
      </w:pPr>
      <w:bookmarkStart w:id="105" w:name="_Toc3155"/>
      <w:bookmarkStart w:id="106" w:name="_Toc522788720"/>
      <w:bookmarkStart w:id="107" w:name="_Toc520241636"/>
      <w:r>
        <w:rPr>
          <w:rFonts w:hint="eastAsia"/>
        </w:rPr>
        <w:t>2.</w:t>
      </w:r>
      <w:r>
        <w:t>5</w:t>
      </w:r>
      <w:r>
        <w:rPr>
          <w:rFonts w:hint="eastAsia"/>
        </w:rPr>
        <w:t xml:space="preserve"> 本章小结</w:t>
      </w:r>
      <w:bookmarkEnd w:id="105"/>
    </w:p>
    <w:p>
      <w:pPr>
        <w:spacing w:line="360" w:lineRule="auto"/>
        <w:ind w:firstLine="480" w:firstLineChars="200"/>
        <w:rPr>
          <w:rFonts w:ascii="宋体" w:hAnsi="宋体" w:cs="宋体"/>
          <w:kern w:val="0"/>
        </w:rPr>
      </w:pPr>
      <w:r>
        <w:rPr>
          <w:rFonts w:hint="eastAsia"/>
          <w:sz w:val="24"/>
        </w:rPr>
        <w:t>除第一章绪论和最后一章结论与展望外，从第二章开始建议增加本章小结，目的是总结本章的研究内容。可以从本章所做的研究工作以及得到的主要结论角度来写。相当于本章的结论，也为下一章的引入做准备。</w:t>
      </w:r>
    </w:p>
    <w:p>
      <w:pPr>
        <w:pStyle w:val="2"/>
        <w:ind w:firstLine="480"/>
        <w:rPr>
          <w:rFonts w:ascii="宋体" w:hAnsi="宋体" w:cs="宋体"/>
          <w:kern w:val="0"/>
          <w:szCs w:val="24"/>
        </w:rPr>
      </w:pPr>
    </w:p>
    <w:p>
      <w:pPr>
        <w:pStyle w:val="2"/>
        <w:ind w:firstLine="480"/>
        <w:rPr>
          <w:rFonts w:ascii="宋体" w:hAnsi="宋体" w:cs="宋体"/>
          <w:kern w:val="0"/>
          <w:szCs w:val="24"/>
        </w:rPr>
      </w:pPr>
    </w:p>
    <w:p>
      <w:pPr>
        <w:pStyle w:val="2"/>
        <w:ind w:firstLine="0" w:firstLineChars="0"/>
        <w:rPr>
          <w:rFonts w:ascii="宋体" w:hAnsi="宋体" w:cs="宋体"/>
          <w:kern w:val="0"/>
          <w:szCs w:val="24"/>
        </w:rPr>
      </w:pPr>
    </w:p>
    <w:bookmarkEnd w:id="106"/>
    <w:bookmarkEnd w:id="107"/>
    <w:p>
      <w:bookmarkStart w:id="108" w:name="_Toc8907"/>
      <w:bookmarkStart w:id="109" w:name="_Toc5464"/>
      <w:bookmarkStart w:id="110" w:name="_Toc21213"/>
      <w:bookmarkStart w:id="111" w:name="_Toc156291161"/>
      <w:bookmarkStart w:id="112" w:name="_Toc156292013"/>
      <w:bookmarkStart w:id="113" w:name="_Toc163533801"/>
      <w:r>
        <w:rPr>
          <w:rFonts w:hint="eastAsia"/>
        </w:rPr>
        <w:br w:type="page"/>
      </w:r>
    </w:p>
    <w:p>
      <w:pPr>
        <w:pStyle w:val="3"/>
        <w:tabs>
          <w:tab w:val="left" w:pos="0"/>
          <w:tab w:val="left" w:pos="420"/>
        </w:tabs>
        <w:spacing w:before="159" w:after="159"/>
      </w:pPr>
      <w:r>
        <w:rPr>
          <w:rFonts w:hint="eastAsia"/>
        </w:rPr>
        <w:t>第3章 标题</w:t>
      </w:r>
      <w:bookmarkEnd w:id="108"/>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14" w:name="_Toc7689"/>
      <w:r>
        <w:rPr>
          <w:rFonts w:hint="eastAsia"/>
        </w:rPr>
        <w:t>3.1 节标题</w:t>
      </w:r>
      <w:bookmarkEnd w:id="114"/>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15" w:name="_Toc8144"/>
      <w:r>
        <w:rPr>
          <w:rFonts w:hint="eastAsia"/>
        </w:rPr>
        <w:t>3.1.1 条标题</w:t>
      </w:r>
      <w:bookmarkEnd w:id="115"/>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6" o:spt="75" type="#_x0000_t75" style="height:35.25pt;width:60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21">
            <o:LockedField>false</o:LockedField>
          </o:OLEObject>
        </w:object>
      </w:r>
      <w:r>
        <w:rPr>
          <w:rFonts w:hint="eastAsia"/>
          <w:position w:val="-32"/>
          <w:sz w:val="24"/>
        </w:rPr>
        <w:t xml:space="preserve">                               （3-1）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表3-1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3-1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3-1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3-1  XXXXXX</w:t>
      </w:r>
    </w:p>
    <w:p>
      <w:pPr>
        <w:pStyle w:val="4"/>
        <w:tabs>
          <w:tab w:val="left" w:pos="0"/>
          <w:tab w:val="left" w:pos="420"/>
        </w:tabs>
        <w:spacing w:before="159" w:after="159"/>
      </w:pPr>
      <w:bookmarkStart w:id="116" w:name="_Toc29095"/>
      <w:r>
        <w:rPr>
          <w:rFonts w:hint="eastAsia"/>
        </w:rPr>
        <w:t>3.</w:t>
      </w:r>
      <w:r>
        <w:t>5</w:t>
      </w:r>
      <w:r>
        <w:rPr>
          <w:rFonts w:hint="eastAsia"/>
        </w:rPr>
        <w:t xml:space="preserve"> 本章小结</w:t>
      </w:r>
      <w:bookmarkEnd w:id="116"/>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17" w:name="_Toc8584"/>
      <w:r>
        <w:rPr>
          <w:rFonts w:hint="eastAsia"/>
        </w:rPr>
        <w:t>第4章 标题</w:t>
      </w:r>
      <w:bookmarkEnd w:id="117"/>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18" w:name="_Toc24804"/>
      <w:r>
        <w:rPr>
          <w:rFonts w:hint="eastAsia"/>
        </w:rPr>
        <w:t>4.1 节标题</w:t>
      </w:r>
      <w:bookmarkEnd w:id="118"/>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19" w:name="_Toc14406"/>
      <w:r>
        <w:rPr>
          <w:rFonts w:hint="eastAsia"/>
        </w:rPr>
        <w:t>4.1.1 条标题</w:t>
      </w:r>
      <w:bookmarkEnd w:id="119"/>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7" o:spt="75" type="#_x0000_t75" style="height:35.25pt;width:60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22">
            <o:LockedField>false</o:LockedField>
          </o:OLEObject>
        </w:object>
      </w:r>
      <w:r>
        <w:rPr>
          <w:rFonts w:hint="eastAsia"/>
          <w:position w:val="-32"/>
          <w:sz w:val="24"/>
        </w:rPr>
        <w:t xml:space="preserve">                               （4-1）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表4-1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4-1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图4-</w:t>
      </w:r>
      <w:r>
        <w:rPr>
          <w:rFonts w:hint="eastAsia"/>
          <w:b/>
          <w:bCs/>
        </w:rPr>
        <w:t>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4-1  XXXXXX</w:t>
      </w:r>
    </w:p>
    <w:p>
      <w:pPr>
        <w:pStyle w:val="4"/>
        <w:tabs>
          <w:tab w:val="left" w:pos="0"/>
          <w:tab w:val="left" w:pos="420"/>
        </w:tabs>
        <w:spacing w:before="159" w:after="159"/>
      </w:pPr>
      <w:bookmarkStart w:id="120" w:name="_Toc10861"/>
      <w:r>
        <w:rPr>
          <w:rFonts w:hint="eastAsia"/>
        </w:rPr>
        <w:t>4.</w:t>
      </w:r>
      <w:r>
        <w:t>5</w:t>
      </w:r>
      <w:r>
        <w:rPr>
          <w:rFonts w:hint="eastAsia"/>
        </w:rPr>
        <w:t xml:space="preserve"> 本章小结</w:t>
      </w:r>
      <w:bookmarkEnd w:id="120"/>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1" w:name="_Toc257"/>
      <w:r>
        <w:rPr>
          <w:rFonts w:hint="eastAsia"/>
        </w:rPr>
        <w:t>第5章 标题</w:t>
      </w:r>
      <w:bookmarkEnd w:id="121"/>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2" w:name="_Toc29784"/>
      <w:r>
        <w:rPr>
          <w:rFonts w:hint="eastAsia"/>
        </w:rPr>
        <w:t>5.1 节标题</w:t>
      </w:r>
      <w:bookmarkEnd w:id="122"/>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3" w:name="_Toc31373"/>
      <w:r>
        <w:rPr>
          <w:rFonts w:hint="eastAsia"/>
        </w:rPr>
        <w:t>5.1.1 条标题</w:t>
      </w:r>
      <w:bookmarkEnd w:id="123"/>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8" o:spt="75" type="#_x0000_t75" style="height:35.25pt;width:60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23">
            <o:LockedField>false</o:LockedField>
          </o:OLEObject>
        </w:object>
      </w:r>
      <w:r>
        <w:rPr>
          <w:rFonts w:hint="eastAsia"/>
          <w:position w:val="-32"/>
          <w:sz w:val="24"/>
        </w:rPr>
        <w:t xml:space="preserve">                               （5-1）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表5-1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5-1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5-1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5-1  XXXXXX</w:t>
      </w:r>
    </w:p>
    <w:p>
      <w:pPr>
        <w:pStyle w:val="4"/>
        <w:tabs>
          <w:tab w:val="left" w:pos="0"/>
          <w:tab w:val="left" w:pos="420"/>
        </w:tabs>
        <w:spacing w:before="159" w:after="159"/>
      </w:pPr>
      <w:bookmarkStart w:id="124" w:name="_Toc14070"/>
      <w:r>
        <w:rPr>
          <w:rFonts w:hint="eastAsia"/>
        </w:rPr>
        <w:t>5.</w:t>
      </w:r>
      <w:r>
        <w:t>5</w:t>
      </w:r>
      <w:r>
        <w:rPr>
          <w:rFonts w:hint="eastAsia"/>
        </w:rPr>
        <w:t xml:space="preserve"> 本章小结</w:t>
      </w:r>
      <w:bookmarkEnd w:id="124"/>
    </w:p>
    <w:p>
      <w:pPr>
        <w:spacing w:line="360" w:lineRule="auto"/>
        <w:ind w:firstLine="480" w:firstLineChars="200"/>
        <w:rPr>
          <w:rFonts w:ascii="宋体" w:hAnsi="宋体" w:cs="宋体"/>
          <w:sz w:val="24"/>
        </w:rPr>
      </w:pPr>
    </w:p>
    <w:p>
      <w:pPr>
        <w:pStyle w:val="3"/>
        <w:tabs>
          <w:tab w:val="left" w:pos="0"/>
          <w:tab w:val="left" w:pos="420"/>
        </w:tabs>
        <w:spacing w:before="159" w:after="159"/>
      </w:pPr>
      <w:bookmarkStart w:id="125" w:name="_Toc1428"/>
      <w:r>
        <w:rPr>
          <w:rFonts w:hint="eastAsia"/>
        </w:rPr>
        <w:t>第6章 标题</w:t>
      </w:r>
      <w:bookmarkEnd w:id="125"/>
    </w:p>
    <w:p>
      <w:pPr>
        <w:spacing w:line="360" w:lineRule="auto"/>
        <w:ind w:firstLine="480" w:firstLineChars="200"/>
        <w:rPr>
          <w:sz w:val="24"/>
        </w:rPr>
      </w:pPr>
      <w:r>
        <w:rPr>
          <w:sz w:val="24"/>
        </w:rPr>
        <w:t>章标题和第一个节标题之间，建议在此处加上一段承前启后的话（3~6行</w:t>
      </w:r>
      <w:r>
        <w:rPr>
          <w:rFonts w:hint="eastAsia"/>
          <w:sz w:val="24"/>
        </w:rPr>
        <w:t>均</w:t>
      </w:r>
      <w:r>
        <w:rPr>
          <w:sz w:val="24"/>
        </w:rPr>
        <w:t>可），目的是引入本章的内容。</w:t>
      </w:r>
      <w:r>
        <w:rPr>
          <w:rFonts w:hint="eastAsia"/>
          <w:sz w:val="24"/>
        </w:rPr>
        <w:t>可以从本章的目的意义、本章的主要研究内容角度来写，相当于本章的摘要。</w:t>
      </w:r>
    </w:p>
    <w:p>
      <w:pPr>
        <w:pStyle w:val="4"/>
        <w:tabs>
          <w:tab w:val="left" w:pos="0"/>
          <w:tab w:val="left" w:pos="420"/>
        </w:tabs>
        <w:spacing w:before="159" w:after="159"/>
      </w:pPr>
      <w:bookmarkStart w:id="126" w:name="_Toc31581"/>
      <w:r>
        <w:rPr>
          <w:rFonts w:hint="eastAsia"/>
        </w:rPr>
        <w:t>6.1 节标题</w:t>
      </w:r>
      <w:bookmarkEnd w:id="126"/>
    </w:p>
    <w:p>
      <w:pPr>
        <w:spacing w:line="360" w:lineRule="auto"/>
        <w:ind w:firstLine="480" w:firstLineChars="200"/>
        <w:rPr>
          <w:rFonts w:ascii="宋体" w:hAnsi="宋体" w:cs="宋体"/>
          <w:sz w:val="24"/>
        </w:rPr>
      </w:pPr>
    </w:p>
    <w:p>
      <w:pPr>
        <w:pStyle w:val="5"/>
        <w:tabs>
          <w:tab w:val="left" w:pos="0"/>
          <w:tab w:val="left" w:pos="420"/>
        </w:tabs>
        <w:spacing w:before="159" w:after="159"/>
      </w:pPr>
      <w:bookmarkStart w:id="127" w:name="_Toc28039"/>
      <w:r>
        <w:rPr>
          <w:rFonts w:hint="eastAsia"/>
        </w:rPr>
        <w:t>6.1.1 条标题</w:t>
      </w:r>
      <w:bookmarkEnd w:id="127"/>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sz w:val="24"/>
        </w:rPr>
      </w:pPr>
    </w:p>
    <w:p>
      <w:pPr>
        <w:spacing w:line="360" w:lineRule="auto"/>
        <w:ind w:firstLine="480" w:firstLineChars="200"/>
        <w:rPr>
          <w:sz w:val="24"/>
        </w:rPr>
      </w:pPr>
      <w:r>
        <w:rPr>
          <w:rFonts w:hint="eastAsia"/>
          <w:sz w:val="24"/>
        </w:rPr>
        <w:t>公式按章重新编号：</w:t>
      </w:r>
    </w:p>
    <w:p>
      <w:pPr>
        <w:spacing w:line="360" w:lineRule="auto"/>
        <w:ind w:firstLine="480" w:firstLineChars="200"/>
        <w:rPr>
          <w:rFonts w:ascii="宋体" w:hAnsi="宋体" w:cs="宋体"/>
          <w:sz w:val="24"/>
        </w:rPr>
      </w:pPr>
      <w:r>
        <w:rPr>
          <w:rFonts w:hint="eastAsia"/>
          <w:position w:val="-32"/>
          <w:sz w:val="24"/>
        </w:rPr>
        <w:t xml:space="preserve">                          </w:t>
      </w:r>
      <w:r>
        <w:rPr>
          <w:position w:val="-32"/>
          <w:sz w:val="24"/>
        </w:rPr>
        <w:object>
          <v:shape id="_x0000_i1029" o:spt="75" type="#_x0000_t75" style="height:35.25pt;width:60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4">
            <o:LockedField>false</o:LockedField>
          </o:OLEObject>
        </w:object>
      </w:r>
      <w:r>
        <w:rPr>
          <w:rFonts w:hint="eastAsia"/>
          <w:position w:val="-32"/>
          <w:sz w:val="24"/>
        </w:rPr>
        <w:t xml:space="preserve">                               （6-1）         </w:t>
      </w:r>
      <w:r>
        <w:rPr>
          <w:rFonts w:hint="eastAsia"/>
          <w:position w:val="-32"/>
          <w:sz w:val="24"/>
        </w:rPr>
        <w:br w:type="textWrapping"/>
      </w: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表：</w:t>
      </w:r>
    </w:p>
    <w:p>
      <w:pPr>
        <w:spacing w:line="360" w:lineRule="auto"/>
        <w:ind w:firstLine="480" w:firstLineChars="200"/>
        <w:rPr>
          <w:rFonts w:ascii="宋体" w:hAnsi="宋体" w:cs="宋体"/>
          <w:sz w:val="24"/>
        </w:rPr>
      </w:pPr>
    </w:p>
    <w:p>
      <w:pPr>
        <w:spacing w:before="159" w:beforeLines="50"/>
        <w:jc w:val="center"/>
        <w:rPr>
          <w:rFonts w:ascii="宋体" w:hAnsi="宋体" w:cs="宋体"/>
          <w:b/>
          <w:szCs w:val="21"/>
        </w:rPr>
      </w:pPr>
      <w:r>
        <w:rPr>
          <w:rFonts w:hint="eastAsia"/>
          <w:b/>
          <w:szCs w:val="21"/>
        </w:rPr>
        <w:t xml:space="preserve">表6-1  </w:t>
      </w:r>
      <w:r>
        <w:rPr>
          <w:rFonts w:hint="eastAsia" w:ascii="宋体" w:hAnsi="宋体" w:cs="宋体"/>
          <w:b/>
          <w:bCs/>
          <w:szCs w:val="21"/>
        </w:rPr>
        <w:t>XXXXXX</w:t>
      </w:r>
    </w:p>
    <w:p>
      <w:pPr>
        <w:spacing w:after="159" w:afterLines="50"/>
        <w:jc w:val="center"/>
        <w:rPr>
          <w:b/>
          <w:szCs w:val="21"/>
        </w:rPr>
      </w:pPr>
      <w:r>
        <w:rPr>
          <w:b/>
          <w:szCs w:val="21"/>
        </w:rPr>
        <w:t xml:space="preserve">Table </w:t>
      </w:r>
      <w:r>
        <w:rPr>
          <w:rFonts w:hint="eastAsia"/>
          <w:b/>
          <w:szCs w:val="21"/>
        </w:rPr>
        <w:t>6-1</w:t>
      </w:r>
      <w:r>
        <w:rPr>
          <w:b/>
          <w:szCs w:val="21"/>
        </w:rPr>
        <w:t xml:space="preserve">  </w:t>
      </w:r>
      <w:r>
        <w:rPr>
          <w:rFonts w:hint="eastAsia"/>
          <w:b/>
          <w:bCs/>
          <w:szCs w:val="21"/>
        </w:rPr>
        <w:t>XXXXXX</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sz w:val="24"/>
        </w:rPr>
      </w:pPr>
      <w:r>
        <w:rPr>
          <w:rFonts w:hint="eastAsia"/>
          <w:sz w:val="24"/>
        </w:rPr>
        <w:t>图：</w:t>
      </w:r>
    </w:p>
    <w:p>
      <w:pPr>
        <w:spacing w:line="360" w:lineRule="auto"/>
        <w:ind w:firstLine="480" w:firstLineChars="200"/>
        <w:rPr>
          <w:sz w:val="24"/>
        </w:rPr>
      </w:pPr>
    </w:p>
    <w:p>
      <w:pPr>
        <w:spacing w:before="159" w:beforeLines="50"/>
        <w:jc w:val="center"/>
        <w:rPr>
          <w:rFonts w:ascii="宋体" w:hAnsi="宋体" w:cs="宋体"/>
          <w:b/>
          <w:bCs/>
        </w:rPr>
      </w:pPr>
      <w:r>
        <w:rPr>
          <w:b/>
          <w:bCs/>
        </w:rPr>
        <w:t>图</w:t>
      </w:r>
      <w:r>
        <w:rPr>
          <w:rFonts w:hint="eastAsia"/>
          <w:b/>
          <w:bCs/>
        </w:rPr>
        <w:t>6-1</w:t>
      </w:r>
      <w:r>
        <w:rPr>
          <w:b/>
          <w:bCs/>
        </w:rPr>
        <w:t xml:space="preserve">  </w:t>
      </w:r>
      <w:r>
        <w:rPr>
          <w:rFonts w:hint="eastAsia" w:ascii="宋体" w:hAnsi="宋体" w:cs="宋体"/>
          <w:b/>
          <w:bCs/>
        </w:rPr>
        <w:t>XXXXXX</w:t>
      </w:r>
    </w:p>
    <w:p>
      <w:pPr>
        <w:spacing w:after="159" w:afterLines="50"/>
        <w:jc w:val="center"/>
        <w:rPr>
          <w:rFonts w:ascii="宋体" w:hAnsi="宋体" w:cs="宋体"/>
        </w:rPr>
      </w:pPr>
      <w:r>
        <w:rPr>
          <w:b/>
          <w:bCs/>
          <w:szCs w:val="21"/>
        </w:rPr>
        <w:t>Figure</w:t>
      </w:r>
      <w:r>
        <w:rPr>
          <w:rFonts w:hint="eastAsia"/>
          <w:b/>
          <w:bCs/>
          <w:szCs w:val="21"/>
        </w:rPr>
        <w:t xml:space="preserve"> 6-1  XXXXXX</w:t>
      </w:r>
    </w:p>
    <w:p>
      <w:pPr>
        <w:pStyle w:val="4"/>
        <w:tabs>
          <w:tab w:val="left" w:pos="0"/>
          <w:tab w:val="left" w:pos="420"/>
        </w:tabs>
        <w:spacing w:before="159" w:after="159"/>
      </w:pPr>
      <w:bookmarkStart w:id="128" w:name="_Toc29480"/>
      <w:r>
        <w:rPr>
          <w:rFonts w:hint="eastAsia"/>
        </w:rPr>
        <w:t>6.</w:t>
      </w:r>
      <w:r>
        <w:t>5</w:t>
      </w:r>
      <w:r>
        <w:rPr>
          <w:rFonts w:hint="eastAsia"/>
        </w:rPr>
        <w:t xml:space="preserve"> 本章小结</w:t>
      </w:r>
      <w:bookmarkEnd w:id="128"/>
    </w:p>
    <w:p>
      <w:pPr>
        <w:pStyle w:val="2"/>
        <w:ind w:firstLine="0" w:firstLineChars="0"/>
      </w:pPr>
    </w:p>
    <w:bookmarkEnd w:id="109"/>
    <w:bookmarkEnd w:id="110"/>
    <w:p>
      <w:bookmarkStart w:id="129" w:name="_Toc3261"/>
      <w:bookmarkStart w:id="130" w:name="_Toc14141"/>
      <w:bookmarkStart w:id="131" w:name="_Toc2521"/>
      <w:r>
        <w:rPr>
          <w:rFonts w:hint="eastAsia"/>
        </w:rPr>
        <w:br w:type="page"/>
      </w:r>
    </w:p>
    <w:p>
      <w:pPr>
        <w:pStyle w:val="3"/>
        <w:tabs>
          <w:tab w:val="left" w:pos="0"/>
          <w:tab w:val="left" w:pos="420"/>
        </w:tabs>
        <w:spacing w:before="159" w:after="159"/>
      </w:pPr>
      <w:r>
        <w:rPr>
          <w:rFonts w:hint="eastAsia"/>
        </w:rPr>
        <w:t>第7章 结论与展望</w:t>
      </w:r>
      <w:bookmarkEnd w:id="111"/>
      <w:bookmarkEnd w:id="112"/>
      <w:bookmarkEnd w:id="113"/>
      <w:bookmarkEnd w:id="129"/>
      <w:bookmarkEnd w:id="130"/>
      <w:bookmarkEnd w:id="131"/>
    </w:p>
    <w:p>
      <w:pPr>
        <w:spacing w:line="360" w:lineRule="auto"/>
        <w:ind w:firstLine="480" w:firstLineChars="200"/>
        <w:rPr>
          <w:color w:val="000000" w:themeColor="text1"/>
          <w:sz w:val="24"/>
          <w14:textFill>
            <w14:solidFill>
              <w14:schemeClr w14:val="tx1"/>
            </w14:solidFill>
          </w14:textFill>
        </w:rPr>
      </w:pPr>
      <w:r>
        <w:rPr>
          <w:rFonts w:hint="eastAsia"/>
          <w:sz w:val="24"/>
        </w:rPr>
        <w:t>应为学位论文总体的结论，应明确、精练、完整、准确，</w:t>
      </w:r>
      <w:r>
        <w:rPr>
          <w:sz w:val="24"/>
        </w:rPr>
        <w:t>着重</w:t>
      </w:r>
      <w:r>
        <w:rPr>
          <w:rFonts w:hint="eastAsia"/>
          <w:sz w:val="24"/>
        </w:rPr>
        <w:t>阐述作者的创造性工作及所取得的研究成果在本学术领域的地位、作用和意义。并指出今后进一步进行研究工作的</w:t>
      </w:r>
      <w:r>
        <w:rPr>
          <w:sz w:val="24"/>
        </w:rPr>
        <w:t>展望</w:t>
      </w:r>
      <w:r>
        <w:rPr>
          <w:rFonts w:hint="eastAsia"/>
          <w:sz w:val="24"/>
        </w:rPr>
        <w:t>与设想</w:t>
      </w:r>
      <w:r>
        <w:rPr>
          <w:sz w:val="24"/>
        </w:rPr>
        <w:t>。</w:t>
      </w:r>
    </w:p>
    <w:p>
      <w:pPr>
        <w:spacing w:line="360" w:lineRule="auto"/>
        <w:ind w:firstLine="480" w:firstLineChars="200"/>
        <w:rPr>
          <w:sz w:val="24"/>
        </w:rPr>
      </w:pPr>
      <w:r>
        <w:rPr>
          <w:sz w:val="24"/>
        </w:rPr>
        <w:t>示例：</w:t>
      </w:r>
    </w:p>
    <w:p>
      <w:pPr>
        <w:spacing w:line="360" w:lineRule="auto"/>
        <w:ind w:firstLine="480" w:firstLineChars="200"/>
        <w:rPr>
          <w:sz w:val="24"/>
        </w:rPr>
      </w:pPr>
      <w:r>
        <w:rPr>
          <w:sz w:val="24"/>
        </w:rPr>
        <w:t xml:space="preserve">本文对局部多孔质气体静压止推轴承的静态特性和稳定性进行了理论研究，对于局部多孔质气体静压径向轴承、圆锥轴承和球轴承仅需对止推轴承压力分布的数学模型进行适当的坐标变换即可对其特性进行求解。同时，本文对局部多孔质气体静压止推轴承进行了实验研究并与整体多孔质和小孔节流止推轴承的静态特性和稳定性进行了实验对比。 </w:t>
      </w:r>
    </w:p>
    <w:p>
      <w:pPr>
        <w:spacing w:line="360" w:lineRule="auto"/>
        <w:ind w:firstLine="480" w:firstLineChars="200"/>
        <w:rPr>
          <w:sz w:val="24"/>
        </w:rPr>
      </w:pPr>
      <w:r>
        <w:rPr>
          <w:sz w:val="24"/>
        </w:rPr>
        <w:t>本论文的主要创造性工作归纳如下：</w:t>
      </w:r>
    </w:p>
    <w:p>
      <w:pPr>
        <w:spacing w:line="360" w:lineRule="auto"/>
        <w:ind w:firstLine="480" w:firstLineChars="200"/>
        <w:rPr>
          <w:sz w:val="24"/>
        </w:rPr>
      </w:pPr>
      <w:r>
        <w:rPr>
          <w:rFonts w:hint="eastAsia"/>
          <w:sz w:val="24"/>
        </w:rPr>
        <w:t>（1）</w:t>
      </w:r>
      <w:r>
        <w:rPr>
          <w:sz w:val="24"/>
        </w:rPr>
        <w:t>建立了基于分形几何理论的多孔质石墨渗透率与分形维数之间关系的数学模型，该模型可预测多孔质石墨的渗透率，并可直观描述各种孔隙的大小对渗透率的影响。通过实验验证了该模型的正确性。</w:t>
      </w:r>
    </w:p>
    <w:p>
      <w:pPr>
        <w:spacing w:line="360" w:lineRule="auto"/>
        <w:ind w:firstLine="480" w:firstLineChars="200"/>
        <w:rPr>
          <w:sz w:val="24"/>
        </w:rPr>
      </w:pPr>
      <w:r>
        <w:rPr>
          <w:rFonts w:hint="eastAsia"/>
          <w:sz w:val="24"/>
        </w:rPr>
        <w:t>（2）</w:t>
      </w:r>
      <w:r>
        <w:rPr>
          <w:sz w:val="24"/>
        </w:rPr>
        <w:t>分别建立了基于气体连续性方程、Navier-Stokes 方程、Darcy 定律以及气体状态方程的局部多孔质气体静压轴承的承载能力、静态刚度和质量流量的数学模型，利用有限元法进行求解，给出了局部多孔质气体静压轴承的承载能力、静态刚度和质量流量特性曲线。</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sz w:val="24"/>
        </w:rPr>
      </w:pPr>
      <w:r>
        <w:rPr>
          <w:sz w:val="24"/>
        </w:rPr>
        <w:t>今后还应在以下几个方面继续深入研究：</w:t>
      </w:r>
    </w:p>
    <w:p>
      <w:pPr>
        <w:spacing w:line="360" w:lineRule="auto"/>
        <w:ind w:firstLine="480" w:firstLineChars="200"/>
        <w:rPr>
          <w:sz w:val="24"/>
        </w:rPr>
      </w:pPr>
      <w:r>
        <w:rPr>
          <w:rFonts w:hint="eastAsia"/>
          <w:sz w:val="24"/>
        </w:rPr>
        <w:t>（1）</w:t>
      </w:r>
      <w:r>
        <w:rPr>
          <w:sz w:val="24"/>
        </w:rPr>
        <w:t>本文仅是采用了局部多孔质圆柱塞这种节流方式，在以后的研究中，可以通过改变局部多孔质材料的形状来改变节流方式，从而通过性能对比，获得最优的节流效果。</w:t>
      </w:r>
    </w:p>
    <w:p>
      <w:pPr>
        <w:spacing w:line="360" w:lineRule="auto"/>
        <w:ind w:firstLine="480" w:firstLineChars="200"/>
        <w:rPr>
          <w:rFonts w:ascii="宋体" w:hAnsi="宋体" w:cs="宋体"/>
          <w:sz w:val="24"/>
        </w:rPr>
      </w:pPr>
      <w:r>
        <w:rPr>
          <w:color w:val="000000"/>
          <w:sz w:val="24"/>
        </w:rPr>
        <mc:AlternateContent>
          <mc:Choice Requires="wps">
            <w:drawing>
              <wp:anchor distT="0" distB="0" distL="114300" distR="114300" simplePos="0" relativeHeight="251674624" behindDoc="0" locked="0" layoutInCell="1" allowOverlap="1">
                <wp:simplePos x="0" y="0"/>
                <wp:positionH relativeFrom="column">
                  <wp:posOffset>378460</wp:posOffset>
                </wp:positionH>
                <wp:positionV relativeFrom="paragraph">
                  <wp:posOffset>107315</wp:posOffset>
                </wp:positionV>
                <wp:extent cx="4721225" cy="1688465"/>
                <wp:effectExtent l="6350" t="6350" r="22225" b="6985"/>
                <wp:wrapNone/>
                <wp:docPr id="145" name="文本框 145"/>
                <wp:cNvGraphicFramePr/>
                <a:graphic xmlns:a="http://schemas.openxmlformats.org/drawingml/2006/main">
                  <a:graphicData uri="http://schemas.microsoft.com/office/word/2010/wordprocessingShape">
                    <wps:wsp>
                      <wps:cNvSpPr txBox="1"/>
                      <wps:spPr>
                        <a:xfrm>
                          <a:off x="0" y="0"/>
                          <a:ext cx="4721225" cy="1688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FF"/>
                              </w:rPr>
                            </w:pPr>
                            <w:r>
                              <w:rPr>
                                <w:rFonts w:eastAsia="楷体"/>
                                <w:b/>
                                <w:color w:val="0000FF"/>
                              </w:rPr>
                              <w:t>排版格式：</w:t>
                            </w:r>
                          </w:p>
                          <w:p>
                            <w:pPr>
                              <w:spacing w:before="50" w:after="50" w:line="360" w:lineRule="auto"/>
                              <w:jc w:val="left"/>
                              <w:rPr>
                                <w:rFonts w:eastAsia="楷体"/>
                                <w:b/>
                                <w:color w:val="0000FF"/>
                              </w:rPr>
                            </w:pPr>
                            <w:r>
                              <w:rPr>
                                <w:rFonts w:hint="eastAsia" w:eastAsia="楷体"/>
                                <w:b/>
                                <w:color w:val="0000FF"/>
                              </w:rPr>
                              <w:t>“结论与展望”</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w:t>
                            </w:r>
                            <w:r>
                              <w:rPr>
                                <w:rFonts w:eastAsia="楷体"/>
                                <w:b/>
                                <w:color w:val="0000FF"/>
                              </w:rPr>
                              <w:t>正文，宋体小四</w:t>
                            </w:r>
                            <w:r>
                              <w:rPr>
                                <w:rFonts w:hint="eastAsia" w:eastAsia="楷体"/>
                                <w:b/>
                                <w:color w:val="0000FF"/>
                              </w:rPr>
                              <w:t>（</w:t>
                            </w:r>
                            <w:r>
                              <w:rPr>
                                <w:rFonts w:eastAsia="楷体"/>
                                <w:b/>
                                <w:color w:val="0000FF"/>
                              </w:rPr>
                              <w:t>英文、数字、字母为</w:t>
                            </w:r>
                            <w:r>
                              <w:rPr>
                                <w:rFonts w:eastAsia="楷体"/>
                                <w:b/>
                                <w:bCs/>
                                <w:color w:val="0000FF"/>
                              </w:rPr>
                              <w:t>Times New Roman</w:t>
                            </w:r>
                            <w:r>
                              <w:rPr>
                                <w:rFonts w:hint="eastAsia" w:eastAsia="楷体"/>
                                <w:b/>
                                <w:color w:val="0000FF"/>
                              </w:rPr>
                              <w:t>），两端对齐，</w:t>
                            </w:r>
                            <w:r>
                              <w:rPr>
                                <w:rFonts w:eastAsia="楷体"/>
                                <w:b/>
                                <w:color w:val="0000FF"/>
                              </w:rPr>
                              <w:t>首行缩进2</w:t>
                            </w:r>
                            <w:r>
                              <w:rPr>
                                <w:rFonts w:hint="eastAsia" w:eastAsia="楷体"/>
                                <w:b/>
                                <w:color w:val="0000FF"/>
                              </w:rPr>
                              <w:t>字符，</w:t>
                            </w:r>
                            <w:r>
                              <w:rPr>
                                <w:rFonts w:eastAsia="楷体"/>
                                <w:b/>
                                <w:color w:val="0000FF"/>
                              </w:rPr>
                              <w:t>1.5倍行距。</w:t>
                            </w:r>
                            <w:r>
                              <w:rPr>
                                <w:rFonts w:hint="eastAsia" w:eastAsia="楷体"/>
                                <w:b/>
                                <w:color w:val="0000FF"/>
                              </w:rPr>
                              <w:t>建议每条结论和展望用序号“（1）”、“（2）” 等分条列出。</w:t>
                            </w:r>
                          </w:p>
                        </w:txbxContent>
                      </wps:txbx>
                      <wps:bodyPr upright="1">
                        <a:noAutofit/>
                      </wps:bodyPr>
                    </wps:wsp>
                  </a:graphicData>
                </a:graphic>
              </wp:anchor>
            </w:drawing>
          </mc:Choice>
          <mc:Fallback>
            <w:pict>
              <v:shape id="_x0000_s1026" o:spid="_x0000_s1026" o:spt="202" type="#_x0000_t202" style="position:absolute;left:0pt;margin-left:29.8pt;margin-top:8.45pt;height:132.95pt;width:371.75pt;z-index:251674624;mso-width-relative:page;mso-height-relative:page;" fillcolor="#FFFFFF" filled="t" stroked="t" coordsize="21600,21600" o:gfxdata="UEsDBAoAAAAAAIdO4kAAAAAAAAAAAAAAAAAEAAAAZHJzL1BLAwQUAAAACACHTuJAcCYvOtgAAAAJ&#10;AQAADwAAAGRycy9kb3ducmV2LnhtbE2PwU7DMBBE70j8g7VIXBC1k0LqhDg9IIHgBgWVqxtvk4jY&#10;Drablr9nOcFxdkYzb+v1yY5sxhAH7xRkCwEMXevN4DoF728P1xJYTNoZPXqHCr4xwro5P6t1ZfzR&#10;veK8SR2jEhcrraBPaao4j22PVseFn9CRt/fB6kQydNwEfaRyO/JciIJbPTha6PWE9z22n5uDVSBv&#10;nuaP+Lx82bbFfizT1Wp+/ApKXV5k4g5YwlP6C8MvPqFDQ0w7f3AmslHBbVlQku5FCYx8KZYZsJ2C&#10;XOYSeFPz/x80P1BLAwQUAAAACACHTuJAApStjxoCAABVBAAADgAAAGRycy9lMm9Eb2MueG1srVRN&#10;jtMwFN4jcQfLe5q06pQSNR0BpWwQIA0cwHXsxJL/5Oc26QXgBqzYsOdcPQfPbqedGVh0QRbJs/35&#10;8/u+95zF7WA02YkAytmajkclJcJy1yjb1vTrl/WLOSUQmW2YdlbUdC+A3i6fP1v0vhIT1zndiECQ&#10;xELV+5p2MfqqKIB3wjAYOS8sLkoXDIs4DG3RBNYju9HFpCxnRe9C44PjAgBnV8dFemIM1xA6KRUX&#10;K8e3Rth4ZA1Cs4iSoFMe6DJnK6Xg8ZOUICLRNUWlMb/xEIw36V0sF6xqA/Od4qcU2DUpPNFkmLJ4&#10;6JlqxSIj26D+ojKKBwdOxhF3pjgKyY6ginH5xJu7jnmRtaDV4M+mw/+j5R93nwNRDXbC9IYSywyW&#10;/PDj++Hn78OvbyRNokW9hwqRdx6xcXjjBoTfzwNOJuWDDCZ9URPBdTR4fzZYDJFwnJy+nIwnEzyH&#10;49p4Np9PZ5m/uGz3AeJ74QxJQU0DVjAby3YfIGIqCL2HpNPAadWsldZ5ENrNWx3IjmG11/lJWeKW&#10;RzBtSV/TVzc5EYYtLLF1MCfj0QawbT7v0Q54SFzm51/EKbEVg+6YQGZIMFYZFUXIUSdY8842JO49&#10;Gm3xhtGUjBENJVrghUxRRkam9DVIVKctikw1OtYiRXHYDEiTwo1r9li3rQ+q7dDScdZn3ettdFJl&#10;Ty+wExF2W/btdDNSOz8cZ9Tlb7D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AmLzrYAAAACQEA&#10;AA8AAAAAAAAAAQAgAAAAIgAAAGRycy9kb3ducmV2LnhtbFBLAQIUABQAAAAIAIdO4kAClK2PGgIA&#10;AFUEAAAOAAAAAAAAAAEAIAAAACcBAABkcnMvZTJvRG9jLnhtbFBLBQYAAAAABgAGAFkBAACzBQAA&#10;AAA=&#10;">
                <v:fill on="t" focussize="0,0"/>
                <v:stroke color="#000000" joinstyle="miter"/>
                <v:imagedata o:title=""/>
                <o:lock v:ext="edit" aspectratio="f"/>
                <v:textbox>
                  <w:txbxContent>
                    <w:p>
                      <w:pPr>
                        <w:spacing w:before="50" w:after="50" w:line="360" w:lineRule="auto"/>
                        <w:jc w:val="left"/>
                        <w:rPr>
                          <w:rFonts w:eastAsia="楷体"/>
                          <w:b/>
                          <w:color w:val="0000FF"/>
                        </w:rPr>
                      </w:pPr>
                      <w:r>
                        <w:rPr>
                          <w:rFonts w:eastAsia="楷体"/>
                          <w:b/>
                          <w:color w:val="0000FF"/>
                        </w:rPr>
                        <w:t>排版格式：</w:t>
                      </w:r>
                    </w:p>
                    <w:p>
                      <w:pPr>
                        <w:spacing w:before="50" w:after="50" w:line="360" w:lineRule="auto"/>
                        <w:jc w:val="left"/>
                        <w:rPr>
                          <w:rFonts w:eastAsia="楷体"/>
                          <w:b/>
                          <w:color w:val="0000FF"/>
                        </w:rPr>
                      </w:pPr>
                      <w:r>
                        <w:rPr>
                          <w:rFonts w:hint="eastAsia" w:eastAsia="楷体"/>
                          <w:b/>
                          <w:color w:val="0000FF"/>
                        </w:rPr>
                        <w:t>“结论与展望”</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w:t>
                      </w:r>
                      <w:r>
                        <w:rPr>
                          <w:rFonts w:eastAsia="楷体"/>
                          <w:b/>
                          <w:color w:val="0000FF"/>
                        </w:rPr>
                        <w:t>正文，宋体小四</w:t>
                      </w:r>
                      <w:r>
                        <w:rPr>
                          <w:rFonts w:hint="eastAsia" w:eastAsia="楷体"/>
                          <w:b/>
                          <w:color w:val="0000FF"/>
                        </w:rPr>
                        <w:t>（</w:t>
                      </w:r>
                      <w:r>
                        <w:rPr>
                          <w:rFonts w:eastAsia="楷体"/>
                          <w:b/>
                          <w:color w:val="0000FF"/>
                        </w:rPr>
                        <w:t>英文、数字、字母为</w:t>
                      </w:r>
                      <w:r>
                        <w:rPr>
                          <w:rFonts w:eastAsia="楷体"/>
                          <w:b/>
                          <w:bCs/>
                          <w:color w:val="0000FF"/>
                        </w:rPr>
                        <w:t>Times New Roman</w:t>
                      </w:r>
                      <w:r>
                        <w:rPr>
                          <w:rFonts w:hint="eastAsia" w:eastAsia="楷体"/>
                          <w:b/>
                          <w:color w:val="0000FF"/>
                        </w:rPr>
                        <w:t>），两端对齐，</w:t>
                      </w:r>
                      <w:r>
                        <w:rPr>
                          <w:rFonts w:eastAsia="楷体"/>
                          <w:b/>
                          <w:color w:val="0000FF"/>
                        </w:rPr>
                        <w:t>首行缩进2</w:t>
                      </w:r>
                      <w:r>
                        <w:rPr>
                          <w:rFonts w:hint="eastAsia" w:eastAsia="楷体"/>
                          <w:b/>
                          <w:color w:val="0000FF"/>
                        </w:rPr>
                        <w:t>字符，</w:t>
                      </w:r>
                      <w:r>
                        <w:rPr>
                          <w:rFonts w:eastAsia="楷体"/>
                          <w:b/>
                          <w:color w:val="0000FF"/>
                        </w:rPr>
                        <w:t>1.5倍行距。</w:t>
                      </w:r>
                      <w:r>
                        <w:rPr>
                          <w:rFonts w:hint="eastAsia" w:eastAsia="楷体"/>
                          <w:b/>
                          <w:color w:val="0000FF"/>
                        </w:rPr>
                        <w:t>建议每条结论和展望用序号“（1）”、“（2）” 等分条列出。</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rPr>
          <w:rFonts w:ascii="宋体" w:hAnsi="宋体" w:cs="宋体"/>
          <w:sz w:val="24"/>
        </w:rPr>
      </w:pPr>
    </w:p>
    <w:p>
      <w:pPr>
        <w:pStyle w:val="3"/>
        <w:tabs>
          <w:tab w:val="left" w:pos="0"/>
          <w:tab w:val="left" w:pos="420"/>
        </w:tabs>
        <w:spacing w:before="159" w:after="159"/>
      </w:pPr>
      <w:bookmarkStart w:id="132" w:name="_Toc156292017"/>
      <w:bookmarkStart w:id="133" w:name="_Toc29615"/>
      <w:bookmarkStart w:id="134" w:name="_Toc9403"/>
      <w:bookmarkStart w:id="135" w:name="_Toc163533803"/>
      <w:bookmarkStart w:id="136" w:name="_Toc23350"/>
      <w:bookmarkStart w:id="137" w:name="_Toc156291165"/>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column">
                  <wp:posOffset>3342005</wp:posOffset>
                </wp:positionH>
                <wp:positionV relativeFrom="paragraph">
                  <wp:posOffset>-80010</wp:posOffset>
                </wp:positionV>
                <wp:extent cx="3041650" cy="2127885"/>
                <wp:effectExtent l="6350" t="6350" r="25400" b="24765"/>
                <wp:wrapNone/>
                <wp:docPr id="144" name="文本框 144"/>
                <wp:cNvGraphicFramePr/>
                <a:graphic xmlns:a="http://schemas.openxmlformats.org/drawingml/2006/main">
                  <a:graphicData uri="http://schemas.microsoft.com/office/word/2010/wordprocessingShape">
                    <wps:wsp>
                      <wps:cNvSpPr txBox="1"/>
                      <wps:spPr>
                        <a:xfrm>
                          <a:off x="0" y="0"/>
                          <a:ext cx="3041650" cy="2127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eastAsia="楷体"/>
                                <w:b/>
                                <w:color w:val="0000FF"/>
                              </w:rPr>
                            </w:pPr>
                            <w:r>
                              <w:rPr>
                                <w:rFonts w:eastAsia="楷体"/>
                                <w:b/>
                                <w:color w:val="0000FF"/>
                              </w:rPr>
                              <w:t>排版格式：</w:t>
                            </w:r>
                          </w:p>
                          <w:p>
                            <w:pPr>
                              <w:jc w:val="left"/>
                              <w:rPr>
                                <w:rFonts w:ascii="楷体" w:hAnsi="楷体" w:eastAsia="楷体" w:cs="楷体"/>
                                <w:b/>
                                <w:color w:val="0000FF"/>
                              </w:rPr>
                            </w:pPr>
                            <w:r>
                              <w:rPr>
                                <w:rFonts w:hint="eastAsia" w:eastAsia="楷体"/>
                                <w:b/>
                                <w:color w:val="0000FF"/>
                              </w:rPr>
                              <w:t>“参考文献”标题</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FF"/>
                              </w:rPr>
                              <w:t>采用小四号宋体（英文、数字、字母为Times New Roman）</w:t>
                            </w:r>
                            <w:r>
                              <w:rPr>
                                <w:rFonts w:hint="eastAsia" w:eastAsia="楷体"/>
                                <w:b/>
                                <w:color w:val="0000FF"/>
                              </w:rPr>
                              <w:t>，两端对齐，</w:t>
                            </w:r>
                            <w:r>
                              <w:rPr>
                                <w:rFonts w:hint="eastAsia" w:ascii="楷体" w:hAnsi="楷体" w:eastAsia="楷体" w:cs="楷体"/>
                                <w:b/>
                                <w:color w:val="0000FF"/>
                                <w:szCs w:val="21"/>
                              </w:rPr>
                              <w:t>悬挂缩进2字符，</w:t>
                            </w:r>
                            <w:r>
                              <w:rPr>
                                <w:rFonts w:eastAsia="楷体"/>
                                <w:b/>
                                <w:color w:val="0000FF"/>
                              </w:rPr>
                              <w:t>1.5倍</w:t>
                            </w:r>
                            <w:r>
                              <w:rPr>
                                <w:rFonts w:hint="eastAsia" w:ascii="楷体" w:hAnsi="楷体" w:eastAsia="楷体" w:cs="楷体"/>
                                <w:b/>
                                <w:color w:val="0000FF"/>
                              </w:rPr>
                              <w:t>行距</w:t>
                            </w:r>
                            <w:r>
                              <w:rPr>
                                <w:rFonts w:hint="eastAsia" w:ascii="楷体" w:hAnsi="楷体" w:eastAsia="楷体" w:cs="楷体"/>
                                <w:b/>
                                <w:color w:val="0000FF"/>
                                <w:szCs w:val="21"/>
                              </w:rPr>
                              <w:t>。</w:t>
                            </w:r>
                          </w:p>
                        </w:txbxContent>
                      </wps:txbx>
                      <wps:bodyPr upright="1"/>
                    </wps:wsp>
                  </a:graphicData>
                </a:graphic>
              </wp:anchor>
            </w:drawing>
          </mc:Choice>
          <mc:Fallback>
            <w:pict>
              <v:shape id="_x0000_s1026" o:spid="_x0000_s1026" o:spt="202" type="#_x0000_t202" style="position:absolute;left:0pt;margin-left:263.15pt;margin-top:-6.3pt;height:167.55pt;width:239.5pt;z-index:251668480;mso-width-relative:page;mso-height-relative:page;" fillcolor="#FFFFFF" filled="t" stroked="t" coordsize="21600,21600" o:gfxdata="UEsDBAoAAAAAAIdO4kAAAAAAAAAAAAAAAAAEAAAAZHJzL1BLAwQUAAAACACHTuJA9Jx4gdoAAAAM&#10;AQAADwAAAGRycy9kb3ducmV2LnhtbE2PwU7DMAyG70i8Q2QkLmhLmtIySt0dkEBwg4HgmjVZW9E4&#10;Jcm68fZkJzja/vT7++v10Y5sNj4MjhCypQBmqHV6oA7h/e1hsQIWoiKtRkcG4ccEWDfnZ7WqtDvQ&#10;q5k3sWMphEKlEPoYp4rz0PbGqrB0k6F02zlvVUyj77j26pDC7cilECW3aqD0oVeTue9N+7XZW4TV&#10;9dP8GZ7zl4+23I238epmfvz2iJcXmbgDFs0x/sFw0k/q0CSnrduTDmxEKGSZJxRhkckS2IkQokir&#10;LUIuZQG8qfn/Es0vUEsDBBQAAAAIAIdO4kD1D2KqDQIAADsEAAAOAAAAZHJzL2Uyb0RvYy54bWyt&#10;U02u0zAQ3iNxB8t7mrS0jxI1fRKUskGA9OAAru0klvwnj9ukF4AbsGLDnnP1HIydvr4fWLwFWTjj&#10;mc+fZ74Zr64Ho8lBBlDO1nQ6KSmRljuhbFvTr1+2L5aUQGRWMO2srOlRAr1eP3+26n0lZ65zWshA&#10;kMRC1fuadjH6qiiAd9IwmDgvLQYbFwyLuA1tIQLrkd3oYlaWV0XvgvDBcQmA3s0YpGfG8BRC1zSK&#10;y43jeyNtHFmD1CxiSdApD3Sds20ayeOnpgEZia4pVhrzipegvUtrsV6xqg3Md4qfU2BPSeFRTYYp&#10;i5deqDYsMrIP6i8qo3hw4Jo44c4UYyFZEaxiWj7S5qZjXuZaUGrwF9Hh/9Hyj4fPgSiBkzCfU2KZ&#10;wZaffnw//fx9+vWNJCdK1HuoEHnjERuHN25A+K0f0JkqH5pg0h9rIhhHgY8XgeUQCUfny3I+vVpg&#10;iGNsNp29Wi4Xiae4O+4DxPfSGZKMmgbsYBaWHT5AHKG3kHQbOK3EVmmdN6HdvdWBHBh2e5u/M/sD&#10;mLakr+nrxWyBiTAc4QZHB03jUQawbb7vwQm4T1zm71/EKbENg25MIDMkGKuMijJkq5NMvLOCxKNH&#10;oS2+MJqSMVJQoiU+yGRlZGRKPwWJ2mmLEqYejb1IVhx2A9Ikc+fEEfu290G1HUqaO5fhOFNZ+/P8&#10;p6G9v8+kd2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nHiB2gAAAAwBAAAPAAAAAAAAAAEA&#10;IAAAACIAAABkcnMvZG93bnJldi54bWxQSwECFAAUAAAACACHTuJA9Q9iqg0CAAA7BAAADgAAAAAA&#10;AAABACAAAAApAQAAZHJzL2Uyb0RvYy54bWxQSwUGAAAAAAYABgBZAQAAqAUAAAAA&#10;">
                <v:fill on="t" focussize="0,0"/>
                <v:stroke color="#000000" joinstyle="miter"/>
                <v:imagedata o:title=""/>
                <o:lock v:ext="edit" aspectratio="f"/>
                <v:textbox>
                  <w:txbxContent>
                    <w:p>
                      <w:pPr>
                        <w:jc w:val="left"/>
                        <w:rPr>
                          <w:rFonts w:eastAsia="楷体"/>
                          <w:b/>
                          <w:color w:val="0000FF"/>
                        </w:rPr>
                      </w:pPr>
                      <w:r>
                        <w:rPr>
                          <w:rFonts w:eastAsia="楷体"/>
                          <w:b/>
                          <w:color w:val="0000FF"/>
                        </w:rPr>
                        <w:t>排版格式：</w:t>
                      </w:r>
                    </w:p>
                    <w:p>
                      <w:pPr>
                        <w:jc w:val="left"/>
                        <w:rPr>
                          <w:rFonts w:ascii="楷体" w:hAnsi="楷体" w:eastAsia="楷体" w:cs="楷体"/>
                          <w:b/>
                          <w:color w:val="0000FF"/>
                        </w:rPr>
                      </w:pPr>
                      <w:r>
                        <w:rPr>
                          <w:rFonts w:hint="eastAsia" w:eastAsia="楷体"/>
                          <w:b/>
                          <w:color w:val="0000FF"/>
                        </w:rPr>
                        <w:t>“参考文献”标题</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倍行距。文后参考文献序号左顶格，并用数字加方括号表示，如[1]，[2]，每条参考文献的最后有结束符“.”，建议采用自动编号样式编排。在参考文献中的标点符号都采用“英文半角标点符号+1个英文半角空格”形式。参考文献文本</w:t>
                      </w:r>
                      <w:r>
                        <w:rPr>
                          <w:rFonts w:eastAsia="楷体"/>
                          <w:b/>
                          <w:color w:val="0000FF"/>
                        </w:rPr>
                        <w:t>采用小四号宋体（英文、数字、字母为Times New Roman）</w:t>
                      </w:r>
                      <w:r>
                        <w:rPr>
                          <w:rFonts w:hint="eastAsia" w:eastAsia="楷体"/>
                          <w:b/>
                          <w:color w:val="0000FF"/>
                        </w:rPr>
                        <w:t>，两端对齐，</w:t>
                      </w:r>
                      <w:r>
                        <w:rPr>
                          <w:rFonts w:hint="eastAsia" w:ascii="楷体" w:hAnsi="楷体" w:eastAsia="楷体" w:cs="楷体"/>
                          <w:b/>
                          <w:color w:val="0000FF"/>
                          <w:szCs w:val="21"/>
                        </w:rPr>
                        <w:t>悬挂缩进2字符，</w:t>
                      </w:r>
                      <w:r>
                        <w:rPr>
                          <w:rFonts w:eastAsia="楷体"/>
                          <w:b/>
                          <w:color w:val="0000FF"/>
                        </w:rPr>
                        <w:t>1.5倍</w:t>
                      </w:r>
                      <w:r>
                        <w:rPr>
                          <w:rFonts w:hint="eastAsia" w:ascii="楷体" w:hAnsi="楷体" w:eastAsia="楷体" w:cs="楷体"/>
                          <w:b/>
                          <w:color w:val="0000FF"/>
                        </w:rPr>
                        <w:t>行距</w:t>
                      </w:r>
                      <w:r>
                        <w:rPr>
                          <w:rFonts w:hint="eastAsia" w:ascii="楷体" w:hAnsi="楷体" w:eastAsia="楷体" w:cs="楷体"/>
                          <w:b/>
                          <w:color w:val="0000FF"/>
                          <w:szCs w:val="21"/>
                        </w:rPr>
                        <w:t>。</w:t>
                      </w:r>
                    </w:p>
                  </w:txbxContent>
                </v:textbox>
              </v:shape>
            </w:pict>
          </mc:Fallback>
        </mc:AlternateContent>
      </w:r>
      <w:r>
        <w:rPr>
          <w:rFonts w:hint="eastAsia"/>
        </w:rPr>
        <w:t>参考文献</w:t>
      </w:r>
      <w:bookmarkEnd w:id="132"/>
      <w:bookmarkEnd w:id="133"/>
      <w:bookmarkEnd w:id="134"/>
      <w:bookmarkEnd w:id="135"/>
      <w:bookmarkEnd w:id="136"/>
      <w:bookmarkEnd w:id="137"/>
    </w:p>
    <w:p>
      <w:pPr>
        <w:spacing w:line="360" w:lineRule="auto"/>
        <w:ind w:firstLine="480" w:firstLineChars="200"/>
        <w:rPr>
          <w:sz w:val="24"/>
        </w:rPr>
      </w:pPr>
      <w:r>
        <w:rPr>
          <w:sz w:val="24"/>
        </w:rPr>
        <w:t>文后著录的参考文献务必实事求是。论文中引用过的文献必须著录，未引用的文献不得出现。应遵循学术道德规范，避免涉嫌抄袭、剽窃等学术不端行为。</w:t>
      </w:r>
    </w:p>
    <w:p>
      <w:pPr>
        <w:widowControl/>
        <w:spacing w:line="360" w:lineRule="auto"/>
        <w:ind w:firstLine="480" w:firstLineChars="200"/>
        <w:rPr>
          <w:sz w:val="24"/>
        </w:rPr>
      </w:pPr>
      <w:r>
        <w:rPr>
          <w:sz w:val="24"/>
        </w:rPr>
        <w:t>参考文献一般应是作者亲自</w:t>
      </w:r>
      <w:r>
        <w:rPr>
          <w:rFonts w:hint="eastAsia"/>
          <w:sz w:val="24"/>
        </w:rPr>
        <w:t>阅读</w:t>
      </w:r>
      <w:r>
        <w:rPr>
          <w:sz w:val="24"/>
        </w:rPr>
        <w:t>过的对学位论文有参考价值的文献，除特殊情况外，一般不应间接引用。</w:t>
      </w:r>
    </w:p>
    <w:p>
      <w:pPr>
        <w:widowControl/>
        <w:spacing w:line="360" w:lineRule="auto"/>
        <w:ind w:firstLine="480" w:firstLineChars="200"/>
        <w:rPr>
          <w:sz w:val="24"/>
        </w:rPr>
      </w:pPr>
      <w:r>
        <w:rPr>
          <w:sz w:val="24"/>
        </w:rPr>
        <w:t>参考文献应有权威性，要注意引用最新的文献。</w:t>
      </w:r>
    </w:p>
    <w:p>
      <w:pPr>
        <w:widowControl/>
        <w:spacing w:line="360" w:lineRule="auto"/>
        <w:ind w:firstLine="480" w:firstLineChars="200"/>
        <w:rPr>
          <w:rFonts w:ascii="宋体" w:hAnsi="宋体"/>
          <w:sz w:val="24"/>
        </w:rPr>
      </w:pPr>
      <w:r>
        <w:rPr>
          <w:rFonts w:ascii="宋体" w:hAnsi="宋体"/>
          <w:sz w:val="24"/>
        </w:rPr>
        <w:t>参考文献的数量：</w:t>
      </w:r>
      <w:r>
        <w:rPr>
          <w:sz w:val="24"/>
        </w:rPr>
        <w:t>一般应在35篇以上，其中，期刊文献不少于</w:t>
      </w:r>
      <w:r>
        <w:rPr>
          <w:rFonts w:hint="eastAsia"/>
          <w:sz w:val="24"/>
        </w:rPr>
        <w:t>2</w:t>
      </w:r>
      <w:r>
        <w:rPr>
          <w:sz w:val="24"/>
        </w:rPr>
        <w:t>5篇，国外文献不少于</w:t>
      </w:r>
      <w:r>
        <w:rPr>
          <w:rFonts w:hint="eastAsia"/>
          <w:sz w:val="24"/>
        </w:rPr>
        <w:t>1</w:t>
      </w:r>
      <w:r>
        <w:rPr>
          <w:sz w:val="24"/>
        </w:rPr>
        <w:t>0篇，</w:t>
      </w:r>
      <w:r>
        <w:rPr>
          <w:rFonts w:hint="eastAsia"/>
          <w:sz w:val="24"/>
        </w:rPr>
        <w:t>应</w:t>
      </w:r>
      <w:r>
        <w:rPr>
          <w:sz w:val="24"/>
        </w:rPr>
        <w:t>以近5年的文献为主。</w:t>
      </w:r>
    </w:p>
    <w:p>
      <w:pPr>
        <w:pStyle w:val="2"/>
        <w:ind w:firstLine="480"/>
      </w:pPr>
      <w:r>
        <w:rPr>
          <w:szCs w:val="24"/>
        </w:rPr>
        <w:t>参考文献的著录格式应符合国家标准</w:t>
      </w:r>
      <w:bookmarkStart w:id="138" w:name="OLE_LINK1"/>
      <w:r>
        <w:rPr>
          <w:szCs w:val="24"/>
        </w:rPr>
        <w:t>GB/T 7714-20</w:t>
      </w:r>
      <w:r>
        <w:rPr>
          <w:rFonts w:hint="eastAsia"/>
          <w:szCs w:val="24"/>
        </w:rPr>
        <w:t>15</w:t>
      </w:r>
      <w:bookmarkEnd w:id="138"/>
      <w:r>
        <w:rPr>
          <w:szCs w:val="24"/>
        </w:rPr>
        <w:t>《</w:t>
      </w:r>
      <w:r>
        <w:rPr>
          <w:rFonts w:hint="eastAsia" w:ascii="宋体" w:hAnsi="宋体" w:cs="宋体"/>
          <w:kern w:val="0"/>
          <w:szCs w:val="24"/>
        </w:rPr>
        <w:t>信息与文献 参考文献著录规则》</w:t>
      </w:r>
      <w:r>
        <w:rPr>
          <w:szCs w:val="24"/>
        </w:rPr>
        <w:t>。</w:t>
      </w:r>
      <w:bookmarkStart w:id="139" w:name="_Toc156292018"/>
      <w:bookmarkStart w:id="140" w:name="_Toc28086"/>
      <w:bookmarkStart w:id="141" w:name="_Toc156291166"/>
      <w:bookmarkStart w:id="142" w:name="_Toc1017"/>
      <w:bookmarkStart w:id="143" w:name="_Toc163533804"/>
    </w:p>
    <w:p>
      <w:pPr>
        <w:widowControl/>
        <w:spacing w:line="360" w:lineRule="auto"/>
        <w:ind w:firstLine="480" w:firstLineChars="200"/>
        <w:rPr>
          <w:sz w:val="24"/>
        </w:rPr>
      </w:pPr>
      <w:r>
        <w:rPr>
          <w:rFonts w:hint="eastAsia"/>
          <w:sz w:val="24"/>
        </w:rPr>
        <w:t>参考文献著录</w:t>
      </w:r>
      <w:r>
        <w:rPr>
          <w:rFonts w:hint="eastAsia"/>
          <w:sz w:val="24"/>
          <w:lang w:eastAsia="zh-Hans"/>
        </w:rPr>
        <w:t>样例</w:t>
      </w:r>
      <w:r>
        <w:rPr>
          <w:rFonts w:hint="eastAsia"/>
          <w:sz w:val="24"/>
        </w:rPr>
        <w:t>：</w:t>
      </w:r>
    </w:p>
    <w:p>
      <w:pPr>
        <w:spacing w:line="360" w:lineRule="auto"/>
        <w:rPr>
          <w:color w:val="FF0000"/>
          <w:sz w:val="24"/>
        </w:rPr>
      </w:pPr>
      <w:r>
        <w:rPr>
          <w:rFonts w:hint="eastAsia"/>
          <w:sz w:val="24"/>
        </w:rPr>
        <w:t>a专著</w:t>
      </w:r>
    </w:p>
    <w:p>
      <w:pPr>
        <w:autoSpaceDE w:val="0"/>
        <w:spacing w:line="360" w:lineRule="auto"/>
        <w:rPr>
          <w:color w:val="0000FF"/>
          <w:sz w:val="24"/>
        </w:rPr>
      </w:pPr>
      <w:r>
        <w:rPr>
          <w:rFonts w:hint="eastAsia" w:ascii="宋体" w:hAnsi="宋体"/>
          <w:color w:val="0000FF"/>
          <w:sz w:val="24"/>
        </w:rPr>
        <w:t>[序号</w:t>
      </w:r>
      <w:r>
        <w:rPr>
          <w:rFonts w:ascii="宋体" w:hAnsi="宋体"/>
          <w:color w:val="0000FF"/>
          <w:sz w:val="24"/>
        </w:rPr>
        <w:t>] 主要责任者</w:t>
      </w:r>
      <w:r>
        <w:rPr>
          <w:rFonts w:hint="eastAsia"/>
          <w:color w:val="0000FF"/>
          <w:sz w:val="24"/>
        </w:rPr>
        <w:t xml:space="preserve">. </w:t>
      </w:r>
      <w:r>
        <w:rPr>
          <w:rFonts w:ascii="宋体" w:hAnsi="宋体"/>
          <w:color w:val="0000FF"/>
          <w:sz w:val="24"/>
        </w:rPr>
        <w:t>文献题名</w:t>
      </w:r>
      <w:r>
        <w:rPr>
          <w:rFonts w:hint="eastAsia"/>
          <w:color w:val="0000FF"/>
          <w:kern w:val="0"/>
          <w:sz w:val="24"/>
        </w:rPr>
        <w:t xml:space="preserve">: </w:t>
      </w:r>
      <w:r>
        <w:rPr>
          <w:rFonts w:hint="eastAsia" w:ascii="宋体" w:hAnsi="宋体"/>
          <w:color w:val="0000FF"/>
          <w:kern w:val="0"/>
          <w:sz w:val="24"/>
        </w:rPr>
        <w:t>其他题名信息</w:t>
      </w:r>
      <w:r>
        <w:rPr>
          <w:rFonts w:hint="eastAsia"/>
          <w:color w:val="0000FF"/>
          <w:kern w:val="0"/>
          <w:sz w:val="24"/>
        </w:rPr>
        <w:t>[</w:t>
      </w:r>
      <w:r>
        <w:rPr>
          <w:rFonts w:ascii="宋体" w:hAnsi="宋体"/>
          <w:color w:val="0000FF"/>
          <w:kern w:val="0"/>
          <w:sz w:val="24"/>
        </w:rPr>
        <w:t>文献类型标</w:t>
      </w:r>
      <w:r>
        <w:rPr>
          <w:rFonts w:hint="eastAsia" w:ascii="宋体" w:hAnsi="宋体"/>
          <w:color w:val="0000FF"/>
          <w:kern w:val="0"/>
          <w:sz w:val="24"/>
        </w:rPr>
        <w:t>识</w:t>
      </w:r>
      <w:r>
        <w:rPr>
          <w:rFonts w:hint="eastAsia"/>
          <w:color w:val="0000FF"/>
          <w:kern w:val="0"/>
          <w:sz w:val="24"/>
        </w:rPr>
        <w:t>/</w:t>
      </w:r>
      <w:r>
        <w:rPr>
          <w:rFonts w:hint="eastAsia" w:ascii="宋体" w:hAnsi="宋体"/>
          <w:color w:val="0000FF"/>
          <w:kern w:val="0"/>
          <w:sz w:val="24"/>
        </w:rPr>
        <w:t>文献载体标识</w:t>
      </w:r>
      <w:r>
        <w:rPr>
          <w:rFonts w:hint="eastAsia"/>
          <w:color w:val="0000FF"/>
          <w:kern w:val="0"/>
          <w:sz w:val="24"/>
        </w:rPr>
        <w:t>]</w:t>
      </w:r>
      <w:r>
        <w:rPr>
          <w:rFonts w:hint="eastAsia"/>
          <w:color w:val="0000FF"/>
          <w:sz w:val="24"/>
        </w:rPr>
        <w:t xml:space="preserve">. </w:t>
      </w:r>
      <w:r>
        <w:rPr>
          <w:rFonts w:ascii="宋体" w:hAnsi="宋体"/>
          <w:color w:val="0000FF"/>
          <w:sz w:val="24"/>
        </w:rPr>
        <w:t>其他责任者</w:t>
      </w:r>
      <w:r>
        <w:rPr>
          <w:color w:val="0000FF"/>
          <w:kern w:val="0"/>
          <w:sz w:val="24"/>
        </w:rPr>
        <w:t>(</w:t>
      </w:r>
      <w:r>
        <w:rPr>
          <w:rFonts w:hint="eastAsia" w:ascii="宋体" w:hAnsi="宋体"/>
          <w:color w:val="0000FF"/>
          <w:kern w:val="0"/>
          <w:sz w:val="24"/>
        </w:rPr>
        <w:t>任选</w:t>
      </w:r>
      <w:r>
        <w:rPr>
          <w:color w:val="0000FF"/>
          <w:kern w:val="0"/>
          <w:sz w:val="24"/>
        </w:rPr>
        <w:t>)</w:t>
      </w:r>
      <w:r>
        <w:rPr>
          <w:rFonts w:hint="eastAsia"/>
          <w:color w:val="0000FF"/>
          <w:sz w:val="24"/>
        </w:rPr>
        <w:t xml:space="preserve">. </w:t>
      </w:r>
      <w:r>
        <w:rPr>
          <w:rFonts w:ascii="宋体" w:hAnsi="宋体"/>
          <w:color w:val="0000FF"/>
          <w:kern w:val="0"/>
          <w:sz w:val="24"/>
        </w:rPr>
        <w:t>版本项</w:t>
      </w:r>
      <w:r>
        <w:rPr>
          <w:color w:val="0000FF"/>
          <w:kern w:val="0"/>
          <w:sz w:val="24"/>
        </w:rPr>
        <w:t>(</w:t>
      </w:r>
      <w:r>
        <w:rPr>
          <w:rFonts w:ascii="宋体" w:hAnsi="宋体"/>
          <w:color w:val="0000FF"/>
          <w:kern w:val="0"/>
          <w:sz w:val="24"/>
        </w:rPr>
        <w:t>第１版不标注</w:t>
      </w:r>
      <w:r>
        <w:rPr>
          <w:color w:val="0000FF"/>
          <w:kern w:val="0"/>
          <w:sz w:val="24"/>
        </w:rPr>
        <w:t>)</w:t>
      </w:r>
      <w:r>
        <w:rPr>
          <w:rFonts w:hint="eastAsia"/>
          <w:color w:val="0000FF"/>
          <w:sz w:val="24"/>
        </w:rPr>
        <w:t xml:space="preserve">. </w:t>
      </w:r>
      <w:r>
        <w:rPr>
          <w:rFonts w:ascii="宋体" w:hAnsi="宋体"/>
          <w:color w:val="0000FF"/>
          <w:sz w:val="24"/>
        </w:rPr>
        <w:t>出版地</w:t>
      </w:r>
      <w:r>
        <w:rPr>
          <w:rFonts w:hint="eastAsia"/>
          <w:color w:val="0000FF"/>
          <w:sz w:val="24"/>
        </w:rPr>
        <w:t xml:space="preserve">: </w:t>
      </w:r>
      <w:r>
        <w:rPr>
          <w:rFonts w:ascii="宋体" w:hAnsi="宋体"/>
          <w:color w:val="0000FF"/>
          <w:sz w:val="24"/>
        </w:rPr>
        <w:t>出版者</w:t>
      </w:r>
      <w:r>
        <w:rPr>
          <w:rFonts w:hint="eastAsia"/>
          <w:color w:val="0000FF"/>
          <w:sz w:val="24"/>
        </w:rPr>
        <w:t xml:space="preserve">, </w:t>
      </w:r>
      <w:r>
        <w:rPr>
          <w:rFonts w:ascii="宋体" w:hAnsi="宋体"/>
          <w:color w:val="0000FF"/>
          <w:sz w:val="24"/>
        </w:rPr>
        <w:t>出版年</w:t>
      </w:r>
      <w:r>
        <w:rPr>
          <w:rFonts w:hint="eastAsia"/>
          <w:color w:val="0000FF"/>
          <w:sz w:val="24"/>
        </w:rPr>
        <w:t xml:space="preserve">: </w:t>
      </w:r>
      <w:r>
        <w:rPr>
          <w:rFonts w:ascii="宋体" w:hAnsi="宋体"/>
          <w:color w:val="0000FF"/>
          <w:sz w:val="24"/>
        </w:rPr>
        <w:t>引文页码</w:t>
      </w:r>
      <w:r>
        <w:rPr>
          <w:rFonts w:hint="eastAsia"/>
          <w:color w:val="0000FF"/>
          <w:kern w:val="0"/>
          <w:sz w:val="24"/>
        </w:rPr>
        <w:t>[</w:t>
      </w:r>
      <w:r>
        <w:rPr>
          <w:rFonts w:ascii="宋体" w:hAnsi="宋体"/>
          <w:color w:val="0000FF"/>
          <w:kern w:val="0"/>
          <w:sz w:val="24"/>
        </w:rPr>
        <w:t>引用日期</w:t>
      </w:r>
      <w:r>
        <w:rPr>
          <w:rFonts w:hint="eastAsia"/>
          <w:color w:val="0000FF"/>
          <w:kern w:val="0"/>
          <w:sz w:val="24"/>
        </w:rPr>
        <w:t>]</w:t>
      </w:r>
      <w:r>
        <w:rPr>
          <w:rFonts w:hint="eastAsia"/>
          <w:color w:val="0000FF"/>
          <w:sz w:val="24"/>
        </w:rPr>
        <w:t xml:space="preserve">. </w:t>
      </w:r>
      <w:r>
        <w:rPr>
          <w:rFonts w:ascii="宋体" w:hAnsi="宋体"/>
          <w:color w:val="0000FF"/>
          <w:sz w:val="24"/>
        </w:rPr>
        <w:t>获取和访问路径</w:t>
      </w:r>
      <w:r>
        <w:rPr>
          <w:rFonts w:hint="eastAsia"/>
          <w:color w:val="0000FF"/>
          <w:kern w:val="0"/>
          <w:sz w:val="24"/>
        </w:rPr>
        <w:t xml:space="preserve">. </w:t>
      </w:r>
      <w:r>
        <w:rPr>
          <w:rFonts w:hint="eastAsia" w:ascii="宋体" w:hAnsi="宋体"/>
          <w:color w:val="0000FF"/>
          <w:kern w:val="0"/>
          <w:sz w:val="24"/>
        </w:rPr>
        <w:t>数字对象唯一标识符</w:t>
      </w:r>
      <w:r>
        <w:rPr>
          <w:rFonts w:hint="eastAsia"/>
          <w:color w:val="0000FF"/>
          <w:sz w:val="24"/>
        </w:rPr>
        <w:t>.</w:t>
      </w:r>
    </w:p>
    <w:p>
      <w:pPr>
        <w:spacing w:line="360" w:lineRule="auto"/>
        <w:rPr>
          <w:sz w:val="24"/>
        </w:rPr>
      </w:pPr>
      <w:r>
        <w:rPr>
          <w:rFonts w:hint="eastAsia"/>
          <w:sz w:val="24"/>
        </w:rPr>
        <w:t>a</w:t>
      </w:r>
      <w:r>
        <w:rPr>
          <w:sz w:val="24"/>
        </w:rPr>
        <w:t>.1</w:t>
      </w:r>
      <w:r>
        <w:rPr>
          <w:rFonts w:hint="eastAsia"/>
          <w:sz w:val="24"/>
        </w:rPr>
        <w:t>普通图书</w:t>
      </w:r>
      <w:r>
        <w:rPr>
          <w:rFonts w:hint="eastAsia"/>
          <w:bCs/>
        </w:rPr>
        <w:t>[</w:t>
      </w:r>
      <w:r>
        <w:rPr>
          <w:bCs/>
        </w:rPr>
        <w:t>M]</w:t>
      </w:r>
    </w:p>
    <w:p>
      <w:pPr>
        <w:numPr>
          <w:ilvl w:val="0"/>
          <w:numId w:val="2"/>
        </w:numPr>
        <w:tabs>
          <w:tab w:val="right" w:pos="8618"/>
        </w:tabs>
        <w:spacing w:line="360" w:lineRule="auto"/>
        <w:rPr>
          <w:sz w:val="24"/>
        </w:rPr>
      </w:pPr>
      <w:r>
        <w:rPr>
          <w:rFonts w:hint="eastAsia" w:ascii="宋体" w:hAnsi="宋体" w:cs="宋体"/>
          <w:kern w:val="0"/>
          <w:sz w:val="24"/>
        </w:rPr>
        <w:t>胡承正</w:t>
      </w:r>
      <w:r>
        <w:rPr>
          <w:rFonts w:hint="eastAsia" w:hAnsi="宋体" w:cs="宋体"/>
          <w:kern w:val="0"/>
          <w:sz w:val="24"/>
        </w:rPr>
        <w:t xml:space="preserve">, </w:t>
      </w:r>
      <w:r>
        <w:rPr>
          <w:rFonts w:hint="eastAsia" w:ascii="宋体" w:hAnsi="宋体" w:cs="宋体"/>
          <w:kern w:val="0"/>
          <w:sz w:val="24"/>
        </w:rPr>
        <w:t>周详</w:t>
      </w:r>
      <w:r>
        <w:rPr>
          <w:rFonts w:hint="eastAsia" w:hAnsi="宋体" w:cs="宋体"/>
          <w:kern w:val="0"/>
          <w:sz w:val="24"/>
        </w:rPr>
        <w:t xml:space="preserve">, </w:t>
      </w:r>
      <w:r>
        <w:rPr>
          <w:rFonts w:hint="eastAsia" w:ascii="宋体" w:hAnsi="宋体" w:cs="宋体"/>
          <w:kern w:val="0"/>
          <w:sz w:val="24"/>
        </w:rPr>
        <w:t>缪灵</w:t>
      </w:r>
      <w:r>
        <w:rPr>
          <w:rFonts w:hint="eastAsia" w:hAnsi="宋体" w:cs="宋体"/>
          <w:kern w:val="0"/>
          <w:sz w:val="24"/>
        </w:rPr>
        <w:t xml:space="preserve">. </w:t>
      </w:r>
      <w:r>
        <w:rPr>
          <w:rFonts w:hint="eastAsia" w:ascii="宋体" w:hAnsi="宋体" w:cs="宋体"/>
          <w:kern w:val="0"/>
          <w:sz w:val="24"/>
        </w:rPr>
        <w:t>理论物理概论</w:t>
      </w:r>
      <w:r>
        <w:rPr>
          <w:rFonts w:hint="eastAsia" w:hAnsi="宋体" w:cs="宋体"/>
          <w:kern w:val="0"/>
          <w:sz w:val="24"/>
        </w:rPr>
        <w:t xml:space="preserve">: </w:t>
      </w:r>
      <w:r>
        <w:rPr>
          <w:rFonts w:hint="eastAsia" w:ascii="宋体" w:hAnsi="宋体" w:cs="宋体"/>
          <w:kern w:val="0"/>
          <w:sz w:val="24"/>
        </w:rPr>
        <w:t>上</w:t>
      </w:r>
      <w:r>
        <w:rPr>
          <w:rFonts w:hint="eastAsia"/>
          <w:kern w:val="0"/>
          <w:sz w:val="24"/>
        </w:rPr>
        <w:t>[</w:t>
      </w:r>
      <w:r>
        <w:rPr>
          <w:kern w:val="0"/>
          <w:sz w:val="24"/>
        </w:rPr>
        <w:t>M</w:t>
      </w:r>
      <w:r>
        <w:rPr>
          <w:rFonts w:hint="eastAsia"/>
          <w:kern w:val="0"/>
          <w:sz w:val="24"/>
        </w:rPr>
        <w:t>]</w:t>
      </w:r>
      <w:r>
        <w:rPr>
          <w:rFonts w:hint="eastAsia" w:hAnsi="宋体" w:cs="宋体"/>
          <w:kern w:val="0"/>
          <w:sz w:val="24"/>
        </w:rPr>
        <w:t xml:space="preserve">. </w:t>
      </w:r>
      <w:r>
        <w:rPr>
          <w:rFonts w:hint="eastAsia" w:ascii="宋体" w:hAnsi="宋体" w:cs="宋体"/>
          <w:kern w:val="0"/>
          <w:sz w:val="24"/>
        </w:rPr>
        <w:t>武汉</w:t>
      </w:r>
      <w:r>
        <w:rPr>
          <w:rFonts w:hint="eastAsia" w:hAnsi="宋体" w:cs="宋体"/>
          <w:kern w:val="0"/>
          <w:sz w:val="24"/>
        </w:rPr>
        <w:t xml:space="preserve">: </w:t>
      </w:r>
      <w:r>
        <w:rPr>
          <w:rFonts w:hint="eastAsia" w:ascii="宋体" w:hAnsi="宋体" w:cs="宋体"/>
          <w:kern w:val="0"/>
          <w:sz w:val="24"/>
        </w:rPr>
        <w:t>武汉大学出版社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112.</w:t>
      </w:r>
    </w:p>
    <w:p>
      <w:pPr>
        <w:numPr>
          <w:ilvl w:val="0"/>
          <w:numId w:val="2"/>
        </w:numPr>
        <w:tabs>
          <w:tab w:val="right" w:pos="8618"/>
        </w:tabs>
        <w:spacing w:line="360" w:lineRule="auto"/>
        <w:rPr>
          <w:sz w:val="24"/>
        </w:rPr>
      </w:pPr>
      <w:r>
        <w:rPr>
          <w:rFonts w:hint="eastAsia" w:ascii="宋体" w:hAnsi="宋体" w:cs="宋体"/>
          <w:sz w:val="24"/>
        </w:rPr>
        <w:t>库恩</w:t>
      </w:r>
      <w:r>
        <w:rPr>
          <w:rFonts w:hint="eastAsia" w:hAnsi="宋体" w:cs="宋体"/>
          <w:sz w:val="24"/>
        </w:rPr>
        <w:t xml:space="preserve">. </w:t>
      </w:r>
      <w:r>
        <w:rPr>
          <w:rFonts w:hint="eastAsia" w:ascii="宋体" w:hAnsi="宋体" w:cs="宋体"/>
          <w:sz w:val="24"/>
        </w:rPr>
        <w:t>科学革命的结构</w:t>
      </w:r>
      <w:r>
        <w:rPr>
          <w:rFonts w:hint="eastAsia" w:hAnsi="宋体" w:cs="宋体"/>
          <w:sz w:val="24"/>
        </w:rPr>
        <w:t xml:space="preserve">: </w:t>
      </w:r>
      <w:r>
        <w:rPr>
          <w:rFonts w:hint="eastAsia" w:ascii="宋体" w:hAnsi="宋体" w:cs="宋体"/>
          <w:sz w:val="24"/>
        </w:rPr>
        <w:t>第</w:t>
      </w:r>
      <w:r>
        <w:rPr>
          <w:sz w:val="24"/>
        </w:rPr>
        <w:t>4</w:t>
      </w:r>
      <w:r>
        <w:rPr>
          <w:rFonts w:hint="eastAsia" w:ascii="宋体" w:hAnsi="宋体" w:cs="宋体"/>
          <w:sz w:val="24"/>
        </w:rPr>
        <w:t>版</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金吾伦</w:t>
      </w:r>
      <w:r>
        <w:rPr>
          <w:rFonts w:hint="eastAsia" w:hAnsi="宋体" w:cs="宋体"/>
          <w:sz w:val="24"/>
        </w:rPr>
        <w:t xml:space="preserve">, </w:t>
      </w:r>
      <w:r>
        <w:rPr>
          <w:rFonts w:hint="eastAsia" w:ascii="宋体" w:hAnsi="宋体" w:cs="宋体"/>
          <w:sz w:val="24"/>
        </w:rPr>
        <w:t>胡新和</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sz w:val="24"/>
        </w:rPr>
        <w:t>2</w:t>
      </w:r>
      <w:r>
        <w:rPr>
          <w:rFonts w:hint="eastAsia" w:ascii="宋体" w:hAnsi="宋体" w:cs="宋体"/>
          <w:sz w:val="24"/>
        </w:rPr>
        <w:t>版</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北京大学出版社</w:t>
      </w:r>
      <w:r>
        <w:rPr>
          <w:rFonts w:hint="eastAsia" w:hAnsi="宋体" w:cs="宋体"/>
          <w:sz w:val="24"/>
        </w:rPr>
        <w:t xml:space="preserve">, </w:t>
      </w:r>
      <w:r>
        <w:rPr>
          <w:sz w:val="24"/>
        </w:rPr>
        <w:t>201</w:t>
      </w:r>
      <w:r>
        <w:rPr>
          <w:rFonts w:hint="eastAsia"/>
          <w:sz w:val="24"/>
        </w:rPr>
        <w:t>2.</w:t>
      </w:r>
    </w:p>
    <w:p>
      <w:pPr>
        <w:numPr>
          <w:ilvl w:val="0"/>
          <w:numId w:val="2"/>
        </w:numPr>
        <w:tabs>
          <w:tab w:val="right" w:pos="8618"/>
        </w:tabs>
        <w:spacing w:line="360" w:lineRule="auto"/>
        <w:rPr>
          <w:rFonts w:ascii="宋体" w:hAnsi="宋体" w:cs="宋体"/>
          <w:sz w:val="24"/>
        </w:rPr>
      </w:pPr>
      <w:r>
        <w:rPr>
          <w:rFonts w:hint="eastAsia" w:ascii="宋体" w:hAnsi="宋体" w:cs="宋体"/>
          <w:sz w:val="24"/>
        </w:rPr>
        <w:t>哈里森</w:t>
      </w:r>
      <w:r>
        <w:rPr>
          <w:rFonts w:hint="eastAsia" w:hAnsi="宋体" w:cs="宋体"/>
          <w:sz w:val="24"/>
        </w:rPr>
        <w:t xml:space="preserve">, </w:t>
      </w:r>
      <w:r>
        <w:rPr>
          <w:rFonts w:hint="eastAsia" w:ascii="宋体" w:hAnsi="宋体" w:cs="宋体"/>
          <w:sz w:val="24"/>
        </w:rPr>
        <w:t>沃尔徳伦</w:t>
      </w:r>
      <w:r>
        <w:rPr>
          <w:rFonts w:hint="eastAsia" w:hAnsi="宋体" w:cs="宋体"/>
          <w:sz w:val="24"/>
        </w:rPr>
        <w:t xml:space="preserve">. </w:t>
      </w:r>
      <w:r>
        <w:rPr>
          <w:rFonts w:hint="eastAsia" w:ascii="宋体" w:hAnsi="宋体" w:cs="宋体"/>
          <w:sz w:val="24"/>
        </w:rPr>
        <w:t>经济数学与金融数学</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谢远涛</w:t>
      </w:r>
      <w:r>
        <w:rPr>
          <w:rFonts w:hint="eastAsia" w:hAnsi="宋体" w:cs="宋体"/>
          <w:sz w:val="24"/>
        </w:rPr>
        <w:t xml:space="preserve">, </w:t>
      </w:r>
      <w:r>
        <w:rPr>
          <w:rFonts w:hint="eastAsia" w:ascii="宋体" w:hAnsi="宋体" w:cs="宋体"/>
          <w:sz w:val="24"/>
        </w:rPr>
        <w:t>译</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中国人民大学出版社</w:t>
      </w:r>
      <w:r>
        <w:rPr>
          <w:sz w:val="24"/>
        </w:rPr>
        <w:t>, 2012: 235-236.</w:t>
      </w:r>
    </w:p>
    <w:p>
      <w:pPr>
        <w:numPr>
          <w:ilvl w:val="0"/>
          <w:numId w:val="2"/>
        </w:numPr>
        <w:tabs>
          <w:tab w:val="right" w:pos="8618"/>
        </w:tabs>
        <w:spacing w:line="360" w:lineRule="auto"/>
        <w:rPr>
          <w:sz w:val="24"/>
        </w:rPr>
      </w:pPr>
      <w:r>
        <w:rPr>
          <w:rFonts w:hint="eastAsia" w:ascii="宋体" w:hAnsi="宋体" w:cs="宋体"/>
          <w:sz w:val="24"/>
        </w:rPr>
        <w:t>刘国钧</w:t>
      </w:r>
      <w:r>
        <w:rPr>
          <w:rFonts w:hint="eastAsia" w:hAnsi="宋体" w:cs="宋体"/>
          <w:sz w:val="24"/>
        </w:rPr>
        <w:t xml:space="preserve">, </w:t>
      </w:r>
      <w:r>
        <w:rPr>
          <w:rFonts w:hint="eastAsia" w:ascii="宋体" w:hAnsi="宋体" w:cs="宋体"/>
          <w:sz w:val="24"/>
        </w:rPr>
        <w:t>郑如斯</w:t>
      </w:r>
      <w:r>
        <w:rPr>
          <w:rFonts w:hint="eastAsia" w:hAnsi="宋体" w:cs="宋体"/>
          <w:sz w:val="24"/>
        </w:rPr>
        <w:t xml:space="preserve">. </w:t>
      </w:r>
      <w:r>
        <w:rPr>
          <w:rFonts w:hint="eastAsia" w:ascii="宋体" w:hAnsi="宋体" w:cs="宋体"/>
          <w:sz w:val="24"/>
        </w:rPr>
        <w:t>中国书的故事</w:t>
      </w:r>
      <w:r>
        <w:rPr>
          <w:rFonts w:hint="eastAsia"/>
          <w:kern w:val="0"/>
          <w:sz w:val="24"/>
        </w:rPr>
        <w:t>[</w:t>
      </w:r>
      <w:r>
        <w:rPr>
          <w:sz w:val="24"/>
        </w:rPr>
        <w:t>M</w:t>
      </w:r>
      <w:r>
        <w:rPr>
          <w:rFonts w:hint="eastAsia"/>
          <w:kern w:val="0"/>
          <w:sz w:val="24"/>
        </w:rPr>
        <w:t>]</w:t>
      </w:r>
      <w:r>
        <w:rPr>
          <w:rFonts w:hint="eastAsia" w:hAnsi="宋体" w:cs="宋体"/>
          <w:sz w:val="24"/>
        </w:rPr>
        <w:t xml:space="preserve">. </w:t>
      </w:r>
      <w:r>
        <w:rPr>
          <w:rFonts w:hint="eastAsia" w:ascii="宋体" w:hAnsi="宋体" w:cs="宋体"/>
          <w:sz w:val="24"/>
        </w:rPr>
        <w:t>北京</w:t>
      </w:r>
      <w:r>
        <w:rPr>
          <w:rFonts w:hint="eastAsia" w:hAnsi="宋体" w:cs="宋体"/>
          <w:sz w:val="24"/>
        </w:rPr>
        <w:t xml:space="preserve">: </w:t>
      </w:r>
      <w:r>
        <w:rPr>
          <w:rFonts w:hint="eastAsia" w:ascii="宋体" w:hAnsi="宋体" w:cs="宋体"/>
          <w:sz w:val="24"/>
        </w:rPr>
        <w:t>中国青年出版社</w:t>
      </w:r>
      <w:r>
        <w:rPr>
          <w:sz w:val="24"/>
        </w:rPr>
        <w:t xml:space="preserve">, 1979: 110-115. </w:t>
      </w:r>
    </w:p>
    <w:p>
      <w:pPr>
        <w:numPr>
          <w:ilvl w:val="0"/>
          <w:numId w:val="2"/>
        </w:numPr>
        <w:tabs>
          <w:tab w:val="right" w:pos="8618"/>
        </w:tabs>
        <w:spacing w:line="360" w:lineRule="auto"/>
        <w:rPr>
          <w:rFonts w:hAnsi="宋体"/>
          <w:sz w:val="24"/>
        </w:rPr>
      </w:pPr>
      <w:r>
        <w:rPr>
          <w:rFonts w:hint="eastAsia" w:ascii="宋体" w:hAnsi="宋体" w:cs="宋体"/>
          <w:kern w:val="0"/>
          <w:sz w:val="24"/>
        </w:rPr>
        <w:t>侯文颢</w:t>
      </w:r>
      <w:r>
        <w:rPr>
          <w:rFonts w:hint="eastAsia" w:hAnsi="宋体" w:cs="宋体"/>
          <w:kern w:val="0"/>
          <w:sz w:val="24"/>
        </w:rPr>
        <w:t xml:space="preserve">. </w:t>
      </w:r>
      <w:r>
        <w:rPr>
          <w:rFonts w:hint="eastAsia" w:ascii="宋体" w:hAnsi="宋体" w:cs="宋体"/>
          <w:kern w:val="0"/>
          <w:sz w:val="24"/>
        </w:rPr>
        <w:t>高分子物理</w:t>
      </w:r>
      <w:r>
        <w:rPr>
          <w:rFonts w:hint="eastAsia" w:hAnsi="宋体" w:cs="宋体"/>
          <w:kern w:val="0"/>
          <w:sz w:val="24"/>
        </w:rPr>
        <w:t xml:space="preserve">: </w:t>
      </w:r>
      <w:r>
        <w:rPr>
          <w:rFonts w:hint="eastAsia" w:ascii="宋体" w:hAnsi="宋体" w:cs="宋体"/>
          <w:kern w:val="0"/>
          <w:sz w:val="24"/>
        </w:rPr>
        <w:t>高分子材料分析</w:t>
      </w:r>
      <w:r>
        <w:rPr>
          <w:kern w:val="0"/>
          <w:sz w:val="24"/>
        </w:rPr>
        <w:t>、</w:t>
      </w:r>
      <w:r>
        <w:rPr>
          <w:rFonts w:hint="eastAsia" w:ascii="宋体" w:hAnsi="宋体" w:cs="宋体"/>
          <w:kern w:val="0"/>
          <w:sz w:val="24"/>
        </w:rPr>
        <w:t>选择与改性</w:t>
      </w:r>
      <w:r>
        <w:rPr>
          <w:rFonts w:hint="eastAsia"/>
          <w:kern w:val="0"/>
          <w:sz w:val="24"/>
        </w:rPr>
        <w:t>[</w:t>
      </w:r>
      <w:r>
        <w:rPr>
          <w:kern w:val="0"/>
          <w:sz w:val="24"/>
        </w:rPr>
        <w:t>M/OL</w:t>
      </w:r>
      <w:r>
        <w:rPr>
          <w:rFonts w:hint="eastAsia"/>
          <w:kern w:val="0"/>
          <w:sz w:val="24"/>
        </w:rPr>
        <w:t>]</w:t>
      </w:r>
      <w:r>
        <w:rPr>
          <w:rFonts w:hint="eastAsia" w:hAnsi="宋体" w:cs="宋体"/>
          <w:kern w:val="0"/>
          <w:sz w:val="24"/>
        </w:rPr>
        <w:t xml:space="preserve">. </w:t>
      </w:r>
      <w:r>
        <w:rPr>
          <w:rFonts w:hint="eastAsia" w:ascii="宋体" w:hAnsi="宋体" w:cs="宋体"/>
          <w:kern w:val="0"/>
          <w:sz w:val="24"/>
        </w:rPr>
        <w:t>北京</w:t>
      </w:r>
      <w:r>
        <w:rPr>
          <w:rFonts w:hint="eastAsia" w:hAnsi="宋体" w:cs="宋体"/>
          <w:kern w:val="0"/>
          <w:sz w:val="24"/>
        </w:rPr>
        <w:t xml:space="preserve">: </w:t>
      </w:r>
      <w:r>
        <w:rPr>
          <w:rFonts w:hint="eastAsia" w:ascii="宋体" w:hAnsi="宋体" w:cs="宋体"/>
          <w:kern w:val="0"/>
          <w:sz w:val="24"/>
        </w:rPr>
        <w:t>化学工业出版社</w:t>
      </w:r>
      <w:r>
        <w:rPr>
          <w:rFonts w:hint="eastAsia" w:hAnsi="宋体" w:cs="宋体"/>
          <w:kern w:val="0"/>
          <w:sz w:val="24"/>
        </w:rPr>
        <w:t xml:space="preserve">, </w:t>
      </w:r>
      <w:r>
        <w:rPr>
          <w:kern w:val="0"/>
          <w:sz w:val="24"/>
        </w:rPr>
        <w:t>2010:</w:t>
      </w:r>
      <w:r>
        <w:rPr>
          <w:rFonts w:hint="eastAsia"/>
          <w:kern w:val="0"/>
          <w:sz w:val="24"/>
        </w:rPr>
        <w:t xml:space="preserve"> </w:t>
      </w:r>
      <w:r>
        <w:rPr>
          <w:kern w:val="0"/>
          <w:sz w:val="24"/>
        </w:rPr>
        <w:t>119</w:t>
      </w:r>
      <w:r>
        <w:rPr>
          <w:rFonts w:hint="eastAsia"/>
          <w:kern w:val="0"/>
          <w:sz w:val="24"/>
        </w:rPr>
        <w:t>[</w:t>
      </w:r>
      <w:r>
        <w:rPr>
          <w:kern w:val="0"/>
          <w:sz w:val="24"/>
        </w:rPr>
        <w:t>2012-11-27</w:t>
      </w:r>
      <w:r>
        <w:rPr>
          <w:rFonts w:hint="eastAsia"/>
          <w:kern w:val="0"/>
          <w:sz w:val="24"/>
        </w:rPr>
        <w:t>]</w:t>
      </w:r>
      <w:r>
        <w:rPr>
          <w:kern w:val="0"/>
          <w:sz w:val="24"/>
        </w:rPr>
        <w:t>.</w:t>
      </w:r>
      <w:r>
        <w:rPr>
          <w:rFonts w:hint="eastAsia"/>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pPr>
      <w:r>
        <w:rPr>
          <w:sz w:val="24"/>
        </w:rPr>
        <w:t>a.2</w:t>
      </w:r>
      <w:r>
        <w:rPr>
          <w:rFonts w:hint="eastAsia"/>
          <w:sz w:val="24"/>
        </w:rPr>
        <w:t>会议录[C]、论文集[G]</w:t>
      </w:r>
    </w:p>
    <w:p>
      <w:pPr>
        <w:numPr>
          <w:ilvl w:val="0"/>
          <w:numId w:val="2"/>
        </w:numPr>
        <w:tabs>
          <w:tab w:val="right" w:pos="8618"/>
        </w:tabs>
        <w:spacing w:line="360" w:lineRule="auto"/>
        <w:rPr>
          <w:sz w:val="24"/>
        </w:rPr>
      </w:pPr>
      <w:r>
        <w:rPr>
          <w:rFonts w:hint="eastAsia" w:hAnsi="宋体"/>
          <w:sz w:val="24"/>
        </w:rPr>
        <w:t>牛志明, 斯温兰德, 雷</w:t>
      </w:r>
      <w:r>
        <w:rPr>
          <w:rFonts w:hint="eastAsia" w:hAnsi="宋体"/>
          <w:sz w:val="24"/>
          <w:lang w:val="zh-CN"/>
        </w:rPr>
        <w:t>光春</w:t>
      </w:r>
      <w:r>
        <w:rPr>
          <w:rFonts w:hint="eastAsia" w:hAnsi="宋体"/>
          <w:sz w:val="24"/>
        </w:rPr>
        <w:t>. 综合湿地管理国际研讨会论文集[C]. 北京</w:t>
      </w:r>
      <w:r>
        <w:rPr>
          <w:rFonts w:hint="eastAsia" w:hAnsi="宋体" w:cs="宋体"/>
          <w:kern w:val="0"/>
          <w:sz w:val="24"/>
        </w:rPr>
        <w:t xml:space="preserve">: </w:t>
      </w:r>
      <w:r>
        <w:rPr>
          <w:rFonts w:hint="eastAsia" w:hAnsi="宋体"/>
          <w:sz w:val="24"/>
        </w:rPr>
        <w:t>海洋出版社, 2012</w:t>
      </w:r>
      <w:r>
        <w:rPr>
          <w:sz w:val="24"/>
        </w:rPr>
        <w:t xml:space="preserve">. </w:t>
      </w:r>
    </w:p>
    <w:p>
      <w:pPr>
        <w:numPr>
          <w:ilvl w:val="0"/>
          <w:numId w:val="2"/>
        </w:numPr>
        <w:tabs>
          <w:tab w:val="right" w:pos="8618"/>
        </w:tabs>
        <w:spacing w:line="360" w:lineRule="auto"/>
        <w:rPr>
          <w:sz w:val="24"/>
        </w:rPr>
      </w:pPr>
      <w:r>
        <w:rPr>
          <w:sz w:val="24"/>
        </w:rPr>
        <w:t>陈志勇</w:t>
      </w:r>
      <w:r>
        <w:rPr>
          <w:rFonts w:hint="eastAsia" w:hAnsi="宋体"/>
          <w:sz w:val="24"/>
        </w:rPr>
        <w:t xml:space="preserve">. </w:t>
      </w:r>
      <w:r>
        <w:rPr>
          <w:sz w:val="24"/>
        </w:rPr>
        <w:t>中国财税文化价值研究</w:t>
      </w:r>
      <w:r>
        <w:rPr>
          <w:rFonts w:hint="eastAsia" w:hAnsi="宋体" w:cs="宋体"/>
          <w:kern w:val="0"/>
          <w:sz w:val="24"/>
        </w:rPr>
        <w:t xml:space="preserve">: </w:t>
      </w:r>
      <w:r>
        <w:rPr>
          <w:sz w:val="24"/>
        </w:rPr>
        <w:t>“中国财税文化国际学术研讨会”论文集[C/OL]</w:t>
      </w:r>
      <w:r>
        <w:rPr>
          <w:rFonts w:hint="eastAsia" w:hAnsi="宋体"/>
          <w:sz w:val="24"/>
        </w:rPr>
        <w:t xml:space="preserve">. </w:t>
      </w:r>
      <w:r>
        <w:rPr>
          <w:sz w:val="24"/>
        </w:rPr>
        <w:t>北京</w:t>
      </w:r>
      <w:r>
        <w:rPr>
          <w:rFonts w:hint="eastAsia" w:hAnsi="宋体" w:cs="宋体"/>
          <w:kern w:val="0"/>
          <w:sz w:val="24"/>
        </w:rPr>
        <w:t xml:space="preserve">: </w:t>
      </w:r>
      <w:r>
        <w:rPr>
          <w:sz w:val="24"/>
        </w:rPr>
        <w:t>经济科学出版社</w:t>
      </w:r>
      <w:r>
        <w:rPr>
          <w:rFonts w:hint="eastAsia" w:hAnsi="宋体"/>
          <w:sz w:val="24"/>
        </w:rPr>
        <w:t xml:space="preserve">, </w:t>
      </w:r>
      <w:r>
        <w:rPr>
          <w:sz w:val="24"/>
        </w:rPr>
        <w:t>2011[2013-10-14]</w:t>
      </w:r>
      <w:r>
        <w:rPr>
          <w:rFonts w:hint="eastAsia" w:hAnsi="宋体"/>
          <w:sz w:val="24"/>
        </w:rPr>
        <w:t xml:space="preserve">. </w:t>
      </w:r>
      <w:r>
        <w:rPr>
          <w:sz w:val="24"/>
        </w:rPr>
        <w:t>http://apabi.lib.pku.edu.cn/usp/pku/pub.mvc? pid = book.detail &amp;-metaid=m.20110628-BPO-889-0135&amp;-cult = CN</w:t>
      </w:r>
      <w:r>
        <w:rPr>
          <w:rFonts w:hint="eastAsia" w:hAnsi="宋体"/>
          <w:sz w:val="24"/>
        </w:rPr>
        <w:t xml:space="preserve">. </w:t>
      </w:r>
    </w:p>
    <w:p>
      <w:pPr>
        <w:numPr>
          <w:ilvl w:val="0"/>
          <w:numId w:val="2"/>
        </w:numPr>
        <w:tabs>
          <w:tab w:val="right" w:pos="8618"/>
        </w:tabs>
        <w:spacing w:line="360" w:lineRule="auto"/>
        <w:rPr>
          <w:kern w:val="0"/>
          <w:sz w:val="24"/>
        </w:rPr>
      </w:pPr>
      <w:r>
        <w:rPr>
          <w:rFonts w:hint="eastAsia" w:hAnsi="宋体"/>
          <w:sz w:val="24"/>
        </w:rPr>
        <w:t>中国职工教育研究会. 职工教育研究论文集[G]. 北京</w:t>
      </w:r>
      <w:r>
        <w:rPr>
          <w:rFonts w:hint="eastAsia" w:hAnsi="宋体" w:cs="宋体"/>
          <w:kern w:val="0"/>
          <w:sz w:val="24"/>
        </w:rPr>
        <w:t xml:space="preserve">: </w:t>
      </w:r>
      <w:r>
        <w:rPr>
          <w:rFonts w:hint="eastAsia" w:hAnsi="宋体"/>
          <w:sz w:val="24"/>
        </w:rPr>
        <w:t>人民教育出版社, 1985</w:t>
      </w:r>
      <w:r>
        <w:rPr>
          <w:sz w:val="24"/>
        </w:rPr>
        <w:t xml:space="preserve">. </w:t>
      </w:r>
      <w:bookmarkStart w:id="144" w:name="bookmark38"/>
      <w:bookmarkEnd w:id="144"/>
    </w:p>
    <w:p>
      <w:pPr>
        <w:spacing w:line="360" w:lineRule="auto"/>
      </w:pPr>
      <w:r>
        <w:rPr>
          <w:rFonts w:hint="eastAsia"/>
          <w:sz w:val="24"/>
        </w:rPr>
        <w:t>a</w:t>
      </w:r>
      <w:r>
        <w:rPr>
          <w:sz w:val="24"/>
        </w:rPr>
        <w:t xml:space="preserve">.3 </w:t>
      </w:r>
      <w:r>
        <w:rPr>
          <w:rFonts w:hint="eastAsia"/>
          <w:sz w:val="24"/>
        </w:rPr>
        <w:t>档案[A]</w:t>
      </w:r>
    </w:p>
    <w:p>
      <w:pPr>
        <w:numPr>
          <w:ilvl w:val="0"/>
          <w:numId w:val="2"/>
        </w:numPr>
        <w:tabs>
          <w:tab w:val="right" w:pos="8618"/>
        </w:tabs>
        <w:spacing w:line="360" w:lineRule="auto"/>
        <w:rPr>
          <w:rFonts w:hAnsi="宋体"/>
          <w:spacing w:val="-2"/>
          <w:kern w:val="0"/>
          <w:sz w:val="24"/>
        </w:rPr>
      </w:pPr>
      <w:r>
        <w:rPr>
          <w:rFonts w:hint="eastAsia" w:hAnsi="宋体"/>
          <w:sz w:val="24"/>
        </w:rPr>
        <w:t>中国第一历史档案馆, 辽宁省档案馆. 中国明朝档案总汇[A]. 桂林</w:t>
      </w:r>
      <w:r>
        <w:rPr>
          <w:rFonts w:hint="eastAsia" w:hAnsi="宋体" w:cs="宋体"/>
          <w:kern w:val="0"/>
          <w:sz w:val="24"/>
        </w:rPr>
        <w:t xml:space="preserve">: </w:t>
      </w:r>
      <w:r>
        <w:rPr>
          <w:rFonts w:hint="eastAsia" w:hAnsi="宋体"/>
          <w:sz w:val="24"/>
        </w:rPr>
        <w:t>广西师范大学出版社, 2001</w:t>
      </w:r>
      <w:r>
        <w:rPr>
          <w:sz w:val="24"/>
        </w:rPr>
        <w:t xml:space="preserve">. </w:t>
      </w:r>
    </w:p>
    <w:p>
      <w:pPr>
        <w:numPr>
          <w:ilvl w:val="0"/>
          <w:numId w:val="2"/>
        </w:numPr>
        <w:tabs>
          <w:tab w:val="right" w:pos="8618"/>
        </w:tabs>
        <w:wordWrap w:val="0"/>
        <w:spacing w:line="360" w:lineRule="auto"/>
        <w:rPr>
          <w:rFonts w:hAnsi="宋体"/>
          <w:spacing w:val="-2"/>
          <w:kern w:val="0"/>
          <w:sz w:val="24"/>
        </w:rPr>
      </w:pPr>
      <w:r>
        <w:rPr>
          <w:rFonts w:hint="eastAsia"/>
          <w:kern w:val="0"/>
          <w:sz w:val="24"/>
          <w:lang w:val="zh-TW" w:eastAsia="zh-TW"/>
        </w:rPr>
        <w:t>北京市人民政府办公厅</w:t>
      </w:r>
      <w:r>
        <w:rPr>
          <w:rFonts w:hint="eastAsia"/>
          <w:spacing w:val="24"/>
          <w:sz w:val="24"/>
        </w:rPr>
        <w:t xml:space="preserve">. </w:t>
      </w:r>
      <w:r>
        <w:rPr>
          <w:rFonts w:hint="eastAsia"/>
          <w:kern w:val="0"/>
          <w:sz w:val="24"/>
          <w:lang w:val="zh-CN"/>
        </w:rPr>
        <w:t>关于</w:t>
      </w:r>
      <w:r>
        <w:rPr>
          <w:rFonts w:hint="eastAsia"/>
          <w:kern w:val="0"/>
          <w:sz w:val="24"/>
          <w:lang w:val="zh-TW" w:eastAsia="zh-TW"/>
        </w:rPr>
        <w:t>转发北京市企业投资项目核准暂行实施办法的通知</w:t>
      </w:r>
      <w:r>
        <w:rPr>
          <w:rFonts w:hint="eastAsia" w:hAnsi="宋体" w:cs="宋体"/>
          <w:kern w:val="0"/>
          <w:sz w:val="24"/>
        </w:rPr>
        <w:t>:</w:t>
      </w:r>
      <w:r>
        <w:rPr>
          <w:rFonts w:hint="eastAsia"/>
          <w:kern w:val="0"/>
          <w:sz w:val="24"/>
          <w:lang w:val="zh-TW" w:eastAsia="zh-TW"/>
        </w:rPr>
        <w:t>京政办发</w:t>
      </w:r>
      <w:r>
        <w:rPr>
          <w:kern w:val="0"/>
          <w:sz w:val="24"/>
          <w:lang w:val="zh-TW" w:eastAsia="zh-TW"/>
        </w:rPr>
        <w:t>[2005]37号</w:t>
      </w:r>
      <w:r>
        <w:rPr>
          <w:kern w:val="0"/>
          <w:sz w:val="24"/>
        </w:rPr>
        <w:t>[A/OL]</w:t>
      </w:r>
      <w:r>
        <w:rPr>
          <w:spacing w:val="24"/>
          <w:sz w:val="24"/>
        </w:rPr>
        <w:t xml:space="preserve">. </w:t>
      </w:r>
      <w:r>
        <w:rPr>
          <w:kern w:val="0"/>
          <w:sz w:val="24"/>
          <w:lang w:val="zh-TW" w:eastAsia="zh-TW"/>
        </w:rPr>
        <w:t>(</w:t>
      </w:r>
      <w:r>
        <w:rPr>
          <w:kern w:val="0"/>
          <w:sz w:val="24"/>
          <w:lang w:eastAsia="en-US"/>
        </w:rPr>
        <w:t>2005-07-1</w:t>
      </w:r>
      <w:r>
        <w:rPr>
          <w:kern w:val="0"/>
          <w:sz w:val="24"/>
          <w:lang w:val="zh-TW" w:eastAsia="zh-TW"/>
        </w:rPr>
        <w:t>2)</w:t>
      </w:r>
      <w:r>
        <w:rPr>
          <w:rFonts w:hint="eastAsia"/>
          <w:kern w:val="0"/>
          <w:sz w:val="24"/>
        </w:rPr>
        <w:t xml:space="preserve"> </w:t>
      </w:r>
      <w:r>
        <w:rPr>
          <w:kern w:val="0"/>
          <w:sz w:val="24"/>
          <w:lang w:eastAsia="en-US"/>
        </w:rPr>
        <w:t>[20</w:t>
      </w:r>
      <w:r>
        <w:rPr>
          <w:kern w:val="0"/>
          <w:sz w:val="24"/>
          <w:lang w:val="zh-TW" w:eastAsia="zh-TW"/>
        </w:rPr>
        <w:t>1</w:t>
      </w:r>
      <w:r>
        <w:rPr>
          <w:kern w:val="0"/>
          <w:sz w:val="24"/>
          <w:lang w:eastAsia="en-US"/>
        </w:rPr>
        <w:t>1-07-1</w:t>
      </w:r>
      <w:r>
        <w:rPr>
          <w:kern w:val="0"/>
          <w:sz w:val="24"/>
          <w:lang w:val="zh-TW" w:eastAsia="zh-TW"/>
        </w:rPr>
        <w:t>2</w:t>
      </w:r>
      <w:r>
        <w:rPr>
          <w:kern w:val="0"/>
          <w:sz w:val="24"/>
        </w:rPr>
        <w:t>]</w:t>
      </w:r>
      <w:r>
        <w:rPr>
          <w:spacing w:val="24"/>
          <w:sz w:val="24"/>
        </w:rPr>
        <w:t>.</w:t>
      </w:r>
      <w:r>
        <w:rPr>
          <w:rFonts w:hint="eastAsia"/>
          <w:spacing w:val="24"/>
          <w:sz w:val="24"/>
        </w:rPr>
        <w:t xml:space="preserve"> </w:t>
      </w:r>
      <w:r>
        <w:rPr>
          <w:sz w:val="24"/>
          <w:lang w:eastAsia="en-US"/>
        </w:rPr>
        <w:fldChar w:fldCharType="begin"/>
      </w:r>
      <w:r>
        <w:rPr>
          <w:sz w:val="24"/>
          <w:lang w:eastAsia="en-US"/>
        </w:rPr>
        <w:instrText xml:space="preserve"> HYPERLINK "http://china." </w:instrText>
      </w:r>
      <w:r>
        <w:rPr>
          <w:sz w:val="24"/>
          <w:lang w:eastAsia="en-US"/>
        </w:rPr>
        <w:fldChar w:fldCharType="separate"/>
      </w:r>
      <w:r>
        <w:rPr>
          <w:sz w:val="24"/>
          <w:lang w:eastAsia="en-US"/>
        </w:rPr>
        <w:t>http</w:t>
      </w:r>
      <w:r>
        <w:rPr>
          <w:sz w:val="24"/>
        </w:rPr>
        <w:t>://</w:t>
      </w:r>
      <w:r>
        <w:rPr>
          <w:sz w:val="24"/>
          <w:lang w:eastAsia="en-US"/>
        </w:rPr>
        <w:t>china</w:t>
      </w:r>
      <w:r>
        <w:rPr>
          <w:sz w:val="24"/>
        </w:rPr>
        <w:t>.</w:t>
      </w:r>
      <w:r>
        <w:rPr>
          <w:sz w:val="24"/>
          <w:lang w:eastAsia="en-US"/>
        </w:rPr>
        <w:fldChar w:fldCharType="end"/>
      </w:r>
      <w:r>
        <w:rPr>
          <w:sz w:val="24"/>
          <w:lang w:eastAsia="en-US"/>
        </w:rPr>
        <w:t>findlaw</w:t>
      </w:r>
      <w:r>
        <w:rPr>
          <w:sz w:val="24"/>
        </w:rPr>
        <w:t>.</w:t>
      </w:r>
      <w:r>
        <w:rPr>
          <w:sz w:val="24"/>
          <w:lang w:eastAsia="en-US"/>
        </w:rPr>
        <w:t>cn/fagui/p_l/39934</w:t>
      </w:r>
      <w:r>
        <w:rPr>
          <w:sz w:val="24"/>
        </w:rPr>
        <w:t>.</w:t>
      </w:r>
      <w:r>
        <w:rPr>
          <w:sz w:val="24"/>
          <w:lang w:eastAsia="en-US"/>
        </w:rPr>
        <w:t>html</w:t>
      </w:r>
      <w:r>
        <w:rPr>
          <w:sz w:val="24"/>
        </w:rPr>
        <w:t>.</w:t>
      </w:r>
    </w:p>
    <w:p>
      <w:pPr>
        <w:spacing w:line="360" w:lineRule="auto"/>
      </w:pPr>
      <w:r>
        <w:rPr>
          <w:sz w:val="24"/>
        </w:rPr>
        <w:t xml:space="preserve">a.4 </w:t>
      </w:r>
      <w:r>
        <w:rPr>
          <w:rFonts w:hint="eastAsia"/>
          <w:sz w:val="24"/>
        </w:rPr>
        <w:t>报告[</w:t>
      </w:r>
      <w:r>
        <w:rPr>
          <w:sz w:val="24"/>
        </w:rPr>
        <w:t>R]</w:t>
      </w:r>
    </w:p>
    <w:p>
      <w:pPr>
        <w:numPr>
          <w:ilvl w:val="0"/>
          <w:numId w:val="2"/>
        </w:numPr>
        <w:tabs>
          <w:tab w:val="right" w:pos="8618"/>
        </w:tabs>
        <w:spacing w:line="360" w:lineRule="auto"/>
        <w:rPr>
          <w:sz w:val="24"/>
        </w:rPr>
      </w:pPr>
      <w:r>
        <w:rPr>
          <w:rFonts w:hint="eastAsia" w:hAnsi="宋体"/>
          <w:spacing w:val="-2"/>
          <w:kern w:val="0"/>
          <w:sz w:val="24"/>
        </w:rPr>
        <w:t>World Health Organization. Factors regulating the immune response: report of WHO Scientific Group</w:t>
      </w:r>
      <w:r>
        <w:rPr>
          <w:sz w:val="24"/>
          <w:lang w:eastAsia="en-US"/>
        </w:rPr>
        <w:t>[R]</w:t>
      </w:r>
      <w:r>
        <w:rPr>
          <w:rFonts w:hint="eastAsia" w:hAnsi="宋体" w:cs="宋体"/>
          <w:sz w:val="24"/>
        </w:rPr>
        <w:t xml:space="preserve">. </w:t>
      </w:r>
      <w:r>
        <w:rPr>
          <w:rFonts w:hint="eastAsia" w:hAnsi="宋体"/>
          <w:spacing w:val="-2"/>
          <w:kern w:val="0"/>
          <w:sz w:val="24"/>
        </w:rPr>
        <w:t>Geneva: WHO, 1970.</w:t>
      </w:r>
    </w:p>
    <w:p>
      <w:pPr>
        <w:numPr>
          <w:ilvl w:val="0"/>
          <w:numId w:val="2"/>
        </w:numPr>
        <w:tabs>
          <w:tab w:val="right" w:pos="8618"/>
        </w:tabs>
        <w:wordWrap w:val="0"/>
        <w:spacing w:line="360" w:lineRule="auto"/>
        <w:rPr>
          <w:rFonts w:ascii="宋体" w:hAnsi="宋体" w:cs="宋体"/>
          <w:sz w:val="24"/>
        </w:rPr>
      </w:pPr>
      <w:r>
        <w:rPr>
          <w:sz w:val="24"/>
          <w:lang w:val="zh-TW" w:eastAsia="zh-TW"/>
        </w:rPr>
        <w:t>中国互联网络信息中心</w:t>
      </w:r>
      <w:r>
        <w:rPr>
          <w:rFonts w:hint="eastAsia" w:hAnsi="宋体" w:cs="宋体"/>
          <w:sz w:val="24"/>
        </w:rPr>
        <w:t xml:space="preserve">. </w:t>
      </w:r>
      <w:r>
        <w:rPr>
          <w:sz w:val="24"/>
          <w:lang w:val="zh-TW" w:eastAsia="zh-TW"/>
        </w:rPr>
        <w:t>第29次中国互联网络发展现状统计报告</w:t>
      </w:r>
      <w:r>
        <w:rPr>
          <w:sz w:val="24"/>
        </w:rPr>
        <w:t>电子文档[R/OL]</w:t>
      </w:r>
      <w:r>
        <w:rPr>
          <w:rFonts w:hint="eastAsia" w:hAnsi="宋体" w:cs="宋体"/>
          <w:sz w:val="24"/>
        </w:rPr>
        <w:t xml:space="preserve">. </w:t>
      </w:r>
      <w:r>
        <w:rPr>
          <w:sz w:val="24"/>
          <w:lang w:eastAsia="en-US"/>
        </w:rPr>
        <w:t>(2012-01-16)</w:t>
      </w:r>
      <w:r>
        <w:rPr>
          <w:rFonts w:hint="eastAsia"/>
          <w:sz w:val="24"/>
        </w:rPr>
        <w:t xml:space="preserve"> </w:t>
      </w:r>
      <w:r>
        <w:rPr>
          <w:sz w:val="24"/>
        </w:rPr>
        <w:t>[</w:t>
      </w:r>
      <w:r>
        <w:rPr>
          <w:sz w:val="24"/>
          <w:lang w:eastAsia="en-US"/>
        </w:rPr>
        <w:t>2013-03-26</w:t>
      </w:r>
      <w:r>
        <w:rPr>
          <w:sz w:val="24"/>
        </w:rPr>
        <w:t>]</w:t>
      </w:r>
      <w:r>
        <w:rPr>
          <w:rFonts w:hint="eastAsia" w:hAnsi="宋体" w:cs="宋体"/>
          <w:sz w:val="24"/>
        </w:rPr>
        <w:t xml:space="preserve">. </w:t>
      </w:r>
      <w:r>
        <w:rPr>
          <w:sz w:val="24"/>
          <w:lang w:eastAsia="en-US"/>
        </w:rPr>
        <w:t>http</w:t>
      </w:r>
      <w:r>
        <w:rPr>
          <w:sz w:val="24"/>
        </w:rPr>
        <w:t>://</w:t>
      </w:r>
      <w:r>
        <w:fldChar w:fldCharType="begin"/>
      </w:r>
      <w:r>
        <w:instrText xml:space="preserve"> HYPERLINK "http://www.cnnic.net.cn/hlwfzyj/hlwxzbg/201201/P020120709345264469680.pdf" </w:instrText>
      </w:r>
      <w:r>
        <w:fldChar w:fldCharType="separate"/>
      </w:r>
      <w:r>
        <w:rPr>
          <w:sz w:val="24"/>
          <w:lang w:eastAsia="en-US"/>
        </w:rPr>
        <w:t>www</w:t>
      </w:r>
      <w:r>
        <w:rPr>
          <w:sz w:val="24"/>
        </w:rPr>
        <w:t>.</w:t>
      </w:r>
      <w:r>
        <w:rPr>
          <w:sz w:val="24"/>
          <w:lang w:eastAsia="en-US"/>
        </w:rPr>
        <w:t>cnnic</w:t>
      </w:r>
      <w:r>
        <w:rPr>
          <w:sz w:val="24"/>
        </w:rPr>
        <w:t>.</w:t>
      </w:r>
      <w:r>
        <w:rPr>
          <w:sz w:val="24"/>
          <w:lang w:eastAsia="en-US"/>
        </w:rPr>
        <w:t>net</w:t>
      </w:r>
      <w:r>
        <w:rPr>
          <w:sz w:val="24"/>
        </w:rPr>
        <w:t>.</w:t>
      </w:r>
      <w:r>
        <w:rPr>
          <w:sz w:val="24"/>
          <w:lang w:eastAsia="en-US"/>
        </w:rPr>
        <w:t>cn/hlwfzyj/hlwxzbg/201201/P020120709345264469680</w:t>
      </w:r>
      <w:r>
        <w:rPr>
          <w:sz w:val="24"/>
        </w:rPr>
        <w:t>.</w:t>
      </w:r>
      <w:r>
        <w:rPr>
          <w:sz w:val="24"/>
          <w:lang w:eastAsia="en-US"/>
        </w:rPr>
        <w:t>pdf</w:t>
      </w:r>
      <w:r>
        <w:rPr>
          <w:sz w:val="24"/>
          <w:lang w:eastAsia="en-US"/>
        </w:rPr>
        <w:fldChar w:fldCharType="end"/>
      </w:r>
      <w:r>
        <w:rPr>
          <w:rFonts w:hint="eastAsia" w:hAnsi="宋体" w:cs="宋体"/>
          <w:sz w:val="24"/>
        </w:rPr>
        <w:t xml:space="preserve">. </w:t>
      </w:r>
    </w:p>
    <w:p>
      <w:pPr>
        <w:spacing w:line="360" w:lineRule="auto"/>
      </w:pPr>
      <w:r>
        <w:rPr>
          <w:sz w:val="24"/>
        </w:rPr>
        <w:t>a.5 学位论文</w:t>
      </w:r>
      <w:r>
        <w:rPr>
          <w:rFonts w:hint="eastAsia"/>
          <w:sz w:val="24"/>
        </w:rPr>
        <w:t>[</w:t>
      </w:r>
      <w:r>
        <w:rPr>
          <w:sz w:val="24"/>
        </w:rPr>
        <w:t>D]</w:t>
      </w:r>
      <w:r>
        <w:rPr>
          <w:rFonts w:hint="eastAsia"/>
          <w:sz w:val="24"/>
        </w:rPr>
        <w:t>（出版地即学校所在城市，出版者即学校名称）</w:t>
      </w:r>
    </w:p>
    <w:p>
      <w:pPr>
        <w:numPr>
          <w:ilvl w:val="0"/>
          <w:numId w:val="2"/>
        </w:numPr>
        <w:tabs>
          <w:tab w:val="right" w:pos="8618"/>
        </w:tabs>
        <w:spacing w:line="360" w:lineRule="auto"/>
        <w:rPr>
          <w:sz w:val="24"/>
        </w:rPr>
      </w:pPr>
      <w:r>
        <w:rPr>
          <w:rFonts w:hint="eastAsia" w:hAnsi="宋体"/>
          <w:sz w:val="24"/>
        </w:rPr>
        <w:t>张</w:t>
      </w:r>
      <w:r>
        <w:rPr>
          <w:rFonts w:hint="eastAsia" w:ascii="宋体" w:hAnsi="宋体" w:cs="宋体"/>
          <w:sz w:val="24"/>
        </w:rPr>
        <w:t>和生</w:t>
      </w:r>
      <w:r>
        <w:rPr>
          <w:rFonts w:hint="eastAsia" w:hAnsi="宋体"/>
          <w:sz w:val="24"/>
        </w:rPr>
        <w:t xml:space="preserve">. </w:t>
      </w:r>
      <w:r>
        <w:rPr>
          <w:rFonts w:hint="eastAsia" w:ascii="宋体" w:hAnsi="宋体" w:cs="宋体"/>
          <w:sz w:val="24"/>
        </w:rPr>
        <w:t>地质力学系统理论</w:t>
      </w:r>
      <w:r>
        <w:rPr>
          <w:rFonts w:hint="eastAsia" w:hAnsi="宋体"/>
          <w:sz w:val="24"/>
        </w:rPr>
        <w:t xml:space="preserve">[D]. </w:t>
      </w:r>
      <w:r>
        <w:rPr>
          <w:rFonts w:hint="eastAsia" w:ascii="宋体" w:hAnsi="宋体" w:cs="宋体"/>
          <w:sz w:val="24"/>
        </w:rPr>
        <w:t>太原</w:t>
      </w:r>
      <w:r>
        <w:rPr>
          <w:rFonts w:hint="eastAsia" w:hAnsi="宋体" w:cs="宋体"/>
          <w:kern w:val="0"/>
          <w:sz w:val="24"/>
        </w:rPr>
        <w:t xml:space="preserve">: </w:t>
      </w:r>
      <w:r>
        <w:rPr>
          <w:rFonts w:hint="eastAsia" w:ascii="宋体" w:hAnsi="宋体" w:cs="宋体"/>
          <w:sz w:val="24"/>
        </w:rPr>
        <w:t>太原理工大学</w:t>
      </w:r>
      <w:r>
        <w:rPr>
          <w:rFonts w:hint="eastAsia" w:hAnsi="宋体"/>
          <w:sz w:val="24"/>
        </w:rPr>
        <w:t>,</w:t>
      </w:r>
      <w:r>
        <w:rPr>
          <w:sz w:val="24"/>
        </w:rPr>
        <w:t xml:space="preserve"> 1998.</w:t>
      </w:r>
      <w:r>
        <w:rPr>
          <w:rFonts w:hint="eastAsia" w:ascii="宋体" w:hAnsi="宋体" w:cs="宋体"/>
          <w:sz w:val="24"/>
        </w:rPr>
        <w:t xml:space="preserve"> </w:t>
      </w:r>
    </w:p>
    <w:p>
      <w:pPr>
        <w:numPr>
          <w:ilvl w:val="0"/>
          <w:numId w:val="2"/>
        </w:numPr>
        <w:tabs>
          <w:tab w:val="right" w:pos="8618"/>
        </w:tabs>
        <w:spacing w:line="360" w:lineRule="auto"/>
        <w:rPr>
          <w:sz w:val="24"/>
        </w:rPr>
      </w:pPr>
      <w:r>
        <w:rPr>
          <w:rFonts w:hint="eastAsia"/>
          <w:sz w:val="24"/>
          <w:lang w:val="zh-TW" w:eastAsia="zh-TW"/>
        </w:rPr>
        <w:t>杨保军</w:t>
      </w:r>
      <w:r>
        <w:rPr>
          <w:rFonts w:hint="eastAsia" w:hAnsi="宋体" w:cs="宋体"/>
          <w:kern w:val="0"/>
          <w:sz w:val="24"/>
        </w:rPr>
        <w:t xml:space="preserve">. </w:t>
      </w:r>
      <w:r>
        <w:rPr>
          <w:rFonts w:hint="eastAsia"/>
          <w:sz w:val="24"/>
          <w:lang w:val="zh-TW" w:eastAsia="zh-TW"/>
        </w:rPr>
        <w:t>新闻道德论</w:t>
      </w:r>
      <w:r>
        <w:rPr>
          <w:rFonts w:hint="eastAsia"/>
          <w:sz w:val="24"/>
        </w:rPr>
        <w:t>[D/OL]</w:t>
      </w:r>
      <w:r>
        <w:rPr>
          <w:rFonts w:hint="eastAsia" w:hAnsi="宋体" w:cs="宋体"/>
          <w:kern w:val="0"/>
          <w:sz w:val="24"/>
        </w:rPr>
        <w:t xml:space="preserve">. </w:t>
      </w:r>
      <w:r>
        <w:rPr>
          <w:rFonts w:hint="eastAsia"/>
          <w:sz w:val="24"/>
          <w:lang w:val="zh-TW" w:eastAsia="zh-TW"/>
        </w:rPr>
        <w:t>北京</w:t>
      </w:r>
      <w:r>
        <w:rPr>
          <w:sz w:val="24"/>
        </w:rPr>
        <w:t xml:space="preserve">: </w:t>
      </w:r>
      <w:r>
        <w:rPr>
          <w:rFonts w:hint="eastAsia"/>
          <w:sz w:val="24"/>
          <w:lang w:val="zh-TW" w:eastAsia="zh-TW"/>
        </w:rPr>
        <w:t>中国人民大学出版社</w:t>
      </w:r>
      <w:r>
        <w:rPr>
          <w:rFonts w:hint="eastAsia" w:hAnsi="宋体" w:cs="宋体"/>
          <w:kern w:val="0"/>
          <w:sz w:val="24"/>
        </w:rPr>
        <w:t xml:space="preserve">, </w:t>
      </w:r>
      <w:r>
        <w:rPr>
          <w:rFonts w:hint="eastAsia"/>
          <w:sz w:val="24"/>
        </w:rPr>
        <w:t>2010[2012-11-01]</w:t>
      </w:r>
      <w:r>
        <w:rPr>
          <w:rFonts w:hint="eastAsia" w:hAnsi="宋体" w:cs="宋体"/>
          <w:kern w:val="0"/>
          <w:sz w:val="24"/>
        </w:rPr>
        <w:t xml:space="preserve">. </w:t>
      </w:r>
      <w:r>
        <w:rPr>
          <w:rFonts w:hint="eastAsia"/>
          <w:sz w:val="24"/>
        </w:rPr>
        <w:t>http://apabi.lib.pku.edu.cn/usp/pku/pub.mvc?pid=book.Detail&amp;metaid=m.20101104-BPO-889T023&amp;cult=CN</w:t>
      </w:r>
      <w:r>
        <w:rPr>
          <w:rFonts w:hint="eastAsia" w:hAnsi="宋体" w:cs="宋体"/>
          <w:kern w:val="0"/>
          <w:sz w:val="24"/>
        </w:rPr>
        <w:t xml:space="preserve">. </w:t>
      </w:r>
    </w:p>
    <w:p>
      <w:pPr>
        <w:spacing w:line="360" w:lineRule="auto"/>
      </w:pPr>
      <w:r>
        <w:rPr>
          <w:rFonts w:hint="eastAsia"/>
          <w:sz w:val="24"/>
          <w:lang w:eastAsia="zh-Hans"/>
        </w:rPr>
        <w:t>a</w:t>
      </w:r>
      <w:r>
        <w:rPr>
          <w:sz w:val="24"/>
        </w:rPr>
        <w:t xml:space="preserve">.6 </w:t>
      </w:r>
      <w:r>
        <w:rPr>
          <w:rFonts w:hint="eastAsia"/>
          <w:sz w:val="24"/>
        </w:rPr>
        <w:t>标准文献</w:t>
      </w:r>
      <w:r>
        <w:rPr>
          <w:sz w:val="24"/>
        </w:rPr>
        <w:t>[S]</w:t>
      </w:r>
      <w:r>
        <w:rPr>
          <w:rFonts w:hint="eastAsia"/>
          <w:sz w:val="24"/>
        </w:rPr>
        <w:t>（文献题名即标准名称，其他提名信息即标准代号）</w:t>
      </w:r>
    </w:p>
    <w:p>
      <w:pPr>
        <w:numPr>
          <w:ilvl w:val="0"/>
          <w:numId w:val="2"/>
        </w:numPr>
        <w:tabs>
          <w:tab w:val="right" w:pos="8618"/>
        </w:tabs>
        <w:spacing w:line="360" w:lineRule="auto"/>
        <w:rPr>
          <w:rFonts w:hAnsi="宋体"/>
          <w:spacing w:val="-2"/>
          <w:kern w:val="0"/>
          <w:sz w:val="24"/>
        </w:rPr>
      </w:pPr>
      <w:r>
        <w:rPr>
          <w:rFonts w:hint="eastAsia" w:ascii="宋体" w:hAnsi="宋体" w:cs="宋体"/>
          <w:sz w:val="24"/>
        </w:rPr>
        <w:t>全国信息与文献标准化技术委员会</w:t>
      </w:r>
      <w:r>
        <w:rPr>
          <w:rFonts w:hint="eastAsia" w:hAnsi="宋体" w:cs="宋体"/>
          <w:sz w:val="24"/>
        </w:rPr>
        <w:t xml:space="preserve">. </w:t>
      </w:r>
      <w:r>
        <w:rPr>
          <w:rFonts w:hint="eastAsia" w:ascii="宋体" w:hAnsi="宋体" w:cs="宋体"/>
          <w:sz w:val="24"/>
        </w:rPr>
        <w:t>信息与文献</w:t>
      </w:r>
      <w:r>
        <w:rPr>
          <w:sz w:val="24"/>
        </w:rPr>
        <w:t xml:space="preserve"> </w:t>
      </w:r>
      <w:r>
        <w:rPr>
          <w:rFonts w:hint="eastAsia" w:ascii="宋体" w:hAnsi="宋体" w:cs="宋体"/>
          <w:sz w:val="24"/>
        </w:rPr>
        <w:t>都柏林核心元数据元素集</w:t>
      </w:r>
      <w:r>
        <w:rPr>
          <w:rFonts w:hint="eastAsia" w:hAnsi="宋体" w:cs="宋体"/>
          <w:kern w:val="0"/>
          <w:sz w:val="24"/>
        </w:rPr>
        <w:t xml:space="preserve">: </w:t>
      </w:r>
      <w:r>
        <w:rPr>
          <w:sz w:val="24"/>
        </w:rPr>
        <w:t>GB/T 25100-2010</w:t>
      </w:r>
      <w:r>
        <w:rPr>
          <w:kern w:val="0"/>
          <w:sz w:val="24"/>
        </w:rPr>
        <w:t>[</w:t>
      </w:r>
      <w:r>
        <w:rPr>
          <w:sz w:val="24"/>
        </w:rPr>
        <w:t>S</w:t>
      </w:r>
      <w:r>
        <w:rPr>
          <w:kern w:val="0"/>
          <w:sz w:val="24"/>
        </w:rPr>
        <w:t>]</w:t>
      </w:r>
      <w:r>
        <w:rPr>
          <w:sz w:val="24"/>
        </w:rPr>
        <w:t>. 北京</w:t>
      </w:r>
      <w:r>
        <w:rPr>
          <w:kern w:val="0"/>
          <w:sz w:val="24"/>
        </w:rPr>
        <w:t xml:space="preserve">: </w:t>
      </w:r>
      <w:r>
        <w:rPr>
          <w:sz w:val="24"/>
        </w:rPr>
        <w:t>中国标准出版社, 2010</w:t>
      </w:r>
      <w:r>
        <w:rPr>
          <w:kern w:val="0"/>
          <w:sz w:val="24"/>
        </w:rPr>
        <w:t xml:space="preserve">: </w:t>
      </w:r>
      <w:r>
        <w:rPr>
          <w:sz w:val="24"/>
        </w:rPr>
        <w:t xml:space="preserve">2-3. </w:t>
      </w:r>
    </w:p>
    <w:p>
      <w:pPr>
        <w:numPr>
          <w:ilvl w:val="0"/>
          <w:numId w:val="2"/>
        </w:numPr>
        <w:tabs>
          <w:tab w:val="right" w:pos="8618"/>
        </w:tabs>
        <w:wordWrap w:val="0"/>
        <w:spacing w:line="360" w:lineRule="auto"/>
        <w:rPr>
          <w:sz w:val="24"/>
        </w:rPr>
      </w:pPr>
      <w:r>
        <w:rPr>
          <w:rFonts w:hint="eastAsia"/>
          <w:sz w:val="24"/>
        </w:rPr>
        <w:t>国家环境保护局科技标准司</w:t>
      </w:r>
      <w:r>
        <w:rPr>
          <w:sz w:val="24"/>
        </w:rPr>
        <w:t xml:space="preserve">. </w:t>
      </w:r>
      <w:r>
        <w:rPr>
          <w:rFonts w:hint="eastAsia"/>
          <w:sz w:val="24"/>
        </w:rPr>
        <w:t>土壤环境质量标准: GB 15616-1995</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北京: 中国标准出版社</w:t>
      </w:r>
      <w:r>
        <w:rPr>
          <w:sz w:val="24"/>
        </w:rPr>
        <w:t xml:space="preserve">, </w:t>
      </w:r>
      <w:r>
        <w:rPr>
          <w:rFonts w:hint="eastAsia"/>
          <w:sz w:val="24"/>
        </w:rPr>
        <w:t>1996: 2-3[2013-10-14]</w:t>
      </w:r>
      <w:r>
        <w:rPr>
          <w:sz w:val="24"/>
        </w:rPr>
        <w:t>.</w:t>
      </w:r>
      <w:r>
        <w:rPr>
          <w:rFonts w:hint="eastAsia"/>
          <w:sz w:val="24"/>
        </w:rPr>
        <w:t xml:space="preserve"> </w:t>
      </w:r>
      <w:r>
        <w:fldChar w:fldCharType="begin"/>
      </w:r>
      <w:r>
        <w:instrText xml:space="preserve"> HYPERLINK "http://wenku.baidu.com/view/b950a34b767f5acfalc7cd49.html." </w:instrText>
      </w:r>
      <w:r>
        <w:fldChar w:fldCharType="separate"/>
      </w:r>
      <w:r>
        <w:rPr>
          <w:rFonts w:hint="eastAsia"/>
          <w:sz w:val="24"/>
        </w:rPr>
        <w:t>http://wenku.baidu.com/view/b950a34b767f5acfalc7cd49.html.</w:t>
      </w:r>
      <w:r>
        <w:rPr>
          <w:rFonts w:hint="eastAsia"/>
          <w:sz w:val="24"/>
        </w:rPr>
        <w:fldChar w:fldCharType="end"/>
      </w:r>
    </w:p>
    <w:p>
      <w:pPr>
        <w:numPr>
          <w:ilvl w:val="0"/>
          <w:numId w:val="2"/>
        </w:numPr>
        <w:tabs>
          <w:tab w:val="right" w:pos="8618"/>
        </w:tabs>
        <w:wordWrap w:val="0"/>
        <w:spacing w:line="360" w:lineRule="auto"/>
        <w:rPr>
          <w:sz w:val="24"/>
        </w:rPr>
      </w:pPr>
      <w:r>
        <w:rPr>
          <w:rFonts w:hint="eastAsia"/>
          <w:sz w:val="24"/>
        </w:rPr>
        <w:t>Information and documentation-the Dublin core metadata element set: ISO 15836: 2009</w:t>
      </w:r>
      <w:r>
        <w:rPr>
          <w:kern w:val="0"/>
          <w:sz w:val="24"/>
        </w:rPr>
        <w:t>[</w:t>
      </w:r>
      <w:r>
        <w:rPr>
          <w:sz w:val="24"/>
        </w:rPr>
        <w:t>S</w:t>
      </w:r>
      <w:r>
        <w:rPr>
          <w:rFonts w:hint="eastAsia"/>
          <w:sz w:val="24"/>
        </w:rPr>
        <w:t>/OL</w:t>
      </w:r>
      <w:r>
        <w:rPr>
          <w:kern w:val="0"/>
          <w:sz w:val="24"/>
        </w:rPr>
        <w:t>]</w:t>
      </w:r>
      <w:r>
        <w:rPr>
          <w:sz w:val="24"/>
        </w:rPr>
        <w:t xml:space="preserve">. </w:t>
      </w:r>
      <w:r>
        <w:rPr>
          <w:rFonts w:hint="eastAsia"/>
          <w:sz w:val="24"/>
        </w:rPr>
        <w:t>[2013-03-24]</w:t>
      </w:r>
      <w:r>
        <w:rPr>
          <w:sz w:val="24"/>
        </w:rPr>
        <w:t xml:space="preserve">. </w:t>
      </w:r>
      <w:r>
        <w:fldChar w:fldCharType="begin"/>
      </w:r>
      <w:r>
        <w:instrText xml:space="preserve"> HYPERLINK "http://www.iso.org/iso/home/store/catalogue_tc/catalogue_detail.htm?csnumber=52142." </w:instrText>
      </w:r>
      <w:r>
        <w:fldChar w:fldCharType="separate"/>
      </w:r>
      <w:r>
        <w:rPr>
          <w:rFonts w:hint="eastAsia"/>
          <w:sz w:val="24"/>
        </w:rPr>
        <w:t>http://www.iso.org/iso/home/store/catalogue_tc/catalogue_detail.htm?csnumber=52142.</w:t>
      </w:r>
      <w:r>
        <w:rPr>
          <w:rFonts w:hint="eastAsia"/>
          <w:sz w:val="24"/>
        </w:rPr>
        <w:fldChar w:fldCharType="end"/>
      </w:r>
    </w:p>
    <w:p>
      <w:pPr>
        <w:spacing w:line="360" w:lineRule="auto"/>
        <w:rPr>
          <w:sz w:val="24"/>
        </w:rPr>
      </w:pPr>
      <w:r>
        <w:rPr>
          <w:sz w:val="24"/>
        </w:rPr>
        <w:t>b</w:t>
      </w:r>
      <w:r>
        <w:rPr>
          <w:rFonts w:hint="eastAsia"/>
          <w:sz w:val="24"/>
        </w:rPr>
        <w:t>专著中析出的文献（比如图书、论文集中的一篇文章）</w:t>
      </w:r>
    </w:p>
    <w:p>
      <w:pPr>
        <w:widowControl/>
        <w:spacing w:line="360" w:lineRule="auto"/>
        <w:rPr>
          <w:color w:val="0000FF"/>
          <w:sz w:val="24"/>
        </w:rPr>
      </w:pPr>
      <w:r>
        <w:rPr>
          <w:rFonts w:hint="eastAsia"/>
          <w:color w:val="0000FF"/>
          <w:sz w:val="24"/>
        </w:rPr>
        <w:t>[序号</w:t>
      </w:r>
      <w:r>
        <w:rPr>
          <w:color w:val="0000FF"/>
          <w:sz w:val="24"/>
        </w:rPr>
        <w:t xml:space="preserve">] </w:t>
      </w:r>
      <w:r>
        <w:rPr>
          <w:rFonts w:hint="eastAsia"/>
          <w:color w:val="0000FF"/>
          <w:sz w:val="24"/>
        </w:rPr>
        <w:t>析出文献主要责任者. 析出文献题名[文献类型标识/文献载体标识]. 析出其他责任者(任选)//专著主要责任者. 专著题名: 其他题名信息. 版本项(第１版不标注). 出版地: 出版者, 出版年: 析出文献的页码[引用日期]. 获取和访问路径. 数字对象唯一标识符.</w:t>
      </w:r>
    </w:p>
    <w:p>
      <w:pPr>
        <w:numPr>
          <w:ilvl w:val="0"/>
          <w:numId w:val="2"/>
        </w:numPr>
        <w:tabs>
          <w:tab w:val="right" w:pos="8618"/>
        </w:tabs>
        <w:spacing w:line="360" w:lineRule="auto"/>
        <w:rPr>
          <w:sz w:val="24"/>
        </w:rPr>
      </w:pPr>
      <w:r>
        <w:rPr>
          <w:rFonts w:hint="eastAsia" w:ascii="宋体" w:hAnsi="宋体" w:cs="宋体"/>
          <w:sz w:val="24"/>
        </w:rPr>
        <w:t>白书农</w:t>
      </w:r>
      <w:r>
        <w:rPr>
          <w:rFonts w:hint="eastAsia" w:hAnsi="宋体"/>
          <w:sz w:val="24"/>
        </w:rPr>
        <w:t xml:space="preserve">. </w:t>
      </w:r>
      <w:r>
        <w:rPr>
          <w:rFonts w:hint="eastAsia" w:ascii="宋体" w:hAnsi="宋体" w:cs="宋体"/>
          <w:sz w:val="24"/>
        </w:rPr>
        <w:t>植物开花研究</w:t>
      </w:r>
      <w:r>
        <w:rPr>
          <w:kern w:val="0"/>
          <w:sz w:val="24"/>
        </w:rPr>
        <w:t xml:space="preserve">[M] </w:t>
      </w:r>
      <w:r>
        <w:rPr>
          <w:rFonts w:hint="eastAsia" w:hAnsi="宋体"/>
          <w:sz w:val="24"/>
        </w:rPr>
        <w:t>//李承森. 植物科学进展. 北京: 高等教育出版社</w:t>
      </w:r>
      <w:r>
        <w:rPr>
          <w:sz w:val="24"/>
        </w:rPr>
        <w:t>,</w:t>
      </w:r>
      <w:r>
        <w:rPr>
          <w:rFonts w:hint="eastAsia"/>
          <w:sz w:val="24"/>
        </w:rPr>
        <w:t xml:space="preserve"> </w:t>
      </w:r>
      <w:r>
        <w:rPr>
          <w:sz w:val="24"/>
        </w:rPr>
        <w:t>1998:</w:t>
      </w:r>
      <w:r>
        <w:rPr>
          <w:rFonts w:hint="eastAsia"/>
          <w:sz w:val="24"/>
        </w:rPr>
        <w:t xml:space="preserve"> </w:t>
      </w:r>
      <w:r>
        <w:rPr>
          <w:sz w:val="24"/>
        </w:rPr>
        <w:t>146-163.</w:t>
      </w:r>
    </w:p>
    <w:p>
      <w:pPr>
        <w:numPr>
          <w:ilvl w:val="0"/>
          <w:numId w:val="2"/>
        </w:numPr>
        <w:tabs>
          <w:tab w:val="right" w:pos="8618"/>
        </w:tabs>
        <w:spacing w:line="360" w:lineRule="auto"/>
        <w:rPr>
          <w:sz w:val="24"/>
        </w:rPr>
      </w:pPr>
      <w:r>
        <w:rPr>
          <w:rFonts w:hint="eastAsia" w:hAnsi="宋体"/>
          <w:sz w:val="24"/>
        </w:rPr>
        <w:t>贾东琴, 柯平. 面向数字素养的高校图书馆数字服务体系研究</w:t>
      </w:r>
      <w:r>
        <w:rPr>
          <w:rFonts w:hint="eastAsia"/>
          <w:kern w:val="0"/>
          <w:sz w:val="24"/>
        </w:rPr>
        <w:t xml:space="preserve">[C] </w:t>
      </w:r>
      <w:r>
        <w:rPr>
          <w:rFonts w:hint="eastAsia" w:hAnsi="宋体"/>
          <w:sz w:val="24"/>
        </w:rPr>
        <w:t>//中国图书馆学. 中国图书馆学会年会论文集: 2011年卷. 北京: 国家图书馆出版社, 2011</w:t>
      </w:r>
      <w:r>
        <w:rPr>
          <w:rFonts w:hint="eastAsia"/>
          <w:sz w:val="24"/>
        </w:rPr>
        <w:t xml:space="preserve">: </w:t>
      </w:r>
      <w:r>
        <w:rPr>
          <w:rFonts w:hint="eastAsia" w:hAnsi="宋体"/>
          <w:sz w:val="24"/>
        </w:rPr>
        <w:t>45-52.</w:t>
      </w:r>
    </w:p>
    <w:p>
      <w:pPr>
        <w:numPr>
          <w:ilvl w:val="0"/>
          <w:numId w:val="2"/>
        </w:numPr>
        <w:tabs>
          <w:tab w:val="right" w:pos="8618"/>
        </w:tabs>
        <w:wordWrap w:val="0"/>
        <w:spacing w:line="360" w:lineRule="auto"/>
        <w:rPr>
          <w:sz w:val="24"/>
        </w:rPr>
      </w:pPr>
      <w:r>
        <w:rPr>
          <w:rFonts w:hint="eastAsia" w:hAnsi="宋体"/>
          <w:sz w:val="24"/>
        </w:rPr>
        <w:t>楼梦麟, 杨燕. 汶川地震基岩地震动态特征分析</w:t>
      </w:r>
      <w:r>
        <w:rPr>
          <w:rFonts w:hint="eastAsia"/>
          <w:kern w:val="0"/>
          <w:sz w:val="24"/>
        </w:rPr>
        <w:t>[</w:t>
      </w:r>
      <w:r>
        <w:rPr>
          <w:kern w:val="0"/>
          <w:sz w:val="24"/>
        </w:rPr>
        <w:t>M/OL</w:t>
      </w:r>
      <w:r>
        <w:rPr>
          <w:rFonts w:hint="eastAsia"/>
          <w:kern w:val="0"/>
          <w:sz w:val="24"/>
        </w:rPr>
        <w:t>] //同济大学土木工程防灾国家重点实验室</w:t>
      </w:r>
      <w:r>
        <w:rPr>
          <w:rFonts w:hint="eastAsia" w:hAnsi="宋体"/>
          <w:sz w:val="24"/>
        </w:rPr>
        <w:t xml:space="preserve">. </w:t>
      </w:r>
      <w:r>
        <w:rPr>
          <w:rFonts w:hint="eastAsia"/>
          <w:kern w:val="0"/>
          <w:sz w:val="24"/>
        </w:rPr>
        <w:t>汶川地震震害研究</w:t>
      </w:r>
      <w:r>
        <w:rPr>
          <w:rFonts w:hint="eastAsia" w:hAnsi="宋体"/>
          <w:sz w:val="24"/>
        </w:rPr>
        <w:t xml:space="preserve">. </w:t>
      </w:r>
      <w:r>
        <w:rPr>
          <w:rFonts w:hint="eastAsia"/>
          <w:kern w:val="0"/>
          <w:sz w:val="24"/>
        </w:rPr>
        <w:t>上海</w:t>
      </w:r>
      <w:r>
        <w:rPr>
          <w:rFonts w:hint="eastAsia" w:hAnsi="宋体"/>
          <w:sz w:val="24"/>
        </w:rPr>
        <w:t xml:space="preserve">: </w:t>
      </w:r>
      <w:r>
        <w:rPr>
          <w:rFonts w:hint="eastAsia"/>
          <w:kern w:val="0"/>
          <w:sz w:val="24"/>
        </w:rPr>
        <w:t>同济大学出版社, 2011: 011-012[2013-05-09]. http://apabi.lib.pku.edu.cn/usp/pku/pub.mvc?pid=book.detail&amp;metaid=m.20120406-YPT-889-0010.</w:t>
      </w:r>
    </w:p>
    <w:p>
      <w:pPr>
        <w:spacing w:line="360" w:lineRule="auto"/>
        <w:rPr>
          <w:sz w:val="24"/>
        </w:rPr>
      </w:pPr>
      <w:r>
        <w:rPr>
          <w:sz w:val="24"/>
        </w:rPr>
        <w:t xml:space="preserve">c </w:t>
      </w:r>
      <w:r>
        <w:rPr>
          <w:rFonts w:hint="eastAsia"/>
          <w:sz w:val="24"/>
        </w:rPr>
        <w:t>连续出版物</w:t>
      </w:r>
    </w:p>
    <w:p>
      <w:pPr>
        <w:spacing w:line="360" w:lineRule="auto"/>
        <w:rPr>
          <w:color w:val="0000FF"/>
        </w:rPr>
      </w:pPr>
      <w:r>
        <w:rPr>
          <w:rFonts w:hint="eastAsia"/>
          <w:color w:val="0000FF"/>
          <w:sz w:val="24"/>
        </w:rPr>
        <w:t>[序号] 主要责任者. 题名: 其他题名信息[文献类型标志/文献载体标识]. 年, 卷(期)-年, 卷(期). 出版地: 出版者, 出版年[引用日期]. 获取和访问路径. 数字对象唯一标识符.</w:t>
      </w:r>
    </w:p>
    <w:p>
      <w:pPr>
        <w:numPr>
          <w:ilvl w:val="0"/>
          <w:numId w:val="2"/>
        </w:numPr>
        <w:tabs>
          <w:tab w:val="right" w:pos="8618"/>
        </w:tabs>
        <w:spacing w:line="360" w:lineRule="auto"/>
        <w:rPr>
          <w:sz w:val="24"/>
        </w:rPr>
      </w:pPr>
      <w:r>
        <w:rPr>
          <w:rFonts w:hint="eastAsia"/>
          <w:sz w:val="24"/>
          <w:lang w:val="zh-TW" w:eastAsia="zh-TW"/>
        </w:rPr>
        <w:t>中国图书馆学会</w:t>
      </w:r>
      <w:r>
        <w:rPr>
          <w:rFonts w:hint="eastAsia" w:hAnsi="宋体"/>
          <w:sz w:val="24"/>
        </w:rPr>
        <w:t xml:space="preserve">. </w:t>
      </w:r>
      <w:r>
        <w:rPr>
          <w:rFonts w:hint="eastAsia"/>
          <w:sz w:val="24"/>
          <w:lang w:val="zh-TW" w:eastAsia="zh-TW"/>
        </w:rPr>
        <w:t>图书馆学通讯</w:t>
      </w:r>
      <w:r>
        <w:rPr>
          <w:rFonts w:hint="eastAsia"/>
          <w:sz w:val="24"/>
        </w:rPr>
        <w:t>[J]. 1957(1)-1990(4)</w:t>
      </w:r>
      <w:r>
        <w:rPr>
          <w:rFonts w:hint="eastAsia" w:hAnsi="宋体"/>
          <w:sz w:val="24"/>
        </w:rPr>
        <w:t xml:space="preserve">. </w:t>
      </w:r>
      <w:r>
        <w:rPr>
          <w:rFonts w:hint="eastAsia"/>
          <w:sz w:val="24"/>
          <w:lang w:val="zh-TW" w:eastAsia="zh-TW"/>
        </w:rPr>
        <w:t>北京</w:t>
      </w:r>
      <w:r>
        <w:rPr>
          <w:rFonts w:hint="eastAsia"/>
          <w:spacing w:val="-2"/>
          <w:sz w:val="24"/>
        </w:rPr>
        <w:t xml:space="preserve">: </w:t>
      </w:r>
      <w:r>
        <w:rPr>
          <w:rFonts w:hint="eastAsia"/>
          <w:sz w:val="24"/>
          <w:lang w:val="zh-TW" w:eastAsia="zh-TW"/>
        </w:rPr>
        <w:t>北京图书馆</w:t>
      </w:r>
      <w:r>
        <w:rPr>
          <w:rFonts w:hint="eastAsia" w:hAnsi="宋体"/>
          <w:spacing w:val="-2"/>
          <w:sz w:val="24"/>
        </w:rPr>
        <w:t xml:space="preserve">, </w:t>
      </w:r>
      <w:r>
        <w:rPr>
          <w:rFonts w:hint="eastAsia"/>
          <w:sz w:val="24"/>
        </w:rPr>
        <w:t>1957-1990.</w:t>
      </w:r>
    </w:p>
    <w:p>
      <w:pPr>
        <w:numPr>
          <w:ilvl w:val="0"/>
          <w:numId w:val="2"/>
        </w:numPr>
        <w:tabs>
          <w:tab w:val="right" w:pos="8618"/>
        </w:tabs>
        <w:spacing w:line="360" w:lineRule="auto"/>
        <w:rPr>
          <w:rFonts w:hAnsi="宋体"/>
          <w:sz w:val="24"/>
        </w:rPr>
      </w:pPr>
      <w:r>
        <w:rPr>
          <w:rFonts w:hint="eastAsia"/>
          <w:kern w:val="0"/>
          <w:sz w:val="24"/>
        </w:rPr>
        <w:t>中华医学会湖北分会</w:t>
      </w:r>
      <w:r>
        <w:rPr>
          <w:rFonts w:hint="eastAsia" w:hAnsi="宋体"/>
          <w:sz w:val="24"/>
        </w:rPr>
        <w:t>. 临床内科杂志</w:t>
      </w:r>
      <w:r>
        <w:rPr>
          <w:rFonts w:hint="eastAsia"/>
          <w:kern w:val="0"/>
          <w:sz w:val="24"/>
        </w:rPr>
        <w:t>[J]</w:t>
      </w:r>
      <w:r>
        <w:rPr>
          <w:rFonts w:hint="eastAsia" w:hAnsi="宋体"/>
          <w:sz w:val="24"/>
        </w:rPr>
        <w:t xml:space="preserve">. 1984, 1(1)-. 武汉: </w:t>
      </w:r>
      <w:r>
        <w:rPr>
          <w:rFonts w:hint="eastAsia"/>
          <w:kern w:val="0"/>
          <w:sz w:val="24"/>
        </w:rPr>
        <w:t>中华医学会湖北分会</w:t>
      </w:r>
      <w:r>
        <w:rPr>
          <w:sz w:val="24"/>
        </w:rPr>
        <w:t>,</w:t>
      </w:r>
      <w:r>
        <w:rPr>
          <w:rFonts w:hint="eastAsia"/>
          <w:sz w:val="24"/>
        </w:rPr>
        <w:t xml:space="preserve"> </w:t>
      </w:r>
      <w:r>
        <w:rPr>
          <w:sz w:val="24"/>
        </w:rPr>
        <w:t>1998</w:t>
      </w:r>
      <w:r>
        <w:rPr>
          <w:rFonts w:hint="eastAsia"/>
          <w:sz w:val="24"/>
        </w:rPr>
        <w:t>-</w:t>
      </w:r>
      <w:r>
        <w:rPr>
          <w:sz w:val="24"/>
        </w:rPr>
        <w:t>.</w:t>
      </w:r>
    </w:p>
    <w:p>
      <w:pPr>
        <w:spacing w:line="360" w:lineRule="auto"/>
        <w:rPr>
          <w:sz w:val="24"/>
        </w:rPr>
      </w:pPr>
      <w:r>
        <w:rPr>
          <w:sz w:val="24"/>
        </w:rPr>
        <w:t>d</w:t>
      </w:r>
      <w:r>
        <w:rPr>
          <w:rFonts w:hint="eastAsia"/>
          <w:sz w:val="24"/>
        </w:rPr>
        <w:t>连续出版物中的析出文献（包括期刊中析出的文献[J]、报纸中析出的文献[N]）</w:t>
      </w:r>
    </w:p>
    <w:p>
      <w:pPr>
        <w:spacing w:line="360" w:lineRule="auto"/>
      </w:pPr>
      <w:r>
        <w:rPr>
          <w:rFonts w:hint="eastAsia"/>
          <w:sz w:val="24"/>
        </w:rPr>
        <w:t>d</w:t>
      </w:r>
      <w:r>
        <w:rPr>
          <w:sz w:val="24"/>
        </w:rPr>
        <w:t xml:space="preserve">.1 </w:t>
      </w:r>
      <w:r>
        <w:rPr>
          <w:rFonts w:hint="eastAsia"/>
          <w:sz w:val="24"/>
        </w:rPr>
        <w:t>报纸中析出的文献[</w:t>
      </w:r>
      <w:r>
        <w:rPr>
          <w:sz w:val="24"/>
        </w:rPr>
        <w:t>N]</w:t>
      </w:r>
      <w:r>
        <w:rPr>
          <w:rFonts w:hint="eastAsia"/>
          <w:sz w:val="24"/>
        </w:rPr>
        <w:t>（报纸文章）</w:t>
      </w:r>
    </w:p>
    <w:p>
      <w:pPr>
        <w:numPr>
          <w:ilvl w:val="0"/>
          <w:numId w:val="2"/>
        </w:numPr>
        <w:tabs>
          <w:tab w:val="right" w:pos="8618"/>
        </w:tabs>
        <w:spacing w:line="360" w:lineRule="auto"/>
        <w:rPr>
          <w:sz w:val="24"/>
        </w:rPr>
      </w:pPr>
      <w:r>
        <w:rPr>
          <w:rFonts w:hint="eastAsia" w:hAnsi="宋体"/>
          <w:sz w:val="24"/>
        </w:rPr>
        <w:t>丁文详. 数字革命与竞争国际化[N]. 中国青年报, 2000-11-20(15).</w:t>
      </w:r>
    </w:p>
    <w:p>
      <w:pPr>
        <w:numPr>
          <w:ilvl w:val="0"/>
          <w:numId w:val="2"/>
        </w:numPr>
        <w:tabs>
          <w:tab w:val="right" w:pos="8618"/>
        </w:tabs>
        <w:wordWrap w:val="0"/>
        <w:spacing w:line="360" w:lineRule="auto"/>
        <w:rPr>
          <w:sz w:val="24"/>
        </w:rPr>
      </w:pPr>
      <w:r>
        <w:rPr>
          <w:rFonts w:hint="eastAsia"/>
          <w:sz w:val="24"/>
        </w:rPr>
        <w:t>傅刚</w:t>
      </w:r>
      <w:r>
        <w:rPr>
          <w:rFonts w:hint="eastAsia" w:hAnsi="宋体" w:cs="宋体"/>
          <w:kern w:val="0"/>
          <w:sz w:val="24"/>
        </w:rPr>
        <w:t xml:space="preserve">, </w:t>
      </w:r>
      <w:r>
        <w:rPr>
          <w:rFonts w:hint="eastAsia"/>
          <w:sz w:val="24"/>
        </w:rPr>
        <w:t>赵承</w:t>
      </w:r>
      <w:r>
        <w:rPr>
          <w:rFonts w:hint="eastAsia" w:hAnsi="宋体" w:cs="宋体"/>
          <w:kern w:val="0"/>
          <w:sz w:val="24"/>
        </w:rPr>
        <w:t xml:space="preserve">, </w:t>
      </w:r>
      <w:r>
        <w:rPr>
          <w:rFonts w:hint="eastAsia"/>
          <w:sz w:val="24"/>
        </w:rPr>
        <w:t>李佳路</w:t>
      </w:r>
      <w:r>
        <w:rPr>
          <w:rFonts w:hint="eastAsia" w:hAnsi="宋体" w:cs="宋体"/>
          <w:kern w:val="0"/>
          <w:sz w:val="24"/>
        </w:rPr>
        <w:t xml:space="preserve">. </w:t>
      </w:r>
      <w:r>
        <w:rPr>
          <w:rFonts w:hint="eastAsia"/>
          <w:sz w:val="24"/>
        </w:rPr>
        <w:t>大风沙过后的思考[N/OL]</w:t>
      </w:r>
      <w:r>
        <w:rPr>
          <w:rFonts w:hint="eastAsia" w:hAnsi="宋体" w:cs="宋体"/>
          <w:kern w:val="0"/>
          <w:sz w:val="24"/>
        </w:rPr>
        <w:t xml:space="preserve">. </w:t>
      </w:r>
      <w:r>
        <w:rPr>
          <w:rFonts w:hint="eastAsia"/>
          <w:sz w:val="24"/>
        </w:rPr>
        <w:t>北京青年报</w:t>
      </w:r>
      <w:r>
        <w:rPr>
          <w:rFonts w:hint="eastAsia" w:hAnsi="宋体" w:cs="宋体"/>
          <w:kern w:val="0"/>
          <w:sz w:val="24"/>
        </w:rPr>
        <w:t xml:space="preserve">, </w:t>
      </w:r>
      <w:r>
        <w:rPr>
          <w:rFonts w:hint="eastAsia"/>
          <w:sz w:val="24"/>
        </w:rPr>
        <w:t>2001-12-19[2005-09-28]</w:t>
      </w:r>
      <w:r>
        <w:rPr>
          <w:rFonts w:hint="eastAsia" w:hAnsi="宋体" w:cs="宋体"/>
          <w:kern w:val="0"/>
          <w:sz w:val="24"/>
        </w:rPr>
        <w:t xml:space="preserve">. </w:t>
      </w:r>
      <w:r>
        <w:rPr>
          <w:rFonts w:hint="eastAsia"/>
          <w:sz w:val="24"/>
        </w:rPr>
        <w:t>http://www.bjyouth.com.cn/Bqb/20000412/GB/4216%5ED0412B1401.htm</w:t>
      </w:r>
      <w:r>
        <w:rPr>
          <w:rFonts w:hint="eastAsia" w:hAnsi="宋体" w:cs="宋体"/>
          <w:kern w:val="0"/>
          <w:sz w:val="24"/>
        </w:rPr>
        <w:t xml:space="preserve">. </w:t>
      </w:r>
    </w:p>
    <w:p>
      <w:pPr>
        <w:spacing w:line="360" w:lineRule="auto"/>
      </w:pPr>
      <w:r>
        <w:rPr>
          <w:sz w:val="24"/>
        </w:rPr>
        <w:t xml:space="preserve">d.2 </w:t>
      </w:r>
      <w:r>
        <w:rPr>
          <w:rFonts w:hint="eastAsia"/>
          <w:sz w:val="24"/>
        </w:rPr>
        <w:t>期刊中析出的文献[</w:t>
      </w:r>
      <w:r>
        <w:rPr>
          <w:sz w:val="24"/>
        </w:rPr>
        <w:t>J]</w:t>
      </w:r>
      <w:r>
        <w:rPr>
          <w:rFonts w:hint="eastAsia"/>
          <w:sz w:val="24"/>
        </w:rPr>
        <w:t>（期刊文章）</w:t>
      </w:r>
    </w:p>
    <w:p>
      <w:pPr>
        <w:numPr>
          <w:ilvl w:val="0"/>
          <w:numId w:val="2"/>
        </w:numPr>
        <w:tabs>
          <w:tab w:val="right" w:pos="8618"/>
        </w:tabs>
        <w:spacing w:line="360" w:lineRule="auto"/>
        <w:rPr>
          <w:sz w:val="24"/>
        </w:rPr>
      </w:pPr>
      <w:r>
        <w:rPr>
          <w:rFonts w:hint="eastAsia" w:hAnsi="宋体"/>
          <w:spacing w:val="-2"/>
          <w:sz w:val="24"/>
        </w:rPr>
        <w:t>袁训来, 陈哲, 肖书海, 等. 蓝田生物群: 一个认识多细胞生物起源和早期演化的新窗</w:t>
      </w:r>
      <w:r>
        <w:rPr>
          <w:rFonts w:hint="eastAsia"/>
          <w:kern w:val="0"/>
          <w:sz w:val="24"/>
        </w:rPr>
        <w:t>[J]</w:t>
      </w:r>
      <w:r>
        <w:rPr>
          <w:rFonts w:hint="eastAsia" w:hAnsi="宋体"/>
          <w:spacing w:val="-2"/>
          <w:sz w:val="24"/>
        </w:rPr>
        <w:t xml:space="preserve">. 科学通报, </w:t>
      </w:r>
      <w:r>
        <w:rPr>
          <w:spacing w:val="-2"/>
          <w:sz w:val="24"/>
        </w:rPr>
        <w:t>2012,</w:t>
      </w:r>
      <w:r>
        <w:rPr>
          <w:rFonts w:hint="eastAsia"/>
          <w:spacing w:val="-2"/>
          <w:sz w:val="24"/>
        </w:rPr>
        <w:t xml:space="preserve"> </w:t>
      </w:r>
      <w:r>
        <w:rPr>
          <w:spacing w:val="-2"/>
          <w:sz w:val="24"/>
        </w:rPr>
        <w:t>55(34)</w:t>
      </w:r>
      <w:r>
        <w:rPr>
          <w:rFonts w:hint="eastAsia"/>
          <w:spacing w:val="-2"/>
          <w:sz w:val="24"/>
        </w:rPr>
        <w:t xml:space="preserve">: </w:t>
      </w:r>
      <w:r>
        <w:rPr>
          <w:spacing w:val="-2"/>
          <w:sz w:val="24"/>
        </w:rPr>
        <w:t>3219.</w:t>
      </w:r>
    </w:p>
    <w:p>
      <w:pPr>
        <w:numPr>
          <w:ilvl w:val="0"/>
          <w:numId w:val="2"/>
        </w:numPr>
        <w:tabs>
          <w:tab w:val="right" w:pos="8618"/>
        </w:tabs>
        <w:spacing w:line="360" w:lineRule="auto"/>
      </w:pPr>
      <w:r>
        <w:rPr>
          <w:sz w:val="24"/>
        </w:rPr>
        <w:t>高义民</w:t>
      </w:r>
      <w:r>
        <w:rPr>
          <w:rFonts w:hint="eastAsia"/>
          <w:sz w:val="24"/>
        </w:rPr>
        <w:t xml:space="preserve">, </w:t>
      </w:r>
      <w:r>
        <w:rPr>
          <w:sz w:val="24"/>
        </w:rPr>
        <w:t>张凤华</w:t>
      </w:r>
      <w:r>
        <w:rPr>
          <w:rFonts w:hint="eastAsia"/>
          <w:sz w:val="24"/>
        </w:rPr>
        <w:t xml:space="preserve">, </w:t>
      </w:r>
      <w:r>
        <w:rPr>
          <w:sz w:val="24"/>
        </w:rPr>
        <w:t>邢建东</w:t>
      </w:r>
      <w:r>
        <w:rPr>
          <w:rFonts w:hint="eastAsia"/>
          <w:sz w:val="24"/>
        </w:rPr>
        <w:t xml:space="preserve">, </w:t>
      </w:r>
      <w:r>
        <w:rPr>
          <w:sz w:val="24"/>
        </w:rPr>
        <w:t>等</w:t>
      </w:r>
      <w:r>
        <w:rPr>
          <w:rFonts w:hint="eastAsia"/>
          <w:sz w:val="24"/>
        </w:rPr>
        <w:t xml:space="preserve">. </w:t>
      </w:r>
      <w:r>
        <w:rPr>
          <w:sz w:val="24"/>
        </w:rPr>
        <w:t>颗粒增强不锈钢基复合材料冲蚀磨损性能研究</w:t>
      </w:r>
      <w:r>
        <w:rPr>
          <w:rFonts w:hint="eastAsia"/>
          <w:kern w:val="0"/>
          <w:sz w:val="24"/>
        </w:rPr>
        <w:t>[J]</w:t>
      </w:r>
      <w:r>
        <w:rPr>
          <w:rFonts w:hint="eastAsia" w:hAnsi="宋体"/>
          <w:spacing w:val="-2"/>
          <w:sz w:val="24"/>
        </w:rPr>
        <w:t xml:space="preserve">. </w:t>
      </w:r>
      <w:r>
        <w:rPr>
          <w:sz w:val="24"/>
        </w:rPr>
        <w:t>西安交通大学学报</w:t>
      </w:r>
      <w:r>
        <w:rPr>
          <w:rFonts w:hint="eastAsia"/>
          <w:sz w:val="24"/>
        </w:rPr>
        <w:t xml:space="preserve">, </w:t>
      </w:r>
      <w:r>
        <w:rPr>
          <w:sz w:val="24"/>
        </w:rPr>
        <w:t>2001</w:t>
      </w:r>
      <w:r>
        <w:rPr>
          <w:rFonts w:hint="eastAsia"/>
          <w:sz w:val="24"/>
        </w:rPr>
        <w:t xml:space="preserve">, </w:t>
      </w:r>
      <w:r>
        <w:rPr>
          <w:sz w:val="24"/>
        </w:rPr>
        <w:t>35(7)</w:t>
      </w:r>
      <w:r>
        <w:rPr>
          <w:rFonts w:hint="eastAsia"/>
          <w:sz w:val="24"/>
        </w:rPr>
        <w:t xml:space="preserve">: </w:t>
      </w:r>
      <w:r>
        <w:rPr>
          <w:sz w:val="24"/>
        </w:rPr>
        <w:t>727-730</w:t>
      </w:r>
      <w:r>
        <w:rPr>
          <w:rFonts w:hint="eastAsia"/>
          <w:sz w:val="24"/>
        </w:rPr>
        <w:t>.</w:t>
      </w:r>
    </w:p>
    <w:p>
      <w:pPr>
        <w:numPr>
          <w:ilvl w:val="0"/>
          <w:numId w:val="2"/>
        </w:numPr>
        <w:tabs>
          <w:tab w:val="right" w:pos="8618"/>
        </w:tabs>
        <w:spacing w:line="360" w:lineRule="auto"/>
        <w:rPr>
          <w:sz w:val="24"/>
        </w:rPr>
      </w:pPr>
      <w:r>
        <w:rPr>
          <w:sz w:val="24"/>
        </w:rPr>
        <w:t>江向东</w:t>
      </w:r>
      <w:r>
        <w:rPr>
          <w:rFonts w:hint="eastAsia"/>
          <w:spacing w:val="24"/>
          <w:sz w:val="24"/>
        </w:rPr>
        <w:t xml:space="preserve">. </w:t>
      </w:r>
      <w:r>
        <w:rPr>
          <w:sz w:val="24"/>
        </w:rPr>
        <w:t>互联网环境下的信息处理与图书管理系统解决方案</w:t>
      </w:r>
      <w:r>
        <w:rPr>
          <w:rFonts w:hint="eastAsia"/>
          <w:kern w:val="0"/>
          <w:sz w:val="24"/>
        </w:rPr>
        <w:t>[J/OL]</w:t>
      </w:r>
      <w:r>
        <w:rPr>
          <w:rFonts w:hint="eastAsia"/>
          <w:spacing w:val="24"/>
          <w:sz w:val="24"/>
        </w:rPr>
        <w:t xml:space="preserve">. </w:t>
      </w:r>
      <w:r>
        <w:rPr>
          <w:sz w:val="24"/>
        </w:rPr>
        <w:t>情报学报</w:t>
      </w:r>
      <w:r>
        <w:rPr>
          <w:rFonts w:hint="eastAsia" w:hAnsi="宋体" w:cs="宋体"/>
          <w:kern w:val="0"/>
          <w:sz w:val="24"/>
        </w:rPr>
        <w:t xml:space="preserve">, </w:t>
      </w:r>
      <w:r>
        <w:rPr>
          <w:sz w:val="24"/>
        </w:rPr>
        <w:t>1999</w:t>
      </w:r>
      <w:r>
        <w:rPr>
          <w:kern w:val="0"/>
          <w:sz w:val="24"/>
        </w:rPr>
        <w:t xml:space="preserve">, </w:t>
      </w:r>
      <w:r>
        <w:rPr>
          <w:sz w:val="24"/>
        </w:rPr>
        <w:t>18(2): 4[2000-01-18]</w:t>
      </w:r>
      <w:r>
        <w:rPr>
          <w:spacing w:val="24"/>
          <w:sz w:val="24"/>
        </w:rPr>
        <w:t xml:space="preserve">. </w:t>
      </w:r>
      <w:r>
        <w:fldChar w:fldCharType="begin"/>
      </w:r>
      <w:r>
        <w:instrText xml:space="preserve"> HYPERLINK "http://www.chinainfo.gov.cn/periodical/qbxb." </w:instrText>
      </w:r>
      <w:r>
        <w:fldChar w:fldCharType="separate"/>
      </w:r>
      <w:r>
        <w:rPr>
          <w:sz w:val="24"/>
        </w:rPr>
        <w:t>http://www.chinainfo.gov.cn/periodical/qbxb.</w:t>
      </w:r>
      <w:r>
        <w:rPr>
          <w:sz w:val="24"/>
        </w:rPr>
        <w:fldChar w:fldCharType="end"/>
      </w:r>
    </w:p>
    <w:p>
      <w:pPr>
        <w:spacing w:line="360" w:lineRule="auto"/>
      </w:pPr>
      <w:r>
        <w:rPr>
          <w:sz w:val="24"/>
        </w:rPr>
        <w:t xml:space="preserve">e </w:t>
      </w:r>
      <w:r>
        <w:rPr>
          <w:rFonts w:hint="eastAsia"/>
          <w:sz w:val="24"/>
        </w:rPr>
        <w:t>专利文献[</w:t>
      </w:r>
      <w:r>
        <w:rPr>
          <w:sz w:val="24"/>
        </w:rPr>
        <w:t>P]</w:t>
      </w:r>
      <w:r>
        <w:rPr>
          <w:rFonts w:hint="eastAsia"/>
        </w:rPr>
        <w:t xml:space="preserve"> </w:t>
      </w:r>
    </w:p>
    <w:p>
      <w:pPr>
        <w:spacing w:line="360" w:lineRule="auto"/>
        <w:rPr>
          <w:color w:val="0000FF"/>
        </w:rPr>
      </w:pPr>
      <w:r>
        <w:rPr>
          <w:rFonts w:hint="eastAsia"/>
          <w:color w:val="0000FF"/>
          <w:sz w:val="24"/>
        </w:rPr>
        <w:t>[序号] 专利申请或所有者. 专利题名: 专利号[文献类型标识/文献载体标识]. 公告日期或公开日期[引用日期]. 获取和访问路径. 数字对象唯一标识符.</w:t>
      </w:r>
    </w:p>
    <w:p>
      <w:pPr>
        <w:numPr>
          <w:ilvl w:val="0"/>
          <w:numId w:val="2"/>
        </w:numPr>
        <w:tabs>
          <w:tab w:val="right" w:pos="8618"/>
        </w:tabs>
        <w:spacing w:line="360" w:lineRule="auto"/>
        <w:rPr>
          <w:sz w:val="24"/>
        </w:rPr>
      </w:pPr>
      <w:r>
        <w:rPr>
          <w:rFonts w:hint="eastAsia" w:hAnsi="宋体"/>
          <w:sz w:val="24"/>
        </w:rPr>
        <w:t>邓一刚. 全智能节电器: 200610171314.3</w:t>
      </w:r>
      <w:r>
        <w:rPr>
          <w:rFonts w:hint="eastAsia"/>
          <w:kern w:val="0"/>
          <w:sz w:val="24"/>
        </w:rPr>
        <w:t>[P]</w:t>
      </w:r>
      <w:r>
        <w:rPr>
          <w:rFonts w:hint="eastAsia" w:hAnsi="宋体"/>
          <w:spacing w:val="-2"/>
          <w:sz w:val="24"/>
        </w:rPr>
        <w:t xml:space="preserve">. </w:t>
      </w:r>
      <w:r>
        <w:rPr>
          <w:rFonts w:hint="eastAsia" w:hAnsi="宋体"/>
          <w:sz w:val="24"/>
        </w:rPr>
        <w:t>2006-12-13.</w:t>
      </w:r>
    </w:p>
    <w:p>
      <w:pPr>
        <w:numPr>
          <w:ilvl w:val="0"/>
          <w:numId w:val="2"/>
        </w:numPr>
        <w:tabs>
          <w:tab w:val="right" w:pos="8618"/>
        </w:tabs>
        <w:wordWrap w:val="0"/>
        <w:spacing w:line="360" w:lineRule="auto"/>
        <w:rPr>
          <w:sz w:val="24"/>
        </w:rPr>
      </w:pPr>
      <w:r>
        <w:rPr>
          <w:sz w:val="24"/>
        </w:rPr>
        <w:t>河北绿洲生态环境科技有限公司</w:t>
      </w:r>
      <w:r>
        <w:rPr>
          <w:rFonts w:hint="eastAsia" w:hAnsi="宋体"/>
          <w:sz w:val="24"/>
        </w:rPr>
        <w:t xml:space="preserve">. </w:t>
      </w:r>
      <w:r>
        <w:rPr>
          <w:sz w:val="24"/>
        </w:rPr>
        <w:t>一种荒漠化地区生态植被综合培育种植方法</w:t>
      </w:r>
      <w:r>
        <w:rPr>
          <w:rFonts w:hint="eastAsia" w:hAnsi="宋体"/>
          <w:sz w:val="24"/>
        </w:rPr>
        <w:t xml:space="preserve">: </w:t>
      </w:r>
      <w:r>
        <w:rPr>
          <w:sz w:val="24"/>
        </w:rPr>
        <w:t xml:space="preserve">01129210.5[P/OL]. 2001-10-24[2002-05-28]. http://211.152.9.47/sipoasp/zlijs/hyjs-yx-new.asp?recid=01129210.5&amp;lcixin=0. </w:t>
      </w:r>
    </w:p>
    <w:p>
      <w:pPr>
        <w:pStyle w:val="2"/>
        <w:ind w:firstLine="0" w:firstLineChars="0"/>
        <w:rPr>
          <w:szCs w:val="24"/>
        </w:rPr>
      </w:pPr>
      <w:r>
        <w:rPr>
          <w:szCs w:val="24"/>
        </w:rPr>
        <w:t xml:space="preserve">f </w:t>
      </w:r>
      <w:r>
        <w:rPr>
          <w:rFonts w:hint="eastAsia"/>
          <w:szCs w:val="24"/>
        </w:rPr>
        <w:t>电子文献（不含电子专著、电子连续出版物、电子学位论文、电子专利）</w:t>
      </w:r>
    </w:p>
    <w:p>
      <w:pPr>
        <w:pStyle w:val="2"/>
        <w:ind w:firstLine="0" w:firstLineChars="0"/>
        <w:rPr>
          <w:color w:val="0000FF"/>
        </w:rPr>
      </w:pPr>
      <w:r>
        <w:rPr>
          <w:rFonts w:hint="eastAsia"/>
          <w:color w:val="0000FF"/>
        </w:rPr>
        <w:t>[序号]主要责任者. 题名: 其他题名信息[文献类型标识/文献载体标识]. 出版地: 出版者, 出版年: 引文页码(更新或修改日期) [引用日期]. 获取和访问路径. 数字对象唯一标识符.</w:t>
      </w:r>
    </w:p>
    <w:p>
      <w:pPr>
        <w:numPr>
          <w:ilvl w:val="0"/>
          <w:numId w:val="2"/>
        </w:numPr>
        <w:tabs>
          <w:tab w:val="right" w:pos="8618"/>
        </w:tabs>
        <w:spacing w:line="360" w:lineRule="auto"/>
        <w:rPr>
          <w:sz w:val="24"/>
        </w:rPr>
      </w:pPr>
      <w:r>
        <w:rPr>
          <w:rFonts w:hint="eastAsia"/>
          <w:kern w:val="0"/>
          <w:sz w:val="24"/>
          <w:lang w:eastAsia="en-US"/>
        </w:rPr>
        <w:t>B</w:t>
      </w:r>
      <w:r>
        <w:rPr>
          <w:rFonts w:hint="eastAsia"/>
          <w:kern w:val="0"/>
          <w:sz w:val="24"/>
        </w:rPr>
        <w:t>awden</w:t>
      </w:r>
      <w:r>
        <w:rPr>
          <w:rFonts w:hint="eastAsia"/>
          <w:kern w:val="0"/>
          <w:sz w:val="24"/>
          <w:lang w:eastAsia="en-US"/>
        </w:rPr>
        <w:t xml:space="preserve"> D</w:t>
      </w:r>
      <w:r>
        <w:rPr>
          <w:rFonts w:hint="eastAsia"/>
          <w:spacing w:val="24"/>
          <w:sz w:val="24"/>
        </w:rPr>
        <w:t xml:space="preserve">. </w:t>
      </w:r>
      <w:r>
        <w:rPr>
          <w:rFonts w:hint="eastAsia"/>
          <w:kern w:val="0"/>
          <w:sz w:val="24"/>
          <w:lang w:eastAsia="en-US"/>
        </w:rPr>
        <w:t>Origins and concepts of digital literacy[EB/OL]</w:t>
      </w:r>
      <w:r>
        <w:rPr>
          <w:rFonts w:hint="eastAsia"/>
          <w:kern w:val="0"/>
          <w:sz w:val="24"/>
        </w:rPr>
        <w:t>.</w:t>
      </w:r>
      <w:r>
        <w:rPr>
          <w:rFonts w:hint="eastAsia"/>
          <w:kern w:val="0"/>
          <w:sz w:val="24"/>
          <w:lang w:eastAsia="en-US"/>
        </w:rPr>
        <w:t xml:space="preserve"> (2008-05-04)</w:t>
      </w:r>
      <w:r>
        <w:rPr>
          <w:rFonts w:hint="eastAsia"/>
          <w:kern w:val="0"/>
          <w:sz w:val="24"/>
        </w:rPr>
        <w:t xml:space="preserve"> [</w:t>
      </w:r>
      <w:r>
        <w:rPr>
          <w:rFonts w:hint="eastAsia"/>
          <w:kern w:val="0"/>
          <w:sz w:val="24"/>
          <w:lang w:eastAsia="en-US"/>
        </w:rPr>
        <w:t>2013-03-08]</w:t>
      </w:r>
      <w:r>
        <w:rPr>
          <w:rFonts w:hint="eastAsia"/>
          <w:kern w:val="0"/>
          <w:sz w:val="24"/>
        </w:rPr>
        <w:t>.</w:t>
      </w:r>
      <w:r>
        <w:rPr>
          <w:rFonts w:hint="eastAsia"/>
          <w:kern w:val="0"/>
          <w:sz w:val="24"/>
          <w:lang w:eastAsia="en-US"/>
        </w:rPr>
        <w:t xml:space="preserve"> http</w:t>
      </w:r>
      <w:r>
        <w:rPr>
          <w:rFonts w:hint="eastAsia"/>
          <w:kern w:val="0"/>
          <w:sz w:val="24"/>
        </w:rPr>
        <w:t>://</w:t>
      </w:r>
      <w:r>
        <w:fldChar w:fldCharType="begin"/>
      </w:r>
      <w:r>
        <w:instrText xml:space="preserve"> HYPERLINK "http://www.soi" </w:instrText>
      </w:r>
      <w:r>
        <w:fldChar w:fldCharType="separate"/>
      </w:r>
      <w:r>
        <w:rPr>
          <w:rFonts w:hint="eastAsia"/>
          <w:kern w:val="0"/>
          <w:sz w:val="24"/>
          <w:lang w:eastAsia="en-US"/>
        </w:rPr>
        <w:t>www</w:t>
      </w:r>
      <w:r>
        <w:rPr>
          <w:rFonts w:hint="eastAsia"/>
          <w:kern w:val="0"/>
          <w:sz w:val="24"/>
        </w:rPr>
        <w:t>.</w:t>
      </w:r>
      <w:r>
        <w:rPr>
          <w:rFonts w:hint="eastAsia"/>
          <w:kern w:val="0"/>
          <w:sz w:val="24"/>
          <w:lang w:eastAsia="en-US"/>
        </w:rPr>
        <w:t>soi</w:t>
      </w:r>
      <w:r>
        <w:rPr>
          <w:rFonts w:hint="eastAsia"/>
          <w:kern w:val="0"/>
          <w:sz w:val="24"/>
          <w:lang w:eastAsia="en-US"/>
        </w:rPr>
        <w:fldChar w:fldCharType="end"/>
      </w:r>
      <w:r>
        <w:rPr>
          <w:rFonts w:hint="eastAsia"/>
          <w:kern w:val="0"/>
          <w:sz w:val="24"/>
        </w:rPr>
        <w:t>.</w:t>
      </w:r>
      <w:r>
        <w:rPr>
          <w:rFonts w:hint="eastAsia"/>
          <w:kern w:val="0"/>
          <w:sz w:val="24"/>
          <w:lang w:eastAsia="en-US"/>
        </w:rPr>
        <w:t>city</w:t>
      </w:r>
      <w:r>
        <w:rPr>
          <w:rFonts w:hint="eastAsia"/>
          <w:kern w:val="0"/>
          <w:sz w:val="24"/>
        </w:rPr>
        <w:t>.</w:t>
      </w:r>
      <w:r>
        <w:rPr>
          <w:rFonts w:hint="eastAsia"/>
          <w:kern w:val="0"/>
          <w:sz w:val="24"/>
          <w:lang w:eastAsia="en-US"/>
        </w:rPr>
        <w:t>ac</w:t>
      </w:r>
      <w:r>
        <w:rPr>
          <w:rFonts w:hint="eastAsia"/>
          <w:kern w:val="0"/>
          <w:sz w:val="24"/>
        </w:rPr>
        <w:t>.</w:t>
      </w:r>
      <w:r>
        <w:rPr>
          <w:rFonts w:hint="eastAsia"/>
          <w:kern w:val="0"/>
          <w:sz w:val="24"/>
          <w:lang w:eastAsia="en-US"/>
        </w:rPr>
        <w:t>uk/dbawden/digital%20literacy</w:t>
      </w:r>
      <w:r>
        <w:rPr>
          <w:rFonts w:hint="eastAsia"/>
          <w:kern w:val="0"/>
          <w:sz w:val="24"/>
        </w:rPr>
        <w:t>%</w:t>
      </w:r>
      <w:r>
        <w:rPr>
          <w:rFonts w:hint="eastAsia"/>
          <w:kern w:val="0"/>
          <w:sz w:val="24"/>
          <w:lang w:eastAsia="en-US"/>
        </w:rPr>
        <w:t>20chapter</w:t>
      </w:r>
      <w:r>
        <w:rPr>
          <w:rFonts w:hint="eastAsia"/>
          <w:kern w:val="0"/>
          <w:sz w:val="24"/>
        </w:rPr>
        <w:t>.</w:t>
      </w:r>
      <w:r>
        <w:rPr>
          <w:rFonts w:hint="eastAsia"/>
          <w:kern w:val="0"/>
          <w:sz w:val="24"/>
          <w:lang w:eastAsia="en-US"/>
        </w:rPr>
        <w:t>pdf</w:t>
      </w:r>
      <w:r>
        <w:rPr>
          <w:rFonts w:hint="eastAsia"/>
          <w:kern w:val="0"/>
          <w:sz w:val="24"/>
        </w:rPr>
        <w:t>.</w:t>
      </w:r>
    </w:p>
    <w:p>
      <w:pPr>
        <w:numPr>
          <w:ilvl w:val="0"/>
          <w:numId w:val="2"/>
        </w:numPr>
        <w:tabs>
          <w:tab w:val="right" w:pos="8618"/>
        </w:tabs>
        <w:spacing w:line="360" w:lineRule="auto"/>
        <w:rPr>
          <w:sz w:val="24"/>
        </w:rPr>
      </w:pPr>
      <w:r>
        <w:rPr>
          <w:rFonts w:hint="eastAsia"/>
          <w:sz w:val="24"/>
          <w:lang w:eastAsia="en-US"/>
        </w:rPr>
        <w:t>H</w:t>
      </w:r>
      <w:r>
        <w:rPr>
          <w:rFonts w:hint="eastAsia"/>
          <w:sz w:val="24"/>
        </w:rPr>
        <w:t>opkinson</w:t>
      </w:r>
      <w:r>
        <w:rPr>
          <w:rFonts w:hint="eastAsia"/>
          <w:sz w:val="24"/>
          <w:lang w:eastAsia="en-US"/>
        </w:rPr>
        <w:t xml:space="preserve"> A</w:t>
      </w:r>
      <w:r>
        <w:rPr>
          <w:rFonts w:hint="eastAsia"/>
          <w:sz w:val="24"/>
        </w:rPr>
        <w:t>.</w:t>
      </w:r>
      <w:r>
        <w:rPr>
          <w:rFonts w:hint="eastAsia"/>
          <w:sz w:val="24"/>
          <w:lang w:eastAsia="en-US"/>
        </w:rPr>
        <w:t xml:space="preserve"> UNIMARC and metadata</w:t>
      </w:r>
      <w:r>
        <w:rPr>
          <w:rFonts w:hint="eastAsia"/>
          <w:sz w:val="24"/>
        </w:rPr>
        <w:t>:</w:t>
      </w:r>
      <w:r>
        <w:rPr>
          <w:rFonts w:hint="eastAsia"/>
          <w:sz w:val="24"/>
          <w:lang w:eastAsia="en-US"/>
        </w:rPr>
        <w:t xml:space="preserve"> Dublin core [EB/OL]</w:t>
      </w:r>
      <w:r>
        <w:rPr>
          <w:rFonts w:hint="eastAsia"/>
          <w:sz w:val="24"/>
        </w:rPr>
        <w:t xml:space="preserve">. </w:t>
      </w:r>
      <w:r>
        <w:rPr>
          <w:rFonts w:hint="eastAsia"/>
          <w:sz w:val="24"/>
          <w:lang w:eastAsia="en-US"/>
        </w:rPr>
        <w:t>(2009-04-22) [2013-03-27]</w:t>
      </w:r>
      <w:r>
        <w:rPr>
          <w:rFonts w:hint="eastAsia"/>
          <w:sz w:val="24"/>
        </w:rPr>
        <w:t>.</w:t>
      </w:r>
      <w:r>
        <w:rPr>
          <w:rFonts w:hint="eastAsia"/>
          <w:sz w:val="24"/>
          <w:lang w:eastAsia="en-US"/>
        </w:rPr>
        <w:t xml:space="preserve"> http</w:t>
      </w:r>
      <w:r>
        <w:rPr>
          <w:rFonts w:hint="eastAsia"/>
          <w:sz w:val="24"/>
        </w:rPr>
        <w:t>://</w:t>
      </w:r>
      <w:r>
        <w:rPr>
          <w:rFonts w:hint="eastAsia"/>
          <w:sz w:val="24"/>
          <w:lang w:eastAsia="en-US"/>
        </w:rPr>
        <w:t>archive</w:t>
      </w:r>
      <w:r>
        <w:rPr>
          <w:rFonts w:hint="eastAsia"/>
          <w:sz w:val="24"/>
        </w:rPr>
        <w:t>.</w:t>
      </w:r>
      <w:r>
        <w:rPr>
          <w:rFonts w:hint="eastAsia"/>
          <w:sz w:val="24"/>
          <w:lang w:eastAsia="en-US"/>
        </w:rPr>
        <w:t>ifla</w:t>
      </w:r>
      <w:r>
        <w:rPr>
          <w:rFonts w:hint="eastAsia"/>
          <w:sz w:val="24"/>
        </w:rPr>
        <w:t>.</w:t>
      </w:r>
      <w:r>
        <w:rPr>
          <w:rFonts w:hint="eastAsia"/>
          <w:sz w:val="24"/>
          <w:lang w:eastAsia="en-US"/>
        </w:rPr>
        <w:t>org/IV/ifla64/138-161e</w:t>
      </w:r>
      <w:r>
        <w:rPr>
          <w:rFonts w:hint="eastAsia"/>
          <w:sz w:val="24"/>
        </w:rPr>
        <w:t>.</w:t>
      </w:r>
      <w:r>
        <w:rPr>
          <w:rFonts w:hint="eastAsia"/>
          <w:sz w:val="24"/>
          <w:lang w:eastAsia="en-US"/>
        </w:rPr>
        <w:t>htm</w:t>
      </w:r>
      <w:r>
        <w:rPr>
          <w:rFonts w:hint="eastAsia"/>
          <w:sz w:val="24"/>
        </w:rPr>
        <w:t>.</w:t>
      </w: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pStyle w:val="2"/>
        <w:ind w:firstLine="0" w:firstLineChars="0"/>
        <w:rPr>
          <w:szCs w:val="24"/>
        </w:rPr>
      </w:pPr>
    </w:p>
    <w:p>
      <w:pPr>
        <w:widowControl/>
        <w:jc w:val="left"/>
        <w:rPr>
          <w:rFonts w:eastAsia="黑体"/>
          <w:kern w:val="44"/>
          <w:sz w:val="32"/>
          <w:szCs w:val="32"/>
        </w:rPr>
      </w:pPr>
      <w:bookmarkStart w:id="145" w:name="_Toc16959"/>
      <w:r>
        <w:br w:type="page"/>
      </w:r>
    </w:p>
    <w:p>
      <w:pPr>
        <w:pStyle w:val="3"/>
        <w:spacing w:before="159" w:after="159"/>
      </w:pPr>
      <w:r>
        <w:rPr>
          <w:rFonts w:hint="eastAsia"/>
        </w:rPr>
        <w:t>附录</w:t>
      </w:r>
      <w:bookmarkEnd w:id="139"/>
      <w:bookmarkEnd w:id="140"/>
      <w:bookmarkEnd w:id="141"/>
      <w:bookmarkEnd w:id="142"/>
      <w:bookmarkEnd w:id="143"/>
      <w:r>
        <w:t>A</w:t>
      </w:r>
      <w:bookmarkEnd w:id="145"/>
    </w:p>
    <w:p>
      <w:pPr>
        <w:widowControl/>
        <w:spacing w:line="360" w:lineRule="auto"/>
        <w:ind w:firstLine="480" w:firstLineChars="200"/>
        <w:rPr>
          <w:kern w:val="0"/>
          <w:sz w:val="32"/>
          <w:szCs w:val="32"/>
        </w:rPr>
      </w:pPr>
      <w:r>
        <w:rPr>
          <w:kern w:val="0"/>
          <w:sz w:val="24"/>
        </w:rPr>
        <w:t>附录编号依次编为附录</w:t>
      </w:r>
      <w:r>
        <w:rPr>
          <w:rFonts w:hint="eastAsia"/>
          <w:kern w:val="0"/>
          <w:sz w:val="24"/>
        </w:rPr>
        <w:t>A</w:t>
      </w:r>
      <w:r>
        <w:rPr>
          <w:kern w:val="0"/>
          <w:sz w:val="24"/>
        </w:rPr>
        <w:t>，附录</w:t>
      </w:r>
      <w:r>
        <w:rPr>
          <w:rFonts w:hint="eastAsia"/>
          <w:kern w:val="0"/>
          <w:sz w:val="24"/>
        </w:rPr>
        <w:t>B，按一级标题编排，</w:t>
      </w:r>
      <w:r>
        <w:rPr>
          <w:kern w:val="0"/>
          <w:sz w:val="24"/>
        </w:rPr>
        <w:t>每一个附录</w:t>
      </w:r>
      <w:r>
        <w:rPr>
          <w:rFonts w:hint="eastAsia"/>
          <w:kern w:val="0"/>
          <w:sz w:val="24"/>
        </w:rPr>
        <w:t>一般</w:t>
      </w:r>
      <w:r>
        <w:rPr>
          <w:kern w:val="0"/>
          <w:sz w:val="24"/>
        </w:rPr>
        <w:t>应另起一</w:t>
      </w:r>
      <w:r>
        <w:rPr>
          <w:rFonts w:hint="eastAsia"/>
          <w:kern w:val="0"/>
          <w:sz w:val="24"/>
        </w:rPr>
        <w:t>页编排</w:t>
      </w:r>
      <w:r>
        <w:rPr>
          <w:kern w:val="0"/>
          <w:sz w:val="24"/>
        </w:rPr>
        <w:t>，如果有多个较短的附录，也可接排</w:t>
      </w:r>
      <w:r>
        <w:rPr>
          <w:rFonts w:hint="eastAsia"/>
          <w:kern w:val="0"/>
          <w:sz w:val="24"/>
        </w:rPr>
        <w:t>。只有一个附录时也必须编号为附录A，</w:t>
      </w:r>
      <w:r>
        <w:rPr>
          <w:kern w:val="0"/>
          <w:sz w:val="24"/>
        </w:rPr>
        <w:t>附录中图</w:t>
      </w:r>
      <w:r>
        <w:rPr>
          <w:rFonts w:hint="eastAsia"/>
          <w:kern w:val="0"/>
          <w:sz w:val="24"/>
        </w:rPr>
        <w:t>、</w:t>
      </w:r>
      <w:r>
        <w:rPr>
          <w:kern w:val="0"/>
          <w:sz w:val="24"/>
        </w:rPr>
        <w:t>表</w:t>
      </w:r>
      <w:r>
        <w:rPr>
          <w:rFonts w:hint="eastAsia"/>
          <w:kern w:val="0"/>
          <w:sz w:val="24"/>
        </w:rPr>
        <w:t>、</w:t>
      </w:r>
      <w:r>
        <w:rPr>
          <w:kern w:val="0"/>
          <w:sz w:val="24"/>
        </w:rPr>
        <w:t>公式另</w:t>
      </w:r>
      <w:r>
        <w:rPr>
          <w:rFonts w:hint="eastAsia"/>
          <w:kern w:val="0"/>
          <w:sz w:val="24"/>
        </w:rPr>
        <w:t>行</w:t>
      </w:r>
      <w:r>
        <w:rPr>
          <w:kern w:val="0"/>
          <w:sz w:val="24"/>
        </w:rPr>
        <w:t>编排序号，与正文分开，编号前加</w:t>
      </w:r>
      <w:r>
        <w:rPr>
          <w:rFonts w:hint="eastAsia" w:ascii="宋体" w:hAnsi="宋体" w:cs="宋体"/>
          <w:kern w:val="0"/>
          <w:sz w:val="24"/>
        </w:rPr>
        <w:t>“</w:t>
      </w:r>
      <w:r>
        <w:rPr>
          <w:rFonts w:hint="eastAsia"/>
          <w:kern w:val="0"/>
          <w:sz w:val="24"/>
        </w:rPr>
        <w:t>A</w:t>
      </w:r>
      <w:r>
        <w:rPr>
          <w:rFonts w:hint="eastAsia" w:ascii="宋体" w:hAnsi="宋体" w:cs="宋体"/>
          <w:kern w:val="0"/>
          <w:sz w:val="24"/>
        </w:rPr>
        <w:t>”</w:t>
      </w:r>
      <w:r>
        <w:rPr>
          <w:kern w:val="0"/>
          <w:sz w:val="24"/>
        </w:rPr>
        <w:t>字样</w:t>
      </w:r>
      <w:r>
        <w:rPr>
          <w:rFonts w:hint="eastAsia"/>
          <w:kern w:val="0"/>
          <w:sz w:val="24"/>
        </w:rPr>
        <w:t>，如图A-1、表A-1、公式（A-1）等，编排格式参考正文。</w:t>
      </w:r>
      <w:r>
        <w:rPr>
          <w:rFonts w:hint="eastAsia"/>
          <w:sz w:val="24"/>
          <w:szCs w:val="32"/>
        </w:rPr>
        <w:t>每个附录应有标题，附录</w:t>
      </w:r>
      <w:r>
        <w:rPr>
          <w:rFonts w:hint="eastAsia"/>
          <w:sz w:val="24"/>
          <w:szCs w:val="32"/>
          <w:lang w:eastAsia="zh-Hans"/>
        </w:rPr>
        <w:t>编</w:t>
      </w:r>
      <w:r>
        <w:rPr>
          <w:rFonts w:hint="eastAsia"/>
          <w:sz w:val="24"/>
          <w:szCs w:val="32"/>
        </w:rPr>
        <w:t>号与附录标题之间空</w:t>
      </w:r>
      <w:r>
        <w:rPr>
          <w:sz w:val="24"/>
          <w:szCs w:val="32"/>
        </w:rPr>
        <w:t>1</w:t>
      </w:r>
      <w:r>
        <w:rPr>
          <w:rFonts w:hint="eastAsia"/>
          <w:sz w:val="24"/>
          <w:szCs w:val="32"/>
        </w:rPr>
        <w:t>个英文半角空格。</w:t>
      </w:r>
    </w:p>
    <w:p>
      <w:pPr>
        <w:pStyle w:val="2"/>
        <w:ind w:firstLine="480"/>
      </w:pPr>
      <w:r>
        <w:rPr>
          <w:rFonts w:hint="eastAsia" w:ascii="宋体" w:hAnsi="宋体" w:cs="宋体"/>
        </w:rPr>
        <mc:AlternateContent>
          <mc:Choice Requires="wps">
            <w:drawing>
              <wp:anchor distT="0" distB="0" distL="114300" distR="114300" simplePos="0" relativeHeight="251670528" behindDoc="0" locked="0" layoutInCell="1" allowOverlap="1">
                <wp:simplePos x="0" y="0"/>
                <wp:positionH relativeFrom="column">
                  <wp:posOffset>646430</wp:posOffset>
                </wp:positionH>
                <wp:positionV relativeFrom="paragraph">
                  <wp:posOffset>262890</wp:posOffset>
                </wp:positionV>
                <wp:extent cx="3232150" cy="1130300"/>
                <wp:effectExtent l="0" t="0" r="25400" b="13335"/>
                <wp:wrapNone/>
                <wp:docPr id="147" name="文本框 147"/>
                <wp:cNvGraphicFramePr/>
                <a:graphic xmlns:a="http://schemas.openxmlformats.org/drawingml/2006/main">
                  <a:graphicData uri="http://schemas.microsoft.com/office/word/2010/wordprocessingShape">
                    <wps:wsp>
                      <wps:cNvSpPr txBox="1"/>
                      <wps:spPr>
                        <a:xfrm>
                          <a:off x="0" y="0"/>
                          <a:ext cx="3232150" cy="1129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FF"/>
                              </w:rPr>
                            </w:pPr>
                            <w:r>
                              <w:rPr>
                                <w:rFonts w:eastAsia="楷体"/>
                                <w:b/>
                                <w:color w:val="0000FF"/>
                              </w:rPr>
                              <w:t>排版格式：</w:t>
                            </w:r>
                          </w:p>
                          <w:p>
                            <w:pPr>
                              <w:spacing w:before="50" w:after="50" w:line="360" w:lineRule="auto"/>
                              <w:jc w:val="left"/>
                              <w:rPr>
                                <w:rFonts w:eastAsia="楷体"/>
                                <w:b/>
                                <w:color w:val="0000FF"/>
                              </w:rPr>
                            </w:pPr>
                            <w:r>
                              <w:rPr>
                                <w:rFonts w:eastAsia="楷体"/>
                                <w:b/>
                                <w:color w:val="0000FF"/>
                              </w:rPr>
                              <w:t>附录A，三号黑体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w:t>
                            </w:r>
                            <w:r>
                              <w:rPr>
                                <w:rFonts w:eastAsia="楷体"/>
                                <w:b/>
                                <w:color w:val="0000FF"/>
                              </w:rPr>
                              <w:t>倍行距</w:t>
                            </w:r>
                            <w:r>
                              <w:rPr>
                                <w:rFonts w:hint="eastAsia" w:eastAsia="楷体"/>
                                <w:b/>
                                <w:color w:val="0000FF"/>
                              </w:rPr>
                              <w:t>。其他编排格式</w:t>
                            </w:r>
                            <w:r>
                              <w:rPr>
                                <w:rFonts w:eastAsia="楷体"/>
                                <w:b/>
                                <w:color w:val="0000FF"/>
                              </w:rPr>
                              <w:t>参考正文</w:t>
                            </w:r>
                            <w:r>
                              <w:rPr>
                                <w:rFonts w:hint="eastAsia" w:eastAsia="楷体"/>
                                <w:b/>
                                <w:color w:val="0000FF"/>
                              </w:rPr>
                              <w:t>。</w:t>
                            </w:r>
                          </w:p>
                        </w:txbxContent>
                      </wps:txbx>
                      <wps:bodyPr upright="1">
                        <a:noAutofit/>
                      </wps:bodyPr>
                    </wps:wsp>
                  </a:graphicData>
                </a:graphic>
              </wp:anchor>
            </w:drawing>
          </mc:Choice>
          <mc:Fallback>
            <w:pict>
              <v:shape id="_x0000_s1026" o:spid="_x0000_s1026" o:spt="202" type="#_x0000_t202" style="position:absolute;left:0pt;margin-left:50.9pt;margin-top:20.7pt;height:89pt;width:254.5pt;z-index:251670528;mso-width-relative:page;mso-height-relative:page;" fillcolor="#FFFFFF" filled="t" stroked="t" coordsize="21600,21600" o:gfxdata="UEsDBAoAAAAAAIdO4kAAAAAAAAAAAAAAAAAEAAAAZHJzL1BLAwQUAAAACACHTuJA5UDELNgAAAAK&#10;AQAADwAAAGRycy9kb3ducmV2LnhtbE2PzU7DMBCE70i8g7VIXFBru0ShDXF6QALBjRZUrm68TSL8&#10;E2w3LW/PcoLj7Ixmvq3XZ2fZhDENwSuQcwEMfRvM4DsF72+PsyWwlLU32gaPCr4xwbq5vKh1ZcLJ&#10;b3Da5o5RiU+VVtDnPFacp7ZHp9M8jOjJO4TodCYZO26iPlG5s3whRMmdHjwt9HrEhx7bz+3RKVgW&#10;z9NHerl93bXlwa7yzd309BWVur6S4h5YxnP+C8MvPqFDQ0z7cPQmMUtaSELPCgpZAKNAKQUd9goW&#10;clUAb2r+/4XmB1BLAwQUAAAACACHTuJAySn5BxsCAABVBAAADgAAAGRycy9lMm9Eb2MueG1srVRL&#10;ktMwEN1TxR1U2hPHHgLEFWcKCMOGAqoGDqDIkq0q/UqtxM4F4Aas2LDnXDkHLSWTzAwsssALuyU9&#10;PfV73fLiejSabEUA5WxDy8mUEmG5a5XtGvr1y82zV5RAZLZl2lnR0J0Aer18+mQx+FpUrne6FYEg&#10;iYV68A3tY/R1UQDvhWEwcV5YXJQuGBZxGLqiDWxAdqOLajp9UQwutD44LgBwdnVYpEfGcAmhk1Jx&#10;sXJ8Y4SNB9YgNIsoCXrlgS5ztlIKHj9JCSIS3VBUGvMbD8F4nd7FcsHqLjDfK35MgV2SwiNNhimL&#10;h56oViwysgnqLyqjeHDgZJxwZ4qDkOwIqiinj7y57ZkXWQtaDf5kOvw/Wv5x+zkQ1WInPH9JiWUG&#10;S77/8X3/8/f+1zeSJtGiwUONyFuP2Di+cSPC7+YBJ5PyUQaTvqiJ4DoavDsZLMZIOE5eVVdVOcMl&#10;jmtlWc3n81yC4rzdB4jvhTMkBQ0NWMFsLNt+gIipIPQOkk4Dp1V7o7TOg9Ct3+pAtgyrfZOflCVu&#10;eQDTlgwNnc+qGSbCsIUltg6GxqMNYLt83oMdcJ94mp9/EafEVgz6QwKZIcFYbVQUIUe9YO0725K4&#10;82i0xRtGUzJGtJRogRcyRRkZmdKXIFGdtigy1ehQixTFcT0iTQrXrt1h3TY+qK5HS8usz7rXm+ik&#10;yp6eYUci7Lbs2/FmpHa+P86o89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QMQs2AAAAAoB&#10;AAAPAAAAAAAAAAEAIAAAACIAAABkcnMvZG93bnJldi54bWxQSwECFAAUAAAACACHTuJAySn5BxsC&#10;AABVBAAADgAAAAAAAAABACAAAAAnAQAAZHJzL2Uyb0RvYy54bWxQSwUGAAAAAAYABgBZAQAAtAUA&#10;AAAA&#10;">
                <v:fill on="t" focussize="0,0"/>
                <v:stroke color="#000000" joinstyle="miter"/>
                <v:imagedata o:title=""/>
                <o:lock v:ext="edit" aspectratio="f"/>
                <v:textbox>
                  <w:txbxContent>
                    <w:p>
                      <w:pPr>
                        <w:spacing w:before="50" w:after="50" w:line="360" w:lineRule="auto"/>
                        <w:jc w:val="left"/>
                        <w:rPr>
                          <w:rFonts w:eastAsia="楷体"/>
                          <w:b/>
                          <w:color w:val="0000FF"/>
                        </w:rPr>
                      </w:pPr>
                      <w:r>
                        <w:rPr>
                          <w:rFonts w:eastAsia="楷体"/>
                          <w:b/>
                          <w:color w:val="0000FF"/>
                        </w:rPr>
                        <w:t>排版格式：</w:t>
                      </w:r>
                    </w:p>
                    <w:p>
                      <w:pPr>
                        <w:spacing w:before="50" w:after="50" w:line="360" w:lineRule="auto"/>
                        <w:jc w:val="left"/>
                        <w:rPr>
                          <w:rFonts w:eastAsia="楷体"/>
                          <w:b/>
                          <w:color w:val="0000FF"/>
                        </w:rPr>
                      </w:pPr>
                      <w:r>
                        <w:rPr>
                          <w:rFonts w:eastAsia="楷体"/>
                          <w:b/>
                          <w:color w:val="0000FF"/>
                        </w:rPr>
                        <w:t>附录A，三号黑体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w:t>
                      </w:r>
                      <w:r>
                        <w:rPr>
                          <w:rFonts w:eastAsia="楷体"/>
                          <w:b/>
                          <w:color w:val="0000FF"/>
                        </w:rPr>
                        <w:t>倍行距</w:t>
                      </w:r>
                      <w:r>
                        <w:rPr>
                          <w:rFonts w:hint="eastAsia" w:eastAsia="楷体"/>
                          <w:b/>
                          <w:color w:val="0000FF"/>
                        </w:rPr>
                        <w:t>。其他编排格式</w:t>
                      </w:r>
                      <w:r>
                        <w:rPr>
                          <w:rFonts w:eastAsia="楷体"/>
                          <w:b/>
                          <w:color w:val="0000FF"/>
                        </w:rPr>
                        <w:t>参考正文</w:t>
                      </w:r>
                      <w:r>
                        <w:rPr>
                          <w:rFonts w:hint="eastAsia" w:eastAsia="楷体"/>
                          <w:b/>
                          <w:color w:val="0000FF"/>
                        </w:rPr>
                        <w:t>。</w:t>
                      </w:r>
                    </w:p>
                  </w:txbxContent>
                </v:textbox>
              </v:shape>
            </w:pict>
          </mc:Fallback>
        </mc:AlternateContent>
      </w:r>
    </w:p>
    <w:p>
      <w:pPr>
        <w:pStyle w:val="2"/>
        <w:ind w:firstLine="480"/>
      </w:pPr>
    </w:p>
    <w:p>
      <w:pPr>
        <w:pStyle w:val="2"/>
        <w:ind w:firstLine="480"/>
      </w:pPr>
    </w:p>
    <w:p>
      <w:pPr>
        <w:pStyle w:val="2"/>
        <w:ind w:firstLine="480"/>
      </w:pPr>
    </w:p>
    <w:p>
      <w:pPr>
        <w:pStyle w:val="2"/>
        <w:ind w:firstLine="480"/>
      </w:pPr>
    </w:p>
    <w:p>
      <w:bookmarkStart w:id="146" w:name="_Toc15550"/>
      <w:bookmarkStart w:id="147" w:name="_Toc4945"/>
    </w:p>
    <w:p>
      <w:pPr>
        <w:pStyle w:val="2"/>
        <w:ind w:firstLine="480"/>
      </w:pPr>
    </w:p>
    <w:p>
      <w:pPr>
        <w:pStyle w:val="2"/>
        <w:ind w:firstLine="480"/>
      </w:pPr>
    </w:p>
    <w:p/>
    <w:p>
      <w:bookmarkStart w:id="148" w:name="_Toc26998"/>
      <w:r>
        <w:rPr>
          <w:rFonts w:hint="eastAsia"/>
        </w:rPr>
        <w:br w:type="page"/>
      </w:r>
    </w:p>
    <w:p>
      <w:pPr>
        <w:pStyle w:val="3"/>
        <w:tabs>
          <w:tab w:val="left" w:pos="0"/>
          <w:tab w:val="left" w:pos="420"/>
        </w:tabs>
        <w:spacing w:before="159" w:after="159"/>
      </w:pPr>
      <w:r>
        <w:rPr>
          <w:rFonts w:hint="eastAsia"/>
        </w:rPr>
        <w:t>攻读硕士学位期间取得的研究成果</w:t>
      </w:r>
      <w:bookmarkEnd w:id="146"/>
      <w:bookmarkEnd w:id="147"/>
      <w:bookmarkEnd w:id="148"/>
    </w:p>
    <w:p>
      <w:pPr>
        <w:spacing w:line="360" w:lineRule="auto"/>
        <w:rPr>
          <w:rFonts w:ascii="黑体" w:hAnsi="黑体" w:eastAsia="黑体" w:cs="黑体"/>
          <w:sz w:val="28"/>
          <w:szCs w:val="28"/>
        </w:rPr>
      </w:pPr>
      <w:r>
        <w:rPr>
          <w:rFonts w:hint="eastAsia" w:eastAsia="黑体"/>
          <w:sz w:val="28"/>
          <w:szCs w:val="28"/>
        </w:rPr>
        <w:t>（1）</w:t>
      </w:r>
      <w:r>
        <w:rPr>
          <w:rFonts w:hint="eastAsia" w:ascii="黑体" w:hAnsi="黑体" w:eastAsia="黑体" w:cs="黑体"/>
          <w:sz w:val="28"/>
          <w:szCs w:val="28"/>
        </w:rPr>
        <w:t>攻读</w:t>
      </w:r>
      <w:r>
        <w:rPr>
          <w:rFonts w:hint="eastAsia" w:eastAsia="黑体"/>
          <w:sz w:val="28"/>
          <w:szCs w:val="28"/>
        </w:rPr>
        <w:t>硕士</w:t>
      </w:r>
      <w:r>
        <w:rPr>
          <w:rFonts w:hint="eastAsia" w:ascii="黑体" w:hAnsi="黑体" w:eastAsia="黑体" w:cs="黑体"/>
          <w:sz w:val="28"/>
          <w:szCs w:val="28"/>
        </w:rPr>
        <w:t>学位期间获得的科研奖励</w:t>
      </w:r>
    </w:p>
    <w:p>
      <w:pPr>
        <w:numPr>
          <w:ilvl w:val="0"/>
          <w:numId w:val="3"/>
        </w:numPr>
        <w:spacing w:line="360" w:lineRule="auto"/>
        <w:rPr>
          <w:sz w:val="24"/>
        </w:rPr>
      </w:pPr>
      <w:r>
        <w:rPr>
          <w:color w:val="000000"/>
          <w:sz w:val="24"/>
        </w:rPr>
        <w:t>孔喉尺度弹性微球深部调驱技术研究与应用, 山东省研究生优秀科技创新成果二等奖, 山东省教育厅, 排名: 1/6, 201</w:t>
      </w:r>
      <w:r>
        <w:rPr>
          <w:rFonts w:hint="eastAsia"/>
          <w:color w:val="000000"/>
          <w:sz w:val="24"/>
        </w:rPr>
        <w:t>3</w:t>
      </w:r>
      <w:r>
        <w:rPr>
          <w:color w:val="000000"/>
          <w:sz w:val="24"/>
        </w:rPr>
        <w:t>-12-1.</w:t>
      </w:r>
    </w:p>
    <w:p>
      <w:pPr>
        <w:spacing w:line="360" w:lineRule="auto"/>
        <w:rPr>
          <w:color w:val="000000"/>
          <w:sz w:val="24"/>
        </w:rPr>
      </w:pPr>
      <w:r>
        <w:rPr>
          <w:rFonts w:hint="eastAsia" w:eastAsia="黑体"/>
          <w:sz w:val="28"/>
          <w:szCs w:val="28"/>
        </w:rPr>
        <w:t>（2）攻读硕士学位期间申请的发明专利</w:t>
      </w:r>
    </w:p>
    <w:p>
      <w:pPr>
        <w:numPr>
          <w:ilvl w:val="0"/>
          <w:numId w:val="4"/>
        </w:numPr>
        <w:spacing w:line="360" w:lineRule="auto"/>
        <w:rPr>
          <w:sz w:val="24"/>
        </w:rPr>
      </w:pPr>
      <w:r>
        <w:rPr>
          <w:b/>
          <w:color w:val="000000"/>
          <w:sz w:val="24"/>
        </w:rPr>
        <w:t>张三</w:t>
      </w:r>
      <w:r>
        <w:rPr>
          <w:bCs/>
          <w:color w:val="000000"/>
          <w:sz w:val="24"/>
        </w:rPr>
        <w:t>, 李四, 王五, 等. 一种测量孔喉尺度弹性微球弹性模量的装置及方法</w:t>
      </w:r>
      <w:r>
        <w:rPr>
          <w:sz w:val="24"/>
        </w:rPr>
        <w:t>: 200</w:t>
      </w:r>
      <w:r>
        <w:rPr>
          <w:rFonts w:hint="eastAsia"/>
          <w:sz w:val="24"/>
        </w:rPr>
        <w:t>7</w:t>
      </w:r>
      <w:r>
        <w:rPr>
          <w:sz w:val="24"/>
        </w:rPr>
        <w:t>10171314.3</w:t>
      </w:r>
      <w:r>
        <w:rPr>
          <w:kern w:val="0"/>
          <w:sz w:val="24"/>
        </w:rPr>
        <w:t>[P]</w:t>
      </w:r>
      <w:r>
        <w:rPr>
          <w:spacing w:val="-2"/>
          <w:sz w:val="24"/>
        </w:rPr>
        <w:t xml:space="preserve">. </w:t>
      </w:r>
      <w:r>
        <w:rPr>
          <w:sz w:val="24"/>
        </w:rPr>
        <w:t>200</w:t>
      </w:r>
      <w:r>
        <w:rPr>
          <w:rFonts w:hint="eastAsia"/>
          <w:sz w:val="24"/>
        </w:rPr>
        <w:t>7</w:t>
      </w:r>
      <w:r>
        <w:rPr>
          <w:sz w:val="24"/>
        </w:rPr>
        <w:t>-12-13.</w:t>
      </w:r>
    </w:p>
    <w:p>
      <w:pPr>
        <w:spacing w:line="360" w:lineRule="auto"/>
        <w:rPr>
          <w:rFonts w:eastAsia="黑体"/>
          <w:sz w:val="28"/>
          <w:szCs w:val="28"/>
        </w:rPr>
      </w:pPr>
      <w:r>
        <w:rPr>
          <w:rFonts w:hint="eastAsia" w:eastAsia="黑体"/>
          <w:sz w:val="28"/>
          <w:szCs w:val="28"/>
        </w:rPr>
        <w:t>（3）攻读硕士学位期间发表的学术论文</w:t>
      </w:r>
      <w:r>
        <w:rPr>
          <w:rFonts w:hint="eastAsia"/>
          <w:sz w:val="30"/>
          <w:szCs w:val="30"/>
        </w:rPr>
        <mc:AlternateContent>
          <mc:Choice Requires="wps">
            <w:drawing>
              <wp:anchor distT="0" distB="0" distL="114300" distR="114300" simplePos="0" relativeHeight="251701248" behindDoc="0" locked="0" layoutInCell="1" allowOverlap="1">
                <wp:simplePos x="0" y="0"/>
                <wp:positionH relativeFrom="column">
                  <wp:posOffset>3288665</wp:posOffset>
                </wp:positionH>
                <wp:positionV relativeFrom="paragraph">
                  <wp:posOffset>-38100</wp:posOffset>
                </wp:positionV>
                <wp:extent cx="3335020" cy="307340"/>
                <wp:effectExtent l="4445" t="5080" r="13335" b="5080"/>
                <wp:wrapNone/>
                <wp:docPr id="4" name="文本框 4"/>
                <wp:cNvGraphicFramePr/>
                <a:graphic xmlns:a="http://schemas.openxmlformats.org/drawingml/2006/main">
                  <a:graphicData uri="http://schemas.microsoft.com/office/word/2010/wordprocessingShape">
                    <wps:wsp>
                      <wps:cNvSpPr txBox="1"/>
                      <wps:spPr>
                        <a:xfrm>
                          <a:off x="0" y="0"/>
                          <a:ext cx="3335020"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楷体" w:hAnsi="楷体" w:eastAsia="楷体" w:cs="楷体"/>
                                <w:b/>
                                <w:bCs/>
                                <w:color w:val="0000FF"/>
                                <w:szCs w:val="21"/>
                              </w:rPr>
                            </w:pPr>
                            <w:r>
                              <w:rPr>
                                <w:rFonts w:hint="eastAsia" w:ascii="楷体" w:hAnsi="楷体" w:eastAsia="楷体" w:cs="楷体"/>
                                <w:b/>
                                <w:bCs/>
                                <w:color w:val="0000FF"/>
                                <w:szCs w:val="21"/>
                              </w:rPr>
                              <w:t>英文名书写格式：名在前，姓在后，如：</w:t>
                            </w:r>
                            <w:r>
                              <w:rPr>
                                <w:b/>
                                <w:bCs/>
                                <w:color w:val="0000FF"/>
                                <w:sz w:val="24"/>
                              </w:rPr>
                              <w:t>Zhixin</w:t>
                            </w:r>
                            <w:r>
                              <w:rPr>
                                <w:rFonts w:hint="eastAsia"/>
                                <w:b/>
                                <w:bCs/>
                                <w:color w:val="0000FF"/>
                                <w:sz w:val="24"/>
                              </w:rPr>
                              <w:t xml:space="preserve"> </w:t>
                            </w:r>
                            <w:r>
                              <w:rPr>
                                <w:b/>
                                <w:bCs/>
                                <w:color w:val="0000FF"/>
                                <w:sz w:val="24"/>
                              </w:rPr>
                              <w:t>Zhang</w:t>
                            </w:r>
                          </w:p>
                        </w:txbxContent>
                      </wps:txbx>
                      <wps:bodyPr upright="1"/>
                    </wps:wsp>
                  </a:graphicData>
                </a:graphic>
              </wp:anchor>
            </w:drawing>
          </mc:Choice>
          <mc:Fallback>
            <w:pict>
              <v:shape id="_x0000_s1026" o:spid="_x0000_s1026" o:spt="202" type="#_x0000_t202" style="position:absolute;left:0pt;margin-left:258.95pt;margin-top:-3pt;height:24.2pt;width:262.6pt;z-index:251701248;mso-width-relative:page;mso-height-relative:page;" fillcolor="#FFFFFF" filled="t" stroked="t" coordsize="21600,21600" o:gfxdata="UEsDBAoAAAAAAIdO4kAAAAAAAAAAAAAAAAAEAAAAZHJzL1BLAwQUAAAACACHTuJA1daYk9oAAAAK&#10;AQAADwAAAGRycy9kb3ducmV2LnhtbE2PwU7DMBBE70j8g7VIXFBrpw1pm2bTAxIIblAQvbqxm0TY&#10;62C7afl73BMcV/s086banK1ho/ahd4SQTQUwTY1TPbUIH++PkyWwECUpaRxphB8dYFNfX1WyVO5E&#10;b3rcxpalEAqlROhiHErOQ9NpK8PUDZrS7+C8lTGdvuXKy1MKt4bPhCi4lT2lhk4O+qHTzdf2aBGW&#10;+fO4Cy/z18+mOJhVvFuMT98e8fYmE2tgUZ/jHwwX/aQOdXLauyOpwAzCfbZYJRRhUqRNF0Dk8wzY&#10;HiGf5cDriv+fUP8CUEsDBBQAAAAIAIdO4kCBpqDgDQIAADYEAAAOAAAAZHJzL2Uyb0RvYy54bWyt&#10;U0uOEzEQ3SNxB8t70j358GmlMxKEsEGANHAAx3Z3W/JPLifduQDcgBUb9pwr55iyO5P5wCILeuEu&#10;u8qv6r0qL68Ho8leBlDO1vRqUlIiLXdC2bam375uXrymBCKzgmlnZU0PEuj16vmzZe8rOXWd00IG&#10;giAWqt7XtIvRV0UBvJOGwcR5adHZuGBYxG1oCxFYj+hGF9OyfFn0LggfHJcAeLoenfSEGC4BdE2j&#10;uFw7vjPSxhE1SM0iUoJOeaCrXG3TSB4/Nw3ISHRNkWnMKyZBe5vWYrVkVRuY7xQ/lcAuKeEJJ8OU&#10;xaRnqDWLjOyC+gvKKB4cuCZOuDPFSCQrgiyuyifa3HTMy8wFpQZ/Fh3+Hyz/tP8SiBI1nVNimcGG&#10;H3/+OP76c/z9ncyTPL2HCqNuPMbF4a0bcGjuzgEPE+uhCSb9kQ9BP4p7OIsrh0g4Hs5ms0U5RRdH&#10;36x8NZtn9Yv72z5A/CCdIcmoacDmZU3Z/iNErARD70JSMnBaiY3SOm9Cu32nA9kzbPQmf6lIvPIo&#10;TFvS1/TNYrrAOhhOb4NTg6bxqADYNud7dAMeApf5+xdwKmzNoBsLyAgpjFVGRRmy1Ukm3ltB4sGj&#10;yhYfF03FGCko0RLfYrJyZGRKXxKJ7LRFkqlFYyuSFYftgDDJ3DpxwLbtfFBth5LmxuVwHKeszmn0&#10;07w+3GfQ++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1piT2gAAAAoBAAAPAAAAAAAAAAEA&#10;IAAAACIAAABkcnMvZG93bnJldi54bWxQSwECFAAUAAAACACHTuJAgaag4A0CAAA2BAAADgAAAAAA&#10;AAABACAAAAApAQAAZHJzL2Uyb0RvYy54bWxQSwUGAAAAAAYABgBZAQAAqAUAAAAA&#10;">
                <v:fill on="t" focussize="0,0"/>
                <v:stroke color="#000000" joinstyle="miter"/>
                <v:imagedata o:title=""/>
                <o:lock v:ext="edit" aspectratio="f"/>
                <v:textbox>
                  <w:txbxContent>
                    <w:p>
                      <w:pPr>
                        <w:rPr>
                          <w:rFonts w:ascii="楷体" w:hAnsi="楷体" w:eastAsia="楷体" w:cs="楷体"/>
                          <w:b/>
                          <w:bCs/>
                          <w:color w:val="0000FF"/>
                          <w:szCs w:val="21"/>
                        </w:rPr>
                      </w:pPr>
                      <w:r>
                        <w:rPr>
                          <w:rFonts w:hint="eastAsia" w:ascii="楷体" w:hAnsi="楷体" w:eastAsia="楷体" w:cs="楷体"/>
                          <w:b/>
                          <w:bCs/>
                          <w:color w:val="0000FF"/>
                          <w:szCs w:val="21"/>
                        </w:rPr>
                        <w:t>英文名书写格式：名在前，姓在后，如：</w:t>
                      </w:r>
                      <w:r>
                        <w:rPr>
                          <w:b/>
                          <w:bCs/>
                          <w:color w:val="0000FF"/>
                          <w:sz w:val="24"/>
                        </w:rPr>
                        <w:t>Zhixin</w:t>
                      </w:r>
                      <w:r>
                        <w:rPr>
                          <w:rFonts w:hint="eastAsia"/>
                          <w:b/>
                          <w:bCs/>
                          <w:color w:val="0000FF"/>
                          <w:sz w:val="24"/>
                        </w:rPr>
                        <w:t xml:space="preserve"> </w:t>
                      </w:r>
                      <w:r>
                        <w:rPr>
                          <w:b/>
                          <w:bCs/>
                          <w:color w:val="0000FF"/>
                          <w:sz w:val="24"/>
                        </w:rPr>
                        <w:t>Zhang</w:t>
                      </w:r>
                    </w:p>
                  </w:txbxContent>
                </v:textbox>
              </v:shap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column">
                  <wp:posOffset>1327785</wp:posOffset>
                </wp:positionH>
                <wp:positionV relativeFrom="paragraph">
                  <wp:posOffset>288290</wp:posOffset>
                </wp:positionV>
                <wp:extent cx="2654300" cy="215900"/>
                <wp:effectExtent l="0" t="4445" r="12700" b="46355"/>
                <wp:wrapNone/>
                <wp:docPr id="6" name="直接箭头连接符 6"/>
                <wp:cNvGraphicFramePr/>
                <a:graphic xmlns:a="http://schemas.openxmlformats.org/drawingml/2006/main">
                  <a:graphicData uri="http://schemas.microsoft.com/office/word/2010/wordprocessingShape">
                    <wps:wsp>
                      <wps:cNvCnPr/>
                      <wps:spPr>
                        <a:xfrm flipH="1">
                          <a:off x="0" y="0"/>
                          <a:ext cx="265430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4.55pt;margin-top:22.7pt;height:17pt;width:209pt;z-index:251702272;mso-width-relative:page;mso-height-relative:page;" filled="f" stroked="t" coordsize="21600,21600" o:gfxdata="UEsDBAoAAAAAAIdO4kAAAAAAAAAAAAAAAAAEAAAAZHJzL1BLAwQUAAAACACHTuJATkMT79gAAAAJ&#10;AQAADwAAAGRycy9kb3ducmV2LnhtbE2PsU7DMBCGdyTewTokNmonSluaxukAYoKFglR1c+MjThvb&#10;wXab8PYcEx3v7tN/319tJtuzC4bYeSchmwlg6BqvO9dK+Px4eXgEFpNyWvXeoYQfjLCpb28qVWo/&#10;une8bFPLKMTFUkkwKQ0l57ExaFWc+QEd3b58sCrRGFqugxop3PY8F2LBreocfTBqwCeDzWl7thJ2&#10;b2I/n3wwx/13YV6753Z3tKOU93eZWANLOKV/GP70SR1qcjr4s9OR9RJyscoIlVDMC2AELPIlLQ4S&#10;lqsCeF3x6wb1L1BLAwQUAAAACACHTuJAwVBnbgQCAADWAwAADgAAAGRycy9lMm9Eb2MueG1srVPN&#10;jtMwEL4j8Q6W7zRtoRUbNd1Dy8IBQSXgAaaOk1jyn8bepn0JXgCJE3BiOe2dp4HlMRg7pcBy2QM5&#10;ROMZzzfzfTNenO+NZjuJQTlb8clozJm0wtXKthV/8/riwWPOQgRbg3ZWVvwgAz9f3r+36H0pp65z&#10;upbICMSGsvcV72L0ZVEE0UkDYeS8tBRsHBqIdMS2qBF6Qje6mI7H86J3WHt0QoZA3vUQ5EdEvAug&#10;axol5NqJSyNtHFBRaohEKXTKB77M3TaNFPFl0wQZma44MY35T0XI3qZ/sVxA2SL4ToljC3CXFm5x&#10;MqAsFT1BrSECu0T1D5RRAl1wTRwJZ4qBSFaEWEzGt7R51YGXmQtJHfxJ9PD/YMWL3QaZqis+58yC&#10;oYHfvLv+/vbjzZerbx+uf3x9n+zPn9g8SdX7UFLGym7weAp+g4n3vkHDGq38M9qprARxY/ss9OEk&#10;tNxHJsg5nc8ePRzTDATFppPZGdkEWAw4Cc9jiE+lMywZFQ8RQbVdXDlraaYOhxqwex7ikPgrISVb&#10;d6G0Jj+U2rK+4mez6YyKAa1rQ2tCpvFEOdiWM9AtvQMRMXcdnFZ1yk7JAdvtSiPbQdqe/B3b/Ota&#10;Kr2G0A33cihdgzKC0k9szeLBk66A6PpjvrbENqk56JesrasPWdbsp3FnPY6rmfbpz3PO/v0c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kMT79gAAAAJAQAADwAAAAAAAAABACAAAAAiAAAAZHJz&#10;L2Rvd25yZXYueG1sUEsBAhQAFAAAAAgAh07iQMFQZ24EAgAA1gMAAA4AAAAAAAAAAQAgAAAAJwEA&#10;AGRycy9lMm9Eb2MueG1sUEsFBgAAAAAGAAYAWQEAAJ0FAAAAAA==&#10;">
                <v:fill on="f" focussize="0,0"/>
                <v:stroke color="#000000 [3213]" joinstyle="round" endarrow="open"/>
                <v:imagedata o:title=""/>
                <o:lock v:ext="edit" aspectratio="f"/>
              </v:shape>
            </w:pict>
          </mc:Fallback>
        </mc:AlternateContent>
      </w:r>
    </w:p>
    <w:p>
      <w:pPr>
        <w:numPr>
          <w:ilvl w:val="0"/>
          <w:numId w:val="5"/>
        </w:numPr>
        <w:spacing w:line="360" w:lineRule="auto"/>
        <w:rPr>
          <w:sz w:val="24"/>
        </w:rPr>
      </w:pPr>
      <w:r>
        <w:rPr>
          <w:b/>
          <w:bCs/>
          <w:color w:val="000000"/>
          <w:sz w:val="24"/>
        </w:rPr>
        <w:t>Zhixin</w:t>
      </w:r>
      <w:r>
        <w:rPr>
          <w:rFonts w:hint="eastAsia"/>
          <w:b/>
          <w:bCs/>
          <w:color w:val="000000"/>
          <w:sz w:val="24"/>
        </w:rPr>
        <w:t xml:space="preserve"> </w:t>
      </w:r>
      <w:r>
        <w:rPr>
          <w:b/>
          <w:bCs/>
          <w:sz w:val="24"/>
        </w:rPr>
        <w:t>Zhang</w:t>
      </w:r>
      <w:r>
        <w:rPr>
          <w:rFonts w:hint="eastAsia"/>
          <w:sz w:val="24"/>
        </w:rPr>
        <w:t xml:space="preserve">, </w:t>
      </w:r>
      <w:r>
        <w:rPr>
          <w:sz w:val="24"/>
        </w:rPr>
        <w:t xml:space="preserve">Wu Wang, Si Li, </w:t>
      </w:r>
      <w:r>
        <w:rPr>
          <w:rFonts w:hint="eastAsia"/>
          <w:sz w:val="24"/>
        </w:rPr>
        <w:t xml:space="preserve">et al. </w:t>
      </w:r>
      <w:r>
        <w:rPr>
          <w:sz w:val="24"/>
        </w:rPr>
        <w:t xml:space="preserve">Pore-scale </w:t>
      </w:r>
      <w:r>
        <w:rPr>
          <w:color w:val="000000"/>
          <w:sz w:val="24"/>
        </w:rPr>
        <w:t xml:space="preserve">investigation of micron-size polyacrylamide elastic microspheres (MPEMs) transport and </w:t>
      </w:r>
      <w:r>
        <w:rPr>
          <w:color w:val="000000"/>
          <w:spacing w:val="-2"/>
          <w:sz w:val="24"/>
        </w:rPr>
        <w:t>retention in saturated porous media[J]. Environmental Science &amp; Technology, 201</w:t>
      </w:r>
      <w:r>
        <w:rPr>
          <w:rFonts w:hint="eastAsia"/>
          <w:color w:val="000000"/>
          <w:spacing w:val="-2"/>
          <w:sz w:val="24"/>
        </w:rPr>
        <w:t>5</w:t>
      </w:r>
      <w:r>
        <w:rPr>
          <w:color w:val="000000"/>
          <w:spacing w:val="-2"/>
          <w:sz w:val="24"/>
        </w:rPr>
        <w:t>, 48(9</w:t>
      </w:r>
      <w:r>
        <w:rPr>
          <w:rFonts w:hint="eastAsia"/>
          <w:color w:val="000000"/>
          <w:spacing w:val="-2"/>
          <w:sz w:val="24"/>
        </w:rPr>
        <w:t>)</w:t>
      </w:r>
      <w:r>
        <w:rPr>
          <w:color w:val="000000"/>
          <w:spacing w:val="-2"/>
          <w:sz w:val="24"/>
        </w:rPr>
        <w:t xml:space="preserve">: </w:t>
      </w:r>
      <w:r>
        <w:rPr>
          <w:sz w:val="24"/>
        </w:rPr>
        <w:t xml:space="preserve">5329-5335. </w:t>
      </w:r>
    </w:p>
    <w:p>
      <w:pPr>
        <w:spacing w:line="360" w:lineRule="auto"/>
        <w:rPr>
          <w:rFonts w:eastAsia="黑体"/>
          <w:sz w:val="28"/>
          <w:szCs w:val="28"/>
        </w:rPr>
      </w:pPr>
      <w:r>
        <w:rPr>
          <w:rFonts w:hint="eastAsia" w:eastAsia="黑体"/>
          <w:sz w:val="28"/>
          <w:szCs w:val="28"/>
        </w:rPr>
        <w:t>（4）攻读硕士学位期间参与的主要科研项目</w:t>
      </w:r>
    </w:p>
    <w:p>
      <w:pPr>
        <w:numPr>
          <w:ilvl w:val="0"/>
          <w:numId w:val="6"/>
        </w:numPr>
        <w:spacing w:line="360" w:lineRule="auto"/>
        <w:rPr>
          <w:sz w:val="24"/>
        </w:rPr>
      </w:pPr>
      <w:r>
        <w:rPr>
          <w:sz w:val="24"/>
        </w:rPr>
        <w:t>绥中2</w:t>
      </w:r>
      <w:r>
        <w:rPr>
          <w:rFonts w:hint="eastAsia"/>
          <w:sz w:val="24"/>
        </w:rPr>
        <w:t>5</w:t>
      </w:r>
      <w:r>
        <w:rPr>
          <w:sz w:val="24"/>
        </w:rPr>
        <w:t>-1油田微生物驱油数值模拟, 中海油</w:t>
      </w:r>
      <w:r>
        <w:rPr>
          <w:color w:val="000000"/>
          <w:sz w:val="24"/>
        </w:rPr>
        <w:t>天津分公司</w:t>
      </w:r>
      <w:r>
        <w:rPr>
          <w:sz w:val="24"/>
        </w:rPr>
        <w:t>先导试验项目, 项目编号</w:t>
      </w:r>
      <w:r>
        <w:rPr>
          <w:rFonts w:hint="eastAsia"/>
          <w:sz w:val="24"/>
        </w:rPr>
        <w:t xml:space="preserve">: </w:t>
      </w:r>
      <w:r>
        <w:rPr>
          <w:sz w:val="24"/>
        </w:rPr>
        <w:t>E-TECH-WT-201</w:t>
      </w:r>
      <w:r>
        <w:rPr>
          <w:rFonts w:hint="eastAsia"/>
          <w:sz w:val="24"/>
        </w:rPr>
        <w:t>8</w:t>
      </w:r>
      <w:r>
        <w:rPr>
          <w:sz w:val="24"/>
        </w:rPr>
        <w:t>, 201</w:t>
      </w:r>
      <w:r>
        <w:rPr>
          <w:rFonts w:hint="eastAsia"/>
          <w:sz w:val="24"/>
        </w:rPr>
        <w:t>8</w:t>
      </w:r>
      <w:r>
        <w:rPr>
          <w:sz w:val="24"/>
        </w:rPr>
        <w:t>-2020</w:t>
      </w:r>
      <w:r>
        <w:rPr>
          <w:color w:val="000000"/>
          <w:sz w:val="24"/>
        </w:rPr>
        <w:t xml:space="preserve">, </w:t>
      </w:r>
      <w:r>
        <w:rPr>
          <w:sz w:val="24"/>
        </w:rPr>
        <w:t>主要完成人.</w:t>
      </w:r>
    </w:p>
    <w:p>
      <w:pPr>
        <w:spacing w:line="360" w:lineRule="auto"/>
        <w:ind w:firstLine="48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69504" behindDoc="0" locked="0" layoutInCell="1" allowOverlap="1">
                <wp:simplePos x="0" y="0"/>
                <wp:positionH relativeFrom="column">
                  <wp:posOffset>289560</wp:posOffset>
                </wp:positionH>
                <wp:positionV relativeFrom="paragraph">
                  <wp:posOffset>274955</wp:posOffset>
                </wp:positionV>
                <wp:extent cx="4315460" cy="2044700"/>
                <wp:effectExtent l="0" t="0" r="27940" b="13335"/>
                <wp:wrapNone/>
                <wp:docPr id="149" name="文本框 149"/>
                <wp:cNvGraphicFramePr/>
                <a:graphic xmlns:a="http://schemas.openxmlformats.org/drawingml/2006/main">
                  <a:graphicData uri="http://schemas.microsoft.com/office/word/2010/wordprocessingShape">
                    <wps:wsp>
                      <wps:cNvSpPr txBox="1"/>
                      <wps:spPr>
                        <a:xfrm>
                          <a:off x="0" y="0"/>
                          <a:ext cx="4315460" cy="2044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楷体_GB2312" w:hAnsi="宋体" w:eastAsia="楷体_GB2312"/>
                                <w:b/>
                                <w:color w:val="0000FF"/>
                              </w:rPr>
                            </w:pPr>
                            <w:r>
                              <w:rPr>
                                <w:rFonts w:hint="eastAsia" w:ascii="楷体_GB2312" w:hAnsi="宋体" w:eastAsia="楷体_GB2312"/>
                                <w:b/>
                                <w:color w:val="0000FF"/>
                              </w:rPr>
                              <w:t>排版格式：</w:t>
                            </w:r>
                          </w:p>
                          <w:p>
                            <w:pPr>
                              <w:jc w:val="left"/>
                              <w:rPr>
                                <w:rFonts w:ascii="楷体_GB2312" w:hAnsi="宋体" w:eastAsia="楷体_GB2312"/>
                                <w:b/>
                                <w:color w:val="0000FF"/>
                              </w:rPr>
                            </w:pPr>
                            <w:r>
                              <w:rPr>
                                <w:rFonts w:hint="eastAsia" w:ascii="楷体_GB2312" w:hAnsi="宋体" w:eastAsia="楷体_GB2312"/>
                                <w:b/>
                                <w:color w:val="0000FF"/>
                              </w:rPr>
                              <w:t>章标题，三</w:t>
                            </w:r>
                            <w:r>
                              <w:rPr>
                                <w:rFonts w:ascii="楷体_GB2312" w:hAnsi="宋体" w:eastAsia="楷体_GB2312"/>
                                <w:b/>
                                <w:color w:val="0000FF"/>
                              </w:rPr>
                              <w:t>号黑体</w:t>
                            </w:r>
                            <w:r>
                              <w:rPr>
                                <w:rFonts w:hint="eastAsia" w:ascii="楷体_GB2312" w:hAnsi="宋体" w:eastAsia="楷体_GB2312"/>
                                <w:b/>
                                <w:color w:val="0000FF"/>
                              </w:rPr>
                              <w:t>，</w:t>
                            </w:r>
                            <w:r>
                              <w:rPr>
                                <w:rFonts w:ascii="楷体_GB2312" w:hAnsi="宋体" w:eastAsia="楷体_GB2312"/>
                                <w:b/>
                                <w:color w:val="0000FF"/>
                              </w:rPr>
                              <w:t>居中</w:t>
                            </w:r>
                            <w:r>
                              <w:rPr>
                                <w:rFonts w:hint="eastAsia" w:ascii="楷体_GB2312" w:hAnsi="宋体" w:eastAsia="楷体_GB2312"/>
                                <w:b/>
                                <w:color w:val="0000FF"/>
                              </w:rPr>
                              <w:t>无缩进，段前段后0.5行，单倍行距。</w:t>
                            </w:r>
                          </w:p>
                          <w:p>
                            <w:pPr>
                              <w:jc w:val="left"/>
                              <w:rPr>
                                <w:rFonts w:eastAsia="楷体"/>
                                <w:b/>
                                <w:color w:val="0000FF"/>
                              </w:rPr>
                            </w:pPr>
                            <w:r>
                              <w:rPr>
                                <w:rFonts w:hint="eastAsia" w:ascii="楷体_GB2312" w:hAnsi="宋体" w:eastAsia="楷体_GB2312"/>
                                <w:b/>
                                <w:color w:val="0000FF"/>
                              </w:rPr>
                              <w:t>具体项目按（1）（2）分项列出（四</w:t>
                            </w:r>
                            <w:r>
                              <w:rPr>
                                <w:rFonts w:ascii="楷体_GB2312" w:hAnsi="宋体" w:eastAsia="楷体_GB2312"/>
                                <w:b/>
                                <w:color w:val="0000FF"/>
                              </w:rPr>
                              <w:t>号黑体</w:t>
                            </w:r>
                            <w:r>
                              <w:rPr>
                                <w:rFonts w:hint="eastAsia" w:ascii="楷体_GB2312" w:hAnsi="宋体" w:eastAsia="楷体_GB2312"/>
                                <w:b/>
                                <w:color w:val="0000FF"/>
                              </w:rPr>
                              <w:t>，两端对齐，无缩进，1.5倍行距）。具体成果格式如上所示，小四号宋体，序号左顶格，并用数字加方括号表示，如[1]，[2]，两端对齐，</w:t>
                            </w:r>
                            <w:r>
                              <w:rPr>
                                <w:rFonts w:ascii="楷体_GB2312" w:hAnsi="宋体" w:eastAsia="楷体_GB2312"/>
                                <w:b/>
                                <w:color w:val="0000FF"/>
                              </w:rPr>
                              <w:t>悬挂缩进2字符</w:t>
                            </w:r>
                            <w:r>
                              <w:rPr>
                                <w:rFonts w:hint="eastAsia" w:ascii="楷体_GB2312" w:hAnsi="宋体" w:eastAsia="楷体_GB2312"/>
                                <w:b/>
                                <w:color w:val="0000FF"/>
                              </w:rPr>
                              <w:t>，1.5倍行距，</w:t>
                            </w:r>
                            <w:r>
                              <w:rPr>
                                <w:rFonts w:hint="eastAsia" w:eastAsia="楷体"/>
                                <w:b/>
                                <w:color w:val="0000FF"/>
                              </w:rPr>
                              <w:t>建议采用自动编号样式编排。</w:t>
                            </w:r>
                            <w:r>
                              <w:rPr>
                                <w:rFonts w:hint="eastAsia" w:ascii="楷体_GB2312" w:hAnsi="宋体" w:eastAsia="楷体_GB2312"/>
                                <w:b/>
                                <w:color w:val="0000FF"/>
                              </w:rPr>
                              <w:t>学生本人名字粗体，其中专利、发表文章格式要求与参考文献一致。</w:t>
                            </w:r>
                            <w:r>
                              <w:rPr>
                                <w:rFonts w:eastAsia="楷体"/>
                                <w:b/>
                                <w:color w:val="0000FF"/>
                              </w:rPr>
                              <w:t>英文、数字、字母为Times New Roman</w:t>
                            </w:r>
                            <w:r>
                              <w:rPr>
                                <w:rFonts w:hint="eastAsia" w:eastAsia="楷体"/>
                                <w:b/>
                                <w:color w:val="0000FF"/>
                              </w:rPr>
                              <w:t>。</w:t>
                            </w:r>
                          </w:p>
                          <w:p>
                            <w:pPr>
                              <w:jc w:val="left"/>
                              <w:rPr>
                                <w:rFonts w:ascii="楷体_GB2312" w:hAnsi="宋体" w:eastAsia="楷体"/>
                                <w:b/>
                                <w:color w:val="0000FF"/>
                              </w:rPr>
                            </w:pPr>
                            <w:r>
                              <w:rPr>
                                <w:rFonts w:eastAsia="楷体"/>
                                <w:b/>
                                <w:color w:val="0000FF"/>
                              </w:rPr>
                              <w:t>标点符号均</w:t>
                            </w:r>
                            <w:r>
                              <w:rPr>
                                <w:rFonts w:hint="eastAsia" w:eastAsia="楷体"/>
                                <w:b/>
                                <w:color w:val="0000FF"/>
                              </w:rPr>
                              <w:t>采</w:t>
                            </w:r>
                            <w:r>
                              <w:rPr>
                                <w:rFonts w:eastAsia="楷体"/>
                                <w:b/>
                                <w:color w:val="0000FF"/>
                              </w:rPr>
                              <w:t>用</w:t>
                            </w:r>
                            <w:r>
                              <w:rPr>
                                <w:rFonts w:hint="eastAsia" w:eastAsia="楷体"/>
                                <w:b/>
                                <w:color w:val="0000FF"/>
                              </w:rPr>
                              <w:t>“英文半角标点符号+1个英文半角空格”形式。</w:t>
                            </w:r>
                          </w:p>
                        </w:txbxContent>
                      </wps:txbx>
                      <wps:bodyPr upright="1">
                        <a:noAutofit/>
                      </wps:bodyPr>
                    </wps:wsp>
                  </a:graphicData>
                </a:graphic>
              </wp:anchor>
            </w:drawing>
          </mc:Choice>
          <mc:Fallback>
            <w:pict>
              <v:shape id="_x0000_s1026" o:spid="_x0000_s1026" o:spt="202" type="#_x0000_t202" style="position:absolute;left:0pt;margin-left:22.8pt;margin-top:21.65pt;height:161pt;width:339.8pt;z-index:251669504;mso-width-relative:page;mso-height-relative:page;" fillcolor="#FFFFFF" filled="t" stroked="t" coordsize="21600,21600" o:gfxdata="UEsDBAoAAAAAAIdO4kAAAAAAAAAAAAAAAAAEAAAAZHJzL1BLAwQUAAAACACHTuJAOKvee9kAAAAJ&#10;AQAADwAAAGRycy9kb3ducmV2LnhtbE2PwU7DMBBE70j8g7VIXBB1GjdpCXF6QALBDQpqr27sJhH2&#10;OthuWv6e5QSn0WpGM2/r9dlZNpkQB48S5rMMmMHW6wE7CR/vj7crYDEp1Mp6NBK+TYR1c3lRq0r7&#10;E76ZaZM6RiUYKyWhT2msOI9tb5yKMz8aJO/gg1OJztBxHdSJyp3leZaV3KkBaaFXo3noTfu5OToJ&#10;q8XztIsv4nXblgd7l26W09NXkPL6ap7dA0vmnP7C8ItP6NAQ094fUUdmJSyKkpKkQgAjf5kXObC9&#10;BFEWAnhT8/8fND9QSwMEFAAAAAgAh07iQOy3R84cAgAAVQQAAA4AAABkcnMvZTJvRG9jLnhtbK1U&#10;TY7TMBTeI3EHy3uatNOOaDTpCChlgwBp4ACu7SSW/Cc/t0kvADdgxYY95+o55tnttDMDiy7IInm2&#10;P39+3/eec3M7GE22MoBytqbjUUmJtNwJZduafvu6evWaEojMCqadlTXdSaC3i5cvbnpfyYnrnBYy&#10;ECSxUPW+pl2MvioK4J00DEbOS4uLjQuGRRyGthCB9chudDEpy+uid0H44LgEwNnlYZEeGcMlhK5p&#10;FJdLxzdG2nhgDVKziJKgUx7oImfbNJLHz00DMhJdU1Qa8xsPwXid3sXihlVtYL5T/JgCuySFZ5oM&#10;UxYPPVEtWWRkE9RfVEbx4MA1ccSdKQ5CsiOoYlw+8+auY15mLWg1+JPp8P9o+aftl0CUwE6Yzimx&#10;zGDJ9z9/7H/92f/+TtIkWtR7qBB55xEbh7duQPjDPOBkUj40waQvaiK4jgbvTgbLIRKOk9Or8Wx6&#10;jUsc1ybldHo1zyUoztt9gPhBOkNSUNOAFczGsu1HiJgKQh8g6TRwWomV0joPQrt+pwPZMqz2Kj8p&#10;S9zyBKYt6Ws6n01mmAjDFm6wdTA0Hm0A2+bznuyAx8Rlfv5FnBJbMugOCWSGBGOVUVGGHHWSifdW&#10;kLjzaLTFG0ZTMkYKSrTEC5mijIxM6UuQqE5bFJlqdKhFiuKwHpAmhWsndli3jQ+q7dDScdZn3ZtN&#10;dI3Knp5hRyLstuzb8Wakdn48zqjz32B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ir3nvZAAAA&#10;CQEAAA8AAAAAAAAAAQAgAAAAIgAAAGRycy9kb3ducmV2LnhtbFBLAQIUABQAAAAIAIdO4kDst0fO&#10;HAIAAFUEAAAOAAAAAAAAAAEAIAAAACgBAABkcnMvZTJvRG9jLnhtbFBLBQYAAAAABgAGAFkBAAC2&#10;BQAAAAA=&#10;">
                <v:fill on="t" focussize="0,0"/>
                <v:stroke color="#000000" joinstyle="miter"/>
                <v:imagedata o:title=""/>
                <o:lock v:ext="edit" aspectratio="f"/>
                <v:textbox>
                  <w:txbxContent>
                    <w:p>
                      <w:pPr>
                        <w:jc w:val="left"/>
                        <w:rPr>
                          <w:rFonts w:ascii="楷体_GB2312" w:hAnsi="宋体" w:eastAsia="楷体_GB2312"/>
                          <w:b/>
                          <w:color w:val="0000FF"/>
                        </w:rPr>
                      </w:pPr>
                      <w:r>
                        <w:rPr>
                          <w:rFonts w:hint="eastAsia" w:ascii="楷体_GB2312" w:hAnsi="宋体" w:eastAsia="楷体_GB2312"/>
                          <w:b/>
                          <w:color w:val="0000FF"/>
                        </w:rPr>
                        <w:t>排版格式：</w:t>
                      </w:r>
                    </w:p>
                    <w:p>
                      <w:pPr>
                        <w:jc w:val="left"/>
                        <w:rPr>
                          <w:rFonts w:ascii="楷体_GB2312" w:hAnsi="宋体" w:eastAsia="楷体_GB2312"/>
                          <w:b/>
                          <w:color w:val="0000FF"/>
                        </w:rPr>
                      </w:pPr>
                      <w:r>
                        <w:rPr>
                          <w:rFonts w:hint="eastAsia" w:ascii="楷体_GB2312" w:hAnsi="宋体" w:eastAsia="楷体_GB2312"/>
                          <w:b/>
                          <w:color w:val="0000FF"/>
                        </w:rPr>
                        <w:t>章标题，三</w:t>
                      </w:r>
                      <w:r>
                        <w:rPr>
                          <w:rFonts w:ascii="楷体_GB2312" w:hAnsi="宋体" w:eastAsia="楷体_GB2312"/>
                          <w:b/>
                          <w:color w:val="0000FF"/>
                        </w:rPr>
                        <w:t>号黑体</w:t>
                      </w:r>
                      <w:r>
                        <w:rPr>
                          <w:rFonts w:hint="eastAsia" w:ascii="楷体_GB2312" w:hAnsi="宋体" w:eastAsia="楷体_GB2312"/>
                          <w:b/>
                          <w:color w:val="0000FF"/>
                        </w:rPr>
                        <w:t>，</w:t>
                      </w:r>
                      <w:r>
                        <w:rPr>
                          <w:rFonts w:ascii="楷体_GB2312" w:hAnsi="宋体" w:eastAsia="楷体_GB2312"/>
                          <w:b/>
                          <w:color w:val="0000FF"/>
                        </w:rPr>
                        <w:t>居中</w:t>
                      </w:r>
                      <w:r>
                        <w:rPr>
                          <w:rFonts w:hint="eastAsia" w:ascii="楷体_GB2312" w:hAnsi="宋体" w:eastAsia="楷体_GB2312"/>
                          <w:b/>
                          <w:color w:val="0000FF"/>
                        </w:rPr>
                        <w:t>无缩进，段前段后0.5行，单倍行距。</w:t>
                      </w:r>
                    </w:p>
                    <w:p>
                      <w:pPr>
                        <w:jc w:val="left"/>
                        <w:rPr>
                          <w:rFonts w:eastAsia="楷体"/>
                          <w:b/>
                          <w:color w:val="0000FF"/>
                        </w:rPr>
                      </w:pPr>
                      <w:r>
                        <w:rPr>
                          <w:rFonts w:hint="eastAsia" w:ascii="楷体_GB2312" w:hAnsi="宋体" w:eastAsia="楷体_GB2312"/>
                          <w:b/>
                          <w:color w:val="0000FF"/>
                        </w:rPr>
                        <w:t>具体项目按（1）（2）分项列出（四</w:t>
                      </w:r>
                      <w:r>
                        <w:rPr>
                          <w:rFonts w:ascii="楷体_GB2312" w:hAnsi="宋体" w:eastAsia="楷体_GB2312"/>
                          <w:b/>
                          <w:color w:val="0000FF"/>
                        </w:rPr>
                        <w:t>号黑体</w:t>
                      </w:r>
                      <w:r>
                        <w:rPr>
                          <w:rFonts w:hint="eastAsia" w:ascii="楷体_GB2312" w:hAnsi="宋体" w:eastAsia="楷体_GB2312"/>
                          <w:b/>
                          <w:color w:val="0000FF"/>
                        </w:rPr>
                        <w:t>，两端对齐，无缩进，1.5倍行距）。具体成果格式如上所示，小四号宋体，序号左顶格，并用数字加方括号表示，如[1]，[2]，两端对齐，</w:t>
                      </w:r>
                      <w:r>
                        <w:rPr>
                          <w:rFonts w:ascii="楷体_GB2312" w:hAnsi="宋体" w:eastAsia="楷体_GB2312"/>
                          <w:b/>
                          <w:color w:val="0000FF"/>
                        </w:rPr>
                        <w:t>悬挂缩进2字符</w:t>
                      </w:r>
                      <w:r>
                        <w:rPr>
                          <w:rFonts w:hint="eastAsia" w:ascii="楷体_GB2312" w:hAnsi="宋体" w:eastAsia="楷体_GB2312"/>
                          <w:b/>
                          <w:color w:val="0000FF"/>
                        </w:rPr>
                        <w:t>，1.5倍行距，</w:t>
                      </w:r>
                      <w:r>
                        <w:rPr>
                          <w:rFonts w:hint="eastAsia" w:eastAsia="楷体"/>
                          <w:b/>
                          <w:color w:val="0000FF"/>
                        </w:rPr>
                        <w:t>建议采用自动编号样式编排。</w:t>
                      </w:r>
                      <w:r>
                        <w:rPr>
                          <w:rFonts w:hint="eastAsia" w:ascii="楷体_GB2312" w:hAnsi="宋体" w:eastAsia="楷体_GB2312"/>
                          <w:b/>
                          <w:color w:val="0000FF"/>
                        </w:rPr>
                        <w:t>学生本人名字粗体，其中专利、发表文章格式要求与参考文献一致。</w:t>
                      </w:r>
                      <w:r>
                        <w:rPr>
                          <w:rFonts w:eastAsia="楷体"/>
                          <w:b/>
                          <w:color w:val="0000FF"/>
                        </w:rPr>
                        <w:t>英文、数字、字母为Times New Roman</w:t>
                      </w:r>
                      <w:r>
                        <w:rPr>
                          <w:rFonts w:hint="eastAsia" w:eastAsia="楷体"/>
                          <w:b/>
                          <w:color w:val="0000FF"/>
                        </w:rPr>
                        <w:t>。</w:t>
                      </w:r>
                    </w:p>
                    <w:p>
                      <w:pPr>
                        <w:jc w:val="left"/>
                        <w:rPr>
                          <w:rFonts w:ascii="楷体_GB2312" w:hAnsi="宋体" w:eastAsia="楷体"/>
                          <w:b/>
                          <w:color w:val="0000FF"/>
                        </w:rPr>
                      </w:pPr>
                      <w:r>
                        <w:rPr>
                          <w:rFonts w:eastAsia="楷体"/>
                          <w:b/>
                          <w:color w:val="0000FF"/>
                        </w:rPr>
                        <w:t>标点符号均</w:t>
                      </w:r>
                      <w:r>
                        <w:rPr>
                          <w:rFonts w:hint="eastAsia" w:eastAsia="楷体"/>
                          <w:b/>
                          <w:color w:val="0000FF"/>
                        </w:rPr>
                        <w:t>采</w:t>
                      </w:r>
                      <w:r>
                        <w:rPr>
                          <w:rFonts w:eastAsia="楷体"/>
                          <w:b/>
                          <w:color w:val="0000FF"/>
                        </w:rPr>
                        <w:t>用</w:t>
                      </w:r>
                      <w:r>
                        <w:rPr>
                          <w:rFonts w:hint="eastAsia" w:eastAsia="楷体"/>
                          <w:b/>
                          <w:color w:val="0000FF"/>
                        </w:rPr>
                        <w:t>“英文半角标点符号+1个英文半角空格”形式。</w:t>
                      </w:r>
                    </w:p>
                  </w:txbxContent>
                </v:textbox>
              </v:shape>
            </w:pict>
          </mc:Fallback>
        </mc:AlternateContent>
      </w:r>
    </w:p>
    <w:p>
      <w:pPr>
        <w:spacing w:line="360" w:lineRule="auto"/>
        <w:ind w:firstLine="480"/>
        <w:rPr>
          <w:sz w:val="24"/>
        </w:rPr>
      </w:pPr>
    </w:p>
    <w:p>
      <w:pPr>
        <w:spacing w:line="360" w:lineRule="auto"/>
        <w:ind w:firstLine="48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2"/>
        <w:ind w:firstLine="480"/>
        <w:rPr>
          <w:szCs w:val="24"/>
        </w:rPr>
      </w:pPr>
    </w:p>
    <w:p>
      <w:pPr>
        <w:pStyle w:val="2"/>
        <w:ind w:firstLine="480"/>
        <w:rPr>
          <w:szCs w:val="24"/>
        </w:rPr>
      </w:pPr>
    </w:p>
    <w:p>
      <w:pPr>
        <w:pStyle w:val="3"/>
        <w:tabs>
          <w:tab w:val="left" w:pos="0"/>
          <w:tab w:val="left" w:pos="420"/>
        </w:tabs>
        <w:spacing w:before="159" w:after="159"/>
      </w:pPr>
      <w:bookmarkStart w:id="149" w:name="_Toc21965"/>
      <w:bookmarkStart w:id="150" w:name="_Toc17923"/>
      <w:bookmarkStart w:id="151" w:name="_Toc18055"/>
      <w:r>
        <w:rPr>
          <w:rFonts w:hint="eastAsia"/>
        </w:rPr>
        <w:t>致    谢</w:t>
      </w:r>
      <w:bookmarkEnd w:id="149"/>
      <w:bookmarkEnd w:id="150"/>
      <w:bookmarkEnd w:id="151"/>
    </w:p>
    <w:p>
      <w:pPr>
        <w:spacing w:line="360" w:lineRule="auto"/>
        <w:ind w:firstLine="480" w:firstLineChars="200"/>
        <w:rPr>
          <w:rFonts w:ascii="宋体" w:hAnsi="宋体" w:cs="宋体"/>
          <w:sz w:val="24"/>
        </w:rPr>
      </w:pPr>
      <w:r>
        <w:rPr>
          <w:rFonts w:hint="eastAsia" w:ascii="宋体" w:hAnsi="宋体" w:cs="宋体"/>
          <w:sz w:val="24"/>
        </w:rPr>
        <w:t>致谢中主要感谢导师和对论文工作有直接贡献和帮助的人士和单位。</w:t>
      </w:r>
    </w:p>
    <w:p>
      <w:pPr>
        <w:spacing w:line="360" w:lineRule="auto"/>
        <w:ind w:firstLine="480" w:firstLineChars="200"/>
        <w:rPr>
          <w:rFonts w:ascii="宋体" w:hAnsi="宋体" w:cs="宋体"/>
          <w:kern w:val="0"/>
          <w:sz w:val="24"/>
        </w:rPr>
      </w:pPr>
      <w:r>
        <w:rPr>
          <w:rFonts w:hint="eastAsia" w:ascii="宋体" w:hAnsi="宋体" w:cs="宋体"/>
          <w:kern w:val="0"/>
          <w:sz w:val="24"/>
        </w:rPr>
        <w:t>一般致谢的内容有：</w:t>
      </w:r>
    </w:p>
    <w:p>
      <w:pPr>
        <w:spacing w:line="360" w:lineRule="auto"/>
        <w:ind w:firstLine="480" w:firstLineChars="200"/>
        <w:rPr>
          <w:kern w:val="0"/>
          <w:sz w:val="24"/>
        </w:rPr>
      </w:pPr>
      <w:r>
        <w:rPr>
          <w:sz w:val="24"/>
        </w:rPr>
        <w:t>（1）</w:t>
      </w:r>
      <w:r>
        <w:rPr>
          <w:kern w:val="0"/>
          <w:sz w:val="24"/>
        </w:rPr>
        <w:t>对指导或协助指导完成论文的导师；</w:t>
      </w:r>
    </w:p>
    <w:p>
      <w:pPr>
        <w:spacing w:line="360" w:lineRule="auto"/>
        <w:ind w:firstLine="480" w:firstLineChars="200"/>
        <w:rPr>
          <w:kern w:val="0"/>
          <w:sz w:val="24"/>
        </w:rPr>
      </w:pPr>
      <w:r>
        <w:rPr>
          <w:sz w:val="24"/>
        </w:rPr>
        <w:t>（2）</w:t>
      </w:r>
      <w:r>
        <w:rPr>
          <w:kern w:val="0"/>
          <w:sz w:val="24"/>
        </w:rPr>
        <w:t>对国家科学基金、资助研究工作的奖学金基金、合同单位、资助或支持的企业、组织或个人；</w:t>
      </w:r>
    </w:p>
    <w:p>
      <w:pPr>
        <w:spacing w:line="360" w:lineRule="auto"/>
        <w:ind w:firstLine="480" w:firstLineChars="200"/>
        <w:rPr>
          <w:kern w:val="0"/>
          <w:sz w:val="24"/>
        </w:rPr>
      </w:pPr>
      <w:r>
        <w:rPr>
          <w:sz w:val="24"/>
        </w:rPr>
        <w:t>（3）</w:t>
      </w:r>
      <w:r>
        <w:rPr>
          <w:kern w:val="0"/>
          <w:sz w:val="24"/>
        </w:rPr>
        <w:t>对协助完成研究工作和提供便利条件的组织或个人；</w:t>
      </w:r>
    </w:p>
    <w:p>
      <w:pPr>
        <w:spacing w:line="360" w:lineRule="auto"/>
        <w:ind w:firstLine="480" w:firstLineChars="200"/>
        <w:rPr>
          <w:kern w:val="0"/>
          <w:sz w:val="24"/>
        </w:rPr>
      </w:pPr>
      <w:r>
        <w:rPr>
          <w:sz w:val="24"/>
        </w:rPr>
        <w:t>（</w:t>
      </w:r>
      <w:r>
        <w:rPr>
          <w:rFonts w:hint="eastAsia"/>
          <w:sz w:val="24"/>
        </w:rPr>
        <w:t>4</w:t>
      </w:r>
      <w:r>
        <w:rPr>
          <w:sz w:val="24"/>
        </w:rPr>
        <w:t>）</w:t>
      </w:r>
      <w:r>
        <w:rPr>
          <w:kern w:val="0"/>
          <w:sz w:val="24"/>
        </w:rPr>
        <w:t>对在研究工作中提出建议和提供帮助的人；</w:t>
      </w:r>
    </w:p>
    <w:p>
      <w:pPr>
        <w:spacing w:line="360" w:lineRule="auto"/>
        <w:ind w:firstLine="480" w:firstLineChars="200"/>
        <w:rPr>
          <w:kern w:val="0"/>
          <w:sz w:val="24"/>
        </w:rPr>
      </w:pPr>
      <w:r>
        <w:rPr>
          <w:sz w:val="24"/>
        </w:rPr>
        <w:t>（</w:t>
      </w:r>
      <w:r>
        <w:rPr>
          <w:rFonts w:hint="eastAsia"/>
          <w:sz w:val="24"/>
        </w:rPr>
        <w:t>5</w:t>
      </w:r>
      <w:r>
        <w:rPr>
          <w:sz w:val="24"/>
        </w:rPr>
        <w:t>）</w:t>
      </w:r>
      <w:r>
        <w:rPr>
          <w:kern w:val="0"/>
          <w:sz w:val="24"/>
        </w:rPr>
        <w:t>对给予转载和引用权的资料、图片、文献、研究思想和设想的所有者；</w:t>
      </w:r>
    </w:p>
    <w:p>
      <w:pPr>
        <w:spacing w:line="360" w:lineRule="auto"/>
        <w:ind w:firstLine="480" w:firstLineChars="200"/>
        <w:rPr>
          <w:sz w:val="24"/>
        </w:rPr>
      </w:pPr>
      <w:r>
        <w:rPr>
          <w:sz w:val="24"/>
        </w:rPr>
        <w:t>（</w:t>
      </w:r>
      <w:r>
        <w:rPr>
          <w:rFonts w:hint="eastAsia"/>
          <w:sz w:val="24"/>
        </w:rPr>
        <w:t>6</w:t>
      </w:r>
      <w:r>
        <w:rPr>
          <w:sz w:val="24"/>
        </w:rPr>
        <w:t>）</w:t>
      </w:r>
      <w:r>
        <w:rPr>
          <w:kern w:val="0"/>
          <w:sz w:val="24"/>
        </w:rPr>
        <w:t>对其他应感谢的组织和个人。</w:t>
      </w:r>
    </w:p>
    <w:p>
      <w:pPr>
        <w:spacing w:line="360" w:lineRule="auto"/>
        <w:ind w:firstLine="480" w:firstLineChars="200"/>
        <w:rPr>
          <w:sz w:val="24"/>
        </w:rPr>
      </w:pPr>
      <w:r>
        <w:rPr>
          <w:sz w:val="24"/>
        </w:rPr>
        <w:t>致谢言语应谦虚诚恳，实事求是。字数不超过1000汉字。</w:t>
      </w:r>
    </w:p>
    <w:p>
      <w:pPr>
        <w:spacing w:line="360" w:lineRule="auto"/>
        <w:ind w:firstLine="480" w:firstLineChars="200"/>
        <w:rPr>
          <w:rFonts w:ascii="宋体" w:hAnsi="宋体" w:cs="宋体"/>
          <w:sz w:val="24"/>
        </w:rPr>
      </w:pPr>
      <w:r>
        <w:rPr>
          <w:rFonts w:hint="eastAsia" w:ascii="宋体" w:hAnsi="宋体" w:cs="宋体"/>
          <w:color w:val="000000"/>
          <w:sz w:val="24"/>
        </w:rPr>
        <mc:AlternateContent>
          <mc:Choice Requires="wps">
            <w:drawing>
              <wp:anchor distT="0" distB="0" distL="114300" distR="114300" simplePos="0" relativeHeight="251679744" behindDoc="0" locked="0" layoutInCell="1" allowOverlap="1">
                <wp:simplePos x="0" y="0"/>
                <wp:positionH relativeFrom="column">
                  <wp:posOffset>459740</wp:posOffset>
                </wp:positionH>
                <wp:positionV relativeFrom="paragraph">
                  <wp:posOffset>26035</wp:posOffset>
                </wp:positionV>
                <wp:extent cx="4862195" cy="1754505"/>
                <wp:effectExtent l="0" t="0" r="15240" b="17780"/>
                <wp:wrapNone/>
                <wp:docPr id="146" name="文本框 146"/>
                <wp:cNvGraphicFramePr/>
                <a:graphic xmlns:a="http://schemas.openxmlformats.org/drawingml/2006/main">
                  <a:graphicData uri="http://schemas.microsoft.com/office/word/2010/wordprocessingShape">
                    <wps:wsp>
                      <wps:cNvSpPr txBox="1"/>
                      <wps:spPr>
                        <a:xfrm>
                          <a:off x="0" y="0"/>
                          <a:ext cx="4861932" cy="17544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50" w:after="50" w:line="360" w:lineRule="auto"/>
                              <w:jc w:val="left"/>
                              <w:rPr>
                                <w:rFonts w:eastAsia="楷体"/>
                                <w:b/>
                                <w:color w:val="0000FF"/>
                              </w:rPr>
                            </w:pPr>
                            <w:r>
                              <w:rPr>
                                <w:rFonts w:eastAsia="楷体"/>
                                <w:b/>
                                <w:color w:val="0000FF"/>
                              </w:rPr>
                              <w:t>排版格式：</w:t>
                            </w:r>
                          </w:p>
                          <w:p>
                            <w:pPr>
                              <w:spacing w:before="50" w:after="50" w:line="360" w:lineRule="auto"/>
                              <w:jc w:val="left"/>
                              <w:rPr>
                                <w:rFonts w:eastAsia="楷体"/>
                                <w:b/>
                                <w:color w:val="0000FF"/>
                              </w:rPr>
                            </w:pPr>
                            <w:r>
                              <w:rPr>
                                <w:rFonts w:eastAsia="楷体"/>
                                <w:b/>
                                <w:color w:val="0000FF"/>
                              </w:rPr>
                              <w:t>“</w:t>
                            </w:r>
                            <w:r>
                              <w:rPr>
                                <w:rFonts w:hint="eastAsia" w:eastAsia="楷体"/>
                                <w:b/>
                                <w:color w:val="0000FF"/>
                              </w:rPr>
                              <w:t>致谢</w:t>
                            </w:r>
                            <w:r>
                              <w:rPr>
                                <w:rFonts w:eastAsia="楷体"/>
                                <w:b/>
                                <w:color w:val="0000FF"/>
                              </w:rPr>
                              <w:t>”</w:t>
                            </w:r>
                            <w:r>
                              <w:rPr>
                                <w:rFonts w:hint="eastAsia" w:eastAsia="楷体"/>
                                <w:b/>
                                <w:color w:val="0000FF"/>
                              </w:rPr>
                              <w:t>标题</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w:t>
                            </w:r>
                            <w:r>
                              <w:rPr>
                                <w:rFonts w:eastAsia="楷体"/>
                                <w:b/>
                                <w:color w:val="0000FF"/>
                              </w:rPr>
                              <w:t>倍行距</w:t>
                            </w:r>
                            <w:r>
                              <w:rPr>
                                <w:rFonts w:hint="eastAsia" w:eastAsia="楷体"/>
                                <w:b/>
                                <w:color w:val="0000FF"/>
                              </w:rPr>
                              <w:t>，</w:t>
                            </w:r>
                            <w:r>
                              <w:rPr>
                                <w:rFonts w:eastAsia="楷体"/>
                                <w:b/>
                                <w:color w:val="0000FF"/>
                              </w:rPr>
                              <w:t>“</w:t>
                            </w:r>
                            <w:r>
                              <w:rPr>
                                <w:rFonts w:hint="eastAsia" w:eastAsia="楷体"/>
                                <w:b/>
                                <w:color w:val="0000FF"/>
                              </w:rPr>
                              <w:t>致谢</w:t>
                            </w:r>
                            <w:r>
                              <w:rPr>
                                <w:rFonts w:eastAsia="楷体"/>
                                <w:b/>
                                <w:color w:val="0000FF"/>
                              </w:rPr>
                              <w:t>”</w:t>
                            </w:r>
                            <w:r>
                              <w:rPr>
                                <w:rFonts w:hint="eastAsia" w:eastAsia="楷体"/>
                                <w:b/>
                                <w:color w:val="0000FF"/>
                              </w:rPr>
                              <w:t>2字之</w:t>
                            </w:r>
                            <w:r>
                              <w:rPr>
                                <w:rFonts w:eastAsia="楷体"/>
                                <w:b/>
                                <w:color w:val="0000FF"/>
                              </w:rPr>
                              <w:t>间空四个</w:t>
                            </w:r>
                            <w:r>
                              <w:rPr>
                                <w:rFonts w:hint="eastAsia" w:eastAsia="楷体"/>
                                <w:b/>
                                <w:color w:val="0000FF"/>
                              </w:rPr>
                              <w:t>英文半角空格。</w:t>
                            </w:r>
                          </w:p>
                          <w:p>
                            <w:pPr>
                              <w:spacing w:before="50" w:after="50" w:line="360" w:lineRule="auto"/>
                              <w:jc w:val="left"/>
                              <w:rPr>
                                <w:rFonts w:eastAsia="楷体"/>
                                <w:b/>
                                <w:color w:val="000000"/>
                              </w:rPr>
                            </w:pPr>
                            <w:r>
                              <w:rPr>
                                <w:rFonts w:eastAsia="楷体"/>
                                <w:b/>
                                <w:color w:val="0000FF"/>
                              </w:rPr>
                              <w:t>正文，宋体小四</w:t>
                            </w:r>
                            <w:r>
                              <w:rPr>
                                <w:rFonts w:hint="eastAsia" w:ascii="楷体" w:hAnsi="楷体" w:eastAsia="楷体" w:cs="楷体"/>
                                <w:b/>
                                <w:color w:val="0000FF"/>
                              </w:rPr>
                              <w:t>(</w:t>
                            </w:r>
                            <w:r>
                              <w:rPr>
                                <w:rFonts w:eastAsia="楷体"/>
                                <w:b/>
                                <w:color w:val="0000FF"/>
                              </w:rPr>
                              <w:t>英文、数字、字母为Times New Roman</w:t>
                            </w:r>
                            <w:r>
                              <w:rPr>
                                <w:rFonts w:hint="eastAsia" w:ascii="楷体" w:hAnsi="楷体" w:eastAsia="楷体" w:cs="楷体"/>
                                <w:b/>
                                <w:color w:val="0000FF"/>
                              </w:rPr>
                              <w:t>)</w:t>
                            </w:r>
                            <w:r>
                              <w:rPr>
                                <w:rFonts w:hint="eastAsia" w:eastAsia="楷体"/>
                                <w:b/>
                                <w:color w:val="0000FF"/>
                              </w:rPr>
                              <w:t>，两端对齐，</w:t>
                            </w:r>
                            <w:r>
                              <w:rPr>
                                <w:rFonts w:eastAsia="楷体"/>
                                <w:b/>
                                <w:color w:val="0000FF"/>
                              </w:rPr>
                              <w:t>首行缩进2</w:t>
                            </w:r>
                            <w:r>
                              <w:rPr>
                                <w:rFonts w:hint="eastAsia" w:eastAsia="楷体"/>
                                <w:b/>
                                <w:color w:val="0000FF"/>
                              </w:rPr>
                              <w:t>字符，</w:t>
                            </w:r>
                            <w:r>
                              <w:rPr>
                                <w:rFonts w:eastAsia="楷体"/>
                                <w:b/>
                                <w:color w:val="0000FF"/>
                              </w:rPr>
                              <w:t>1.5倍行距</w:t>
                            </w:r>
                            <w:r>
                              <w:rPr>
                                <w:rFonts w:eastAsia="楷体"/>
                                <w:b/>
                                <w:color w:val="000000"/>
                              </w:rPr>
                              <w:t>。</w:t>
                            </w:r>
                          </w:p>
                        </w:txbxContent>
                      </wps:txbx>
                      <wps:bodyPr wrap="square" upright="1">
                        <a:noAutofit/>
                      </wps:bodyPr>
                    </wps:wsp>
                  </a:graphicData>
                </a:graphic>
              </wp:anchor>
            </w:drawing>
          </mc:Choice>
          <mc:Fallback>
            <w:pict>
              <v:shape id="_x0000_s1026" o:spid="_x0000_s1026" o:spt="202" type="#_x0000_t202" style="position:absolute;left:0pt;margin-left:36.2pt;margin-top:2.05pt;height:138.15pt;width:382.85pt;z-index:251679744;mso-width-relative:page;mso-height-relative:page;" fillcolor="#FFFFFF" filled="t" stroked="t" coordsize="21600,21600" o:gfxdata="UEsDBAoAAAAAAIdO4kAAAAAAAAAAAAAAAAAEAAAAZHJzL1BLAwQUAAAACACHTuJA6KNmHNgAAAAI&#10;AQAADwAAAGRycy9kb3ducmV2LnhtbE2PwU7DMBBE70j8g7VIXBC1k0atCXF6QALBDQqCqxtvkwh7&#10;HWw3LX+POcFtVjOaedtsTs6yGUMcPSkoFgIYUufNSL2Ct9f7awksJk1GW0+o4BsjbNrzs0bXxh/p&#10;Bedt6lkuoVhrBUNKU8157AZ0Oi78hJS9vQ9Op3yGnpugj7ncWV4KseJOj5QXBj3h3YDd5/bgFMjq&#10;cf6IT8vn9261tzfpaj0/fAWlLi8KcQss4Sn9heEXP6NDm5l2/kAmMqtgXVY5qaAqgGVbLmUWOwWl&#10;FBXwtuH/H2h/AFBLAwQUAAAACACHTuJAAdvd2yMCAABjBAAADgAAAGRycy9lMm9Eb2MueG1srVRL&#10;ktMwEN1TxR1U2hMnIQkTV5wpIIQNBVQNHEDRx1aVfkhK7FwAbsCKzew5V85BS84k81tkgRd2q9V6&#10;3e91y4vrTiu04z5Iayo8Ggwx4oZaJk1d4e/f1q+uMAqRGEaUNbzCex7w9fLli0XrSj62jVWMewQg&#10;JpStq3AToyuLItCGaxIG1nEDm8J6TSIsfV0wT1pA16oYD4ezorWeOW8pDwG8q34THxH9JYBWCEn5&#10;ytKt5ib2qJ4rEoFSaKQLeJmrFYLT+EWIwCNSFQamMb8hCdib9C6WC1LWnrhG0mMJ5JISHnHSRBpI&#10;eoJakUjQ1ssnUFpSb4MVcUCtLnoiWRFgMRo+0uamIY5nLiB1cCfRw/+DpZ93Xz2SDCZhMsPIEA0t&#10;P/z+dfjz93D7EyUnSNS6UELkjYPY2L2zHYTf+QM4E/NOeJ2+wAnBPgi8PwnMu4goOCdXs9H89Rgj&#10;CnujN9PJZDpPOMX5uPMhfuRWo2RU2EMHs7Bk9ynEPvQuJGULVkm2lkrlha8375VHOwLdXufniP4g&#10;TBnUVng+HU+hEAIjLGB0wNQOZAimzvkenAj3gYf5eQ44FbYioekLyAgpjJRaRu6z1XDCPhiG4t6B&#10;0AZuGE7FaM4wUhwuZLJyZCRSXRIJ2ikDEqYe9b1IVuw2HcAkc2PZHvrWwpADvR9b4iHn1nlZNyDw&#10;KLM19u02WiGzwudDR1iYvdyj4z1Jw31/naPO/4b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ij&#10;ZhzYAAAACAEAAA8AAAAAAAAAAQAgAAAAIgAAAGRycy9kb3ducmV2LnhtbFBLAQIUABQAAAAIAIdO&#10;4kAB293bIwIAAGMEAAAOAAAAAAAAAAEAIAAAACcBAABkcnMvZTJvRG9jLnhtbFBLBQYAAAAABgAG&#10;AFkBAAC8BQAAAAA=&#10;">
                <v:fill on="t" focussize="0,0"/>
                <v:stroke color="#000000" joinstyle="miter"/>
                <v:imagedata o:title=""/>
                <o:lock v:ext="edit" aspectratio="f"/>
                <v:textbox>
                  <w:txbxContent>
                    <w:p>
                      <w:pPr>
                        <w:spacing w:before="50" w:after="50" w:line="360" w:lineRule="auto"/>
                        <w:jc w:val="left"/>
                        <w:rPr>
                          <w:rFonts w:eastAsia="楷体"/>
                          <w:b/>
                          <w:color w:val="0000FF"/>
                        </w:rPr>
                      </w:pPr>
                      <w:r>
                        <w:rPr>
                          <w:rFonts w:eastAsia="楷体"/>
                          <w:b/>
                          <w:color w:val="0000FF"/>
                        </w:rPr>
                        <w:t>排版格式：</w:t>
                      </w:r>
                    </w:p>
                    <w:p>
                      <w:pPr>
                        <w:spacing w:before="50" w:after="50" w:line="360" w:lineRule="auto"/>
                        <w:jc w:val="left"/>
                        <w:rPr>
                          <w:rFonts w:eastAsia="楷体"/>
                          <w:b/>
                          <w:color w:val="0000FF"/>
                        </w:rPr>
                      </w:pPr>
                      <w:r>
                        <w:rPr>
                          <w:rFonts w:eastAsia="楷体"/>
                          <w:b/>
                          <w:color w:val="0000FF"/>
                        </w:rPr>
                        <w:t>“</w:t>
                      </w:r>
                      <w:r>
                        <w:rPr>
                          <w:rFonts w:hint="eastAsia" w:eastAsia="楷体"/>
                          <w:b/>
                          <w:color w:val="0000FF"/>
                        </w:rPr>
                        <w:t>致谢</w:t>
                      </w:r>
                      <w:r>
                        <w:rPr>
                          <w:rFonts w:eastAsia="楷体"/>
                          <w:b/>
                          <w:color w:val="0000FF"/>
                        </w:rPr>
                        <w:t>”</w:t>
                      </w:r>
                      <w:r>
                        <w:rPr>
                          <w:rFonts w:hint="eastAsia" w:eastAsia="楷体"/>
                          <w:b/>
                          <w:color w:val="0000FF"/>
                        </w:rPr>
                        <w:t>标题</w:t>
                      </w:r>
                      <w:r>
                        <w:rPr>
                          <w:rFonts w:eastAsia="楷体"/>
                          <w:b/>
                          <w:color w:val="0000FF"/>
                        </w:rPr>
                        <w:t>三号黑体</w:t>
                      </w:r>
                      <w:r>
                        <w:rPr>
                          <w:rFonts w:hint="eastAsia" w:eastAsia="楷体"/>
                          <w:b/>
                          <w:color w:val="0000FF"/>
                        </w:rPr>
                        <w:t>，</w:t>
                      </w:r>
                      <w:r>
                        <w:rPr>
                          <w:rFonts w:eastAsia="楷体"/>
                          <w:b/>
                          <w:color w:val="0000FF"/>
                        </w:rPr>
                        <w:t>居中</w:t>
                      </w:r>
                      <w:r>
                        <w:rPr>
                          <w:rFonts w:hint="eastAsia" w:eastAsia="楷体"/>
                          <w:b/>
                          <w:color w:val="0000FF"/>
                        </w:rPr>
                        <w:t>无缩进，</w:t>
                      </w:r>
                      <w:r>
                        <w:rPr>
                          <w:rFonts w:eastAsia="楷体"/>
                          <w:b/>
                          <w:color w:val="0000FF"/>
                        </w:rPr>
                        <w:t>段前段后</w:t>
                      </w:r>
                      <w:r>
                        <w:rPr>
                          <w:rFonts w:hint="eastAsia" w:eastAsia="楷体"/>
                          <w:b/>
                          <w:color w:val="0000FF"/>
                        </w:rPr>
                        <w:t>0.5</w:t>
                      </w:r>
                      <w:r>
                        <w:rPr>
                          <w:rFonts w:eastAsia="楷体"/>
                          <w:b/>
                          <w:color w:val="0000FF"/>
                        </w:rPr>
                        <w:t>行</w:t>
                      </w:r>
                      <w:r>
                        <w:rPr>
                          <w:rFonts w:hint="eastAsia" w:eastAsia="楷体"/>
                          <w:b/>
                          <w:color w:val="0000FF"/>
                        </w:rPr>
                        <w:t>，单</w:t>
                      </w:r>
                      <w:r>
                        <w:rPr>
                          <w:rFonts w:eastAsia="楷体"/>
                          <w:b/>
                          <w:color w:val="0000FF"/>
                        </w:rPr>
                        <w:t>倍行距</w:t>
                      </w:r>
                      <w:r>
                        <w:rPr>
                          <w:rFonts w:hint="eastAsia" w:eastAsia="楷体"/>
                          <w:b/>
                          <w:color w:val="0000FF"/>
                        </w:rPr>
                        <w:t>，</w:t>
                      </w:r>
                      <w:r>
                        <w:rPr>
                          <w:rFonts w:eastAsia="楷体"/>
                          <w:b/>
                          <w:color w:val="0000FF"/>
                        </w:rPr>
                        <w:t>“</w:t>
                      </w:r>
                      <w:r>
                        <w:rPr>
                          <w:rFonts w:hint="eastAsia" w:eastAsia="楷体"/>
                          <w:b/>
                          <w:color w:val="0000FF"/>
                        </w:rPr>
                        <w:t>致谢</w:t>
                      </w:r>
                      <w:r>
                        <w:rPr>
                          <w:rFonts w:eastAsia="楷体"/>
                          <w:b/>
                          <w:color w:val="0000FF"/>
                        </w:rPr>
                        <w:t>”</w:t>
                      </w:r>
                      <w:r>
                        <w:rPr>
                          <w:rFonts w:hint="eastAsia" w:eastAsia="楷体"/>
                          <w:b/>
                          <w:color w:val="0000FF"/>
                        </w:rPr>
                        <w:t>2字之</w:t>
                      </w:r>
                      <w:r>
                        <w:rPr>
                          <w:rFonts w:eastAsia="楷体"/>
                          <w:b/>
                          <w:color w:val="0000FF"/>
                        </w:rPr>
                        <w:t>间空四个</w:t>
                      </w:r>
                      <w:r>
                        <w:rPr>
                          <w:rFonts w:hint="eastAsia" w:eastAsia="楷体"/>
                          <w:b/>
                          <w:color w:val="0000FF"/>
                        </w:rPr>
                        <w:t>英文半角空格。</w:t>
                      </w:r>
                    </w:p>
                    <w:p>
                      <w:pPr>
                        <w:spacing w:before="50" w:after="50" w:line="360" w:lineRule="auto"/>
                        <w:jc w:val="left"/>
                        <w:rPr>
                          <w:rFonts w:eastAsia="楷体"/>
                          <w:b/>
                          <w:color w:val="000000"/>
                        </w:rPr>
                      </w:pPr>
                      <w:r>
                        <w:rPr>
                          <w:rFonts w:eastAsia="楷体"/>
                          <w:b/>
                          <w:color w:val="0000FF"/>
                        </w:rPr>
                        <w:t>正文，宋体小四</w:t>
                      </w:r>
                      <w:r>
                        <w:rPr>
                          <w:rFonts w:hint="eastAsia" w:ascii="楷体" w:hAnsi="楷体" w:eastAsia="楷体" w:cs="楷体"/>
                          <w:b/>
                          <w:color w:val="0000FF"/>
                        </w:rPr>
                        <w:t>(</w:t>
                      </w:r>
                      <w:r>
                        <w:rPr>
                          <w:rFonts w:eastAsia="楷体"/>
                          <w:b/>
                          <w:color w:val="0000FF"/>
                        </w:rPr>
                        <w:t>英文、数字、字母为Times New Roman</w:t>
                      </w:r>
                      <w:r>
                        <w:rPr>
                          <w:rFonts w:hint="eastAsia" w:ascii="楷体" w:hAnsi="楷体" w:eastAsia="楷体" w:cs="楷体"/>
                          <w:b/>
                          <w:color w:val="0000FF"/>
                        </w:rPr>
                        <w:t>)</w:t>
                      </w:r>
                      <w:r>
                        <w:rPr>
                          <w:rFonts w:hint="eastAsia" w:eastAsia="楷体"/>
                          <w:b/>
                          <w:color w:val="0000FF"/>
                        </w:rPr>
                        <w:t>，两端对齐，</w:t>
                      </w:r>
                      <w:r>
                        <w:rPr>
                          <w:rFonts w:eastAsia="楷体"/>
                          <w:b/>
                          <w:color w:val="0000FF"/>
                        </w:rPr>
                        <w:t>首行缩进2</w:t>
                      </w:r>
                      <w:r>
                        <w:rPr>
                          <w:rFonts w:hint="eastAsia" w:eastAsia="楷体"/>
                          <w:b/>
                          <w:color w:val="0000FF"/>
                        </w:rPr>
                        <w:t>字符，</w:t>
                      </w:r>
                      <w:r>
                        <w:rPr>
                          <w:rFonts w:eastAsia="楷体"/>
                          <w:b/>
                          <w:color w:val="0000FF"/>
                        </w:rPr>
                        <w:t>1.5倍行距</w:t>
                      </w:r>
                      <w:r>
                        <w:rPr>
                          <w:rFonts w:eastAsia="楷体"/>
                          <w:b/>
                          <w:color w:val="000000"/>
                        </w:rPr>
                        <w:t>。</w:t>
                      </w:r>
                    </w:p>
                  </w:txbxContent>
                </v:textbox>
              </v:shape>
            </w:pict>
          </mc:Fallback>
        </mc:AlternateConten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sectPr>
          <w:headerReference r:id="rId10" w:type="default"/>
          <w:footerReference r:id="rId12" w:type="default"/>
          <w:headerReference r:id="rId11" w:type="even"/>
          <w:footerReference r:id="rId13" w:type="even"/>
          <w:footnotePr>
            <w:numFmt w:val="decimalEnclosedCircleChinese"/>
            <w:numRestart w:val="eachPage"/>
          </w:footnotePr>
          <w:pgSz w:w="11905" w:h="16838"/>
          <w:pgMar w:top="1417" w:right="1417" w:bottom="1417" w:left="1417" w:header="850" w:footer="850" w:gutter="0"/>
          <w:pgNumType w:start="1"/>
          <w:cols w:space="0" w:num="1"/>
          <w:docGrid w:type="lines" w:linePitch="318" w:charSpace="0"/>
        </w:sectPr>
      </w:pPr>
    </w:p>
    <w:p>
      <w:pPr>
        <w:pStyle w:val="4"/>
        <w:spacing w:before="159" w:after="159"/>
        <w:rPr>
          <w:sz w:val="21"/>
          <w:szCs w:val="21"/>
        </w:rPr>
      </w:pPr>
      <w:r>
        <w:rPr>
          <w:rFonts w:hint="eastAsia"/>
        </w:rPr>
        <w:t>字体、字号和行距</w:t>
      </w:r>
    </w:p>
    <w:p>
      <w:pPr>
        <w:ind w:firstLine="480"/>
      </w:pPr>
      <w:r>
        <w:rPr>
          <w:rFonts w:hint="eastAsia"/>
        </w:rPr>
        <w:t>论文中</w:t>
      </w:r>
      <w:r>
        <w:t>数字和</w:t>
      </w:r>
      <w:r>
        <w:rPr>
          <w:rFonts w:hint="eastAsia"/>
        </w:rPr>
        <w:t>英文统一用</w:t>
      </w:r>
      <w:r>
        <w:rPr>
          <w:rFonts w:eastAsia="黑体"/>
        </w:rPr>
        <w:t>Times</w:t>
      </w:r>
      <w:r>
        <w:rPr>
          <w:rFonts w:hint="eastAsia" w:eastAsia="黑体"/>
        </w:rPr>
        <w:t xml:space="preserve"> </w:t>
      </w:r>
      <w:r>
        <w:rPr>
          <w:rFonts w:eastAsia="黑体"/>
        </w:rPr>
        <w:t>New</w:t>
      </w:r>
      <w:r>
        <w:rPr>
          <w:rFonts w:hint="eastAsia" w:eastAsia="黑体"/>
        </w:rPr>
        <w:t xml:space="preserve"> </w:t>
      </w:r>
      <w:r>
        <w:rPr>
          <w:rFonts w:eastAsia="黑体"/>
        </w:rPr>
        <w:t>Roman</w:t>
      </w:r>
      <w:r>
        <w:t>体</w:t>
      </w:r>
      <w:r>
        <w:rPr>
          <w:rFonts w:hint="eastAsia"/>
        </w:rPr>
        <w:t>。必要时，可在规定的格式要求基础上适当微调，以利于排版，但显示效果不得与规定的格式要求存在明显差距。</w:t>
      </w:r>
    </w:p>
    <w:tbl>
      <w:tblPr>
        <w:tblStyle w:val="30"/>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827"/>
        <w:gridCol w:w="983"/>
        <w:gridCol w:w="1124"/>
        <w:gridCol w:w="1124"/>
        <w:gridCol w:w="1546"/>
        <w:gridCol w:w="2938"/>
        <w:gridCol w:w="1754"/>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项目</w:t>
            </w:r>
          </w:p>
        </w:tc>
        <w:tc>
          <w:tcPr>
            <w:tcW w:w="1827"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字体</w:t>
            </w:r>
          </w:p>
        </w:tc>
        <w:tc>
          <w:tcPr>
            <w:tcW w:w="983"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字号</w:t>
            </w:r>
          </w:p>
        </w:tc>
        <w:tc>
          <w:tcPr>
            <w:tcW w:w="1124"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加粗</w:t>
            </w:r>
          </w:p>
        </w:tc>
        <w:tc>
          <w:tcPr>
            <w:tcW w:w="1124"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对齐</w:t>
            </w:r>
          </w:p>
        </w:tc>
        <w:tc>
          <w:tcPr>
            <w:tcW w:w="1546"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大纲级别</w:t>
            </w:r>
          </w:p>
        </w:tc>
        <w:tc>
          <w:tcPr>
            <w:tcW w:w="2938"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特殊格式</w:t>
            </w:r>
          </w:p>
        </w:tc>
        <w:tc>
          <w:tcPr>
            <w:tcW w:w="1754"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段前段后</w:t>
            </w:r>
          </w:p>
        </w:tc>
        <w:tc>
          <w:tcPr>
            <w:tcW w:w="1399" w:type="dxa"/>
            <w:tcBorders>
              <w:top w:val="single" w:color="auto" w:sz="12" w:space="0"/>
              <w:left w:val="nil"/>
              <w:bottom w:val="single" w:color="auto" w:sz="6"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行距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章标题</w:t>
            </w:r>
          </w:p>
        </w:tc>
        <w:tc>
          <w:tcPr>
            <w:tcW w:w="1827"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黑体</w:t>
            </w:r>
          </w:p>
        </w:tc>
        <w:tc>
          <w:tcPr>
            <w:tcW w:w="983"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三号</w:t>
            </w:r>
          </w:p>
        </w:tc>
        <w:tc>
          <w:tcPr>
            <w:tcW w:w="1124"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否</w:t>
            </w:r>
          </w:p>
        </w:tc>
        <w:tc>
          <w:tcPr>
            <w:tcW w:w="1124"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居中</w:t>
            </w:r>
          </w:p>
        </w:tc>
        <w:tc>
          <w:tcPr>
            <w:tcW w:w="1546"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一级</w:t>
            </w:r>
          </w:p>
        </w:tc>
        <w:tc>
          <w:tcPr>
            <w:tcW w:w="2938"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asciiTheme="minorEastAsia" w:hAnsiTheme="minorEastAsia" w:eastAsiaTheme="minorEastAsia"/>
              </w:rPr>
              <w:t>“</w:t>
            </w:r>
            <w:r>
              <w:rPr>
                <w:rFonts w:hint="eastAsia" w:asciiTheme="minorEastAsia" w:hAnsiTheme="minorEastAsia" w:eastAsiaTheme="minorEastAsia"/>
              </w:rPr>
              <w:t>摘要”、“目录”、“致谢”两字中间空4个半角空格</w:t>
            </w:r>
          </w:p>
        </w:tc>
        <w:tc>
          <w:tcPr>
            <w:tcW w:w="1754"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0.5</w:t>
            </w:r>
            <w:r>
              <w:rPr>
                <w:rFonts w:hint="eastAsia" w:ascii="宋体" w:hAnsi="宋体" w:eastAsia="Times New Roman" w:cs="宋体"/>
              </w:rPr>
              <w:t>行</w:t>
            </w:r>
          </w:p>
        </w:tc>
        <w:tc>
          <w:tcPr>
            <w:tcW w:w="1399" w:type="dxa"/>
            <w:tcBorders>
              <w:top w:val="single" w:color="auto" w:sz="6" w:space="0"/>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节标题</w:t>
            </w:r>
          </w:p>
        </w:tc>
        <w:tc>
          <w:tcPr>
            <w:tcW w:w="1827"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黑体</w:t>
            </w:r>
          </w:p>
        </w:tc>
        <w:tc>
          <w:tcPr>
            <w:tcW w:w="983"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四号</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否</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cs="宋体"/>
              </w:rPr>
              <w:t>两端</w:t>
            </w:r>
          </w:p>
        </w:tc>
        <w:tc>
          <w:tcPr>
            <w:tcW w:w="154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二级</w:t>
            </w:r>
          </w:p>
        </w:tc>
        <w:tc>
          <w:tcPr>
            <w:tcW w:w="2938"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无</w:t>
            </w:r>
          </w:p>
        </w:tc>
        <w:tc>
          <w:tcPr>
            <w:tcW w:w="175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0.5</w:t>
            </w:r>
            <w:r>
              <w:rPr>
                <w:rFonts w:hint="eastAsia" w:ascii="宋体" w:hAnsi="宋体" w:eastAsia="Times New Roman" w:cs="宋体"/>
              </w:rPr>
              <w:t>行</w:t>
            </w:r>
          </w:p>
        </w:tc>
        <w:tc>
          <w:tcPr>
            <w:tcW w:w="1399"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条标题</w:t>
            </w:r>
          </w:p>
        </w:tc>
        <w:tc>
          <w:tcPr>
            <w:tcW w:w="1827"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黑体</w:t>
            </w:r>
          </w:p>
        </w:tc>
        <w:tc>
          <w:tcPr>
            <w:tcW w:w="983"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小四</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否</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cs="宋体"/>
              </w:rPr>
              <w:t>两端</w:t>
            </w:r>
          </w:p>
        </w:tc>
        <w:tc>
          <w:tcPr>
            <w:tcW w:w="154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三级</w:t>
            </w:r>
          </w:p>
        </w:tc>
        <w:tc>
          <w:tcPr>
            <w:tcW w:w="2938"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无</w:t>
            </w:r>
          </w:p>
        </w:tc>
        <w:tc>
          <w:tcPr>
            <w:tcW w:w="175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0.5</w:t>
            </w:r>
            <w:r>
              <w:rPr>
                <w:rFonts w:hint="eastAsia" w:ascii="宋体" w:hAnsi="宋体" w:eastAsia="Times New Roman" w:cs="宋体"/>
              </w:rPr>
              <w:t>行</w:t>
            </w:r>
          </w:p>
        </w:tc>
        <w:tc>
          <w:tcPr>
            <w:tcW w:w="1399"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正文</w:t>
            </w:r>
          </w:p>
        </w:tc>
        <w:tc>
          <w:tcPr>
            <w:tcW w:w="1827"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宋体</w:t>
            </w:r>
          </w:p>
        </w:tc>
        <w:tc>
          <w:tcPr>
            <w:tcW w:w="983"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小四</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否</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两端</w:t>
            </w:r>
          </w:p>
        </w:tc>
        <w:tc>
          <w:tcPr>
            <w:tcW w:w="154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正文</w:t>
            </w:r>
          </w:p>
        </w:tc>
        <w:tc>
          <w:tcPr>
            <w:tcW w:w="2938"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首行缩进</w:t>
            </w:r>
          </w:p>
          <w:p>
            <w:pPr>
              <w:pStyle w:val="102"/>
              <w:rPr>
                <w:rFonts w:eastAsia="Times New Roman"/>
              </w:rPr>
            </w:pPr>
            <w:r>
              <w:rPr>
                <w:rFonts w:hint="eastAsia" w:eastAsia="Times New Roman"/>
              </w:rPr>
              <w:t>2</w:t>
            </w:r>
            <w:r>
              <w:rPr>
                <w:rFonts w:hint="eastAsia" w:ascii="宋体" w:hAnsi="宋体" w:eastAsia="Times New Roman" w:cs="宋体"/>
              </w:rPr>
              <w:t>字符</w:t>
            </w:r>
          </w:p>
        </w:tc>
        <w:tc>
          <w:tcPr>
            <w:tcW w:w="175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0</w:t>
            </w:r>
            <w:r>
              <w:rPr>
                <w:rFonts w:hint="eastAsia" w:ascii="宋体" w:hAnsi="宋体" w:eastAsia="Times New Roman" w:cs="宋体"/>
              </w:rPr>
              <w:t>行</w:t>
            </w:r>
          </w:p>
        </w:tc>
        <w:tc>
          <w:tcPr>
            <w:tcW w:w="1399"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1.5</w:t>
            </w:r>
            <w:r>
              <w:rPr>
                <w:rFonts w:hint="eastAsia" w:ascii="宋体" w:hAnsi="宋体" w:eastAsia="Times New Roman" w:cs="宋体"/>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图</w:t>
            </w:r>
            <w:r>
              <w:rPr>
                <w:rFonts w:hint="eastAsia" w:eastAsia="Times New Roman"/>
              </w:rPr>
              <w:t>/</w:t>
            </w:r>
            <w:r>
              <w:rPr>
                <w:rFonts w:hint="eastAsia" w:ascii="宋体" w:hAnsi="宋体" w:eastAsia="Times New Roman" w:cs="宋体"/>
              </w:rPr>
              <w:t>表文字</w:t>
            </w:r>
          </w:p>
        </w:tc>
        <w:tc>
          <w:tcPr>
            <w:tcW w:w="1827"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宋体</w:t>
            </w:r>
          </w:p>
        </w:tc>
        <w:tc>
          <w:tcPr>
            <w:tcW w:w="983"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五号</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否</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居中</w:t>
            </w:r>
          </w:p>
        </w:tc>
        <w:tc>
          <w:tcPr>
            <w:tcW w:w="154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正文</w:t>
            </w:r>
          </w:p>
        </w:tc>
        <w:tc>
          <w:tcPr>
            <w:tcW w:w="2938"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表中单元格行高</w:t>
            </w:r>
            <w:r>
              <w:rPr>
                <w:rFonts w:eastAsia="Times New Roman"/>
              </w:rPr>
              <w:t>0.</w:t>
            </w:r>
            <w:r>
              <w:rPr>
                <w:rFonts w:hint="eastAsia" w:eastAsia="Times New Roman"/>
              </w:rPr>
              <w:t>8 cm</w:t>
            </w:r>
          </w:p>
        </w:tc>
        <w:tc>
          <w:tcPr>
            <w:tcW w:w="175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0</w:t>
            </w:r>
            <w:r>
              <w:rPr>
                <w:rFonts w:hint="eastAsia" w:ascii="宋体" w:hAnsi="宋体" w:eastAsia="Times New Roman" w:cs="宋体"/>
              </w:rPr>
              <w:t>行</w:t>
            </w:r>
          </w:p>
        </w:tc>
        <w:tc>
          <w:tcPr>
            <w:tcW w:w="1399"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中文图</w:t>
            </w:r>
            <w:r>
              <w:rPr>
                <w:rFonts w:hint="eastAsia" w:eastAsia="Times New Roman"/>
              </w:rPr>
              <w:t>/</w:t>
            </w:r>
            <w:r>
              <w:rPr>
                <w:rFonts w:hint="eastAsia" w:ascii="宋体" w:hAnsi="宋体" w:eastAsia="Times New Roman" w:cs="宋体"/>
              </w:rPr>
              <w:t>表标题</w:t>
            </w:r>
          </w:p>
        </w:tc>
        <w:tc>
          <w:tcPr>
            <w:tcW w:w="1827"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宋体</w:t>
            </w:r>
          </w:p>
        </w:tc>
        <w:tc>
          <w:tcPr>
            <w:tcW w:w="983"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五号</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是</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居中</w:t>
            </w:r>
          </w:p>
        </w:tc>
        <w:tc>
          <w:tcPr>
            <w:tcW w:w="154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正文</w:t>
            </w:r>
          </w:p>
        </w:tc>
        <w:tc>
          <w:tcPr>
            <w:tcW w:w="2938"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无</w:t>
            </w:r>
          </w:p>
        </w:tc>
        <w:tc>
          <w:tcPr>
            <w:tcW w:w="175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段前</w:t>
            </w:r>
            <w:r>
              <w:rPr>
                <w:rFonts w:eastAsia="Times New Roman"/>
              </w:rPr>
              <w:t>0.5</w:t>
            </w:r>
            <w:r>
              <w:rPr>
                <w:rFonts w:hint="eastAsia" w:ascii="宋体" w:hAnsi="宋体" w:eastAsia="Times New Roman" w:cs="宋体"/>
              </w:rPr>
              <w:t>行</w:t>
            </w:r>
          </w:p>
        </w:tc>
        <w:tc>
          <w:tcPr>
            <w:tcW w:w="1399"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英文图</w:t>
            </w:r>
            <w:r>
              <w:rPr>
                <w:rFonts w:hint="eastAsia" w:eastAsia="Times New Roman"/>
              </w:rPr>
              <w:t>/</w:t>
            </w:r>
            <w:r>
              <w:rPr>
                <w:rFonts w:hint="eastAsia" w:ascii="宋体" w:hAnsi="宋体" w:eastAsia="Times New Roman" w:cs="宋体"/>
              </w:rPr>
              <w:t>表标题</w:t>
            </w:r>
          </w:p>
        </w:tc>
        <w:tc>
          <w:tcPr>
            <w:tcW w:w="1827"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eastAsia="Times New Roman"/>
              </w:rPr>
              <w:t>Time New</w:t>
            </w:r>
          </w:p>
          <w:p>
            <w:pPr>
              <w:pStyle w:val="102"/>
              <w:rPr>
                <w:rFonts w:eastAsia="Times New Roman"/>
              </w:rPr>
            </w:pPr>
            <w:r>
              <w:rPr>
                <w:rFonts w:hint="eastAsia" w:eastAsia="Times New Roman"/>
              </w:rPr>
              <w:t>Roman</w:t>
            </w:r>
          </w:p>
        </w:tc>
        <w:tc>
          <w:tcPr>
            <w:tcW w:w="983"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五号</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是</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居中</w:t>
            </w:r>
          </w:p>
        </w:tc>
        <w:tc>
          <w:tcPr>
            <w:tcW w:w="154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正文</w:t>
            </w:r>
          </w:p>
        </w:tc>
        <w:tc>
          <w:tcPr>
            <w:tcW w:w="2938"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无</w:t>
            </w:r>
          </w:p>
        </w:tc>
        <w:tc>
          <w:tcPr>
            <w:tcW w:w="175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段后</w:t>
            </w:r>
            <w:r>
              <w:rPr>
                <w:rFonts w:eastAsia="Times New Roman"/>
              </w:rPr>
              <w:t>0.5</w:t>
            </w:r>
            <w:r>
              <w:rPr>
                <w:rFonts w:hint="eastAsia" w:ascii="宋体" w:hAnsi="宋体" w:eastAsia="Times New Roman" w:cs="宋体"/>
              </w:rPr>
              <w:t>行</w:t>
            </w:r>
          </w:p>
        </w:tc>
        <w:tc>
          <w:tcPr>
            <w:tcW w:w="1399"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页眉</w:t>
            </w:r>
          </w:p>
        </w:tc>
        <w:tc>
          <w:tcPr>
            <w:tcW w:w="1827"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宋体</w:t>
            </w:r>
          </w:p>
        </w:tc>
        <w:tc>
          <w:tcPr>
            <w:tcW w:w="983"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小五号</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否</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居中</w:t>
            </w:r>
          </w:p>
        </w:tc>
        <w:tc>
          <w:tcPr>
            <w:tcW w:w="154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正文</w:t>
            </w:r>
          </w:p>
        </w:tc>
        <w:tc>
          <w:tcPr>
            <w:tcW w:w="2938"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无</w:t>
            </w:r>
          </w:p>
        </w:tc>
        <w:tc>
          <w:tcPr>
            <w:tcW w:w="175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eastAsia="Times New Roman"/>
              </w:rPr>
              <w:t>0</w:t>
            </w:r>
            <w:r>
              <w:rPr>
                <w:rFonts w:hint="eastAsia" w:ascii="宋体" w:hAnsi="宋体" w:eastAsia="Times New Roman" w:cs="宋体"/>
              </w:rPr>
              <w:t>行</w:t>
            </w:r>
          </w:p>
        </w:tc>
        <w:tc>
          <w:tcPr>
            <w:tcW w:w="1399"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页码</w:t>
            </w:r>
          </w:p>
        </w:tc>
        <w:tc>
          <w:tcPr>
            <w:tcW w:w="1827"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Time</w:t>
            </w:r>
            <w:r>
              <w:rPr>
                <w:rFonts w:hint="eastAsia" w:eastAsia="Times New Roman"/>
              </w:rPr>
              <w:t xml:space="preserve"> </w:t>
            </w:r>
            <w:r>
              <w:rPr>
                <w:rFonts w:eastAsia="Times New Roman"/>
              </w:rPr>
              <w:t>New</w:t>
            </w:r>
          </w:p>
          <w:p>
            <w:pPr>
              <w:pStyle w:val="102"/>
              <w:rPr>
                <w:rFonts w:eastAsia="Times New Roman"/>
              </w:rPr>
            </w:pPr>
            <w:r>
              <w:rPr>
                <w:rFonts w:eastAsia="Times New Roman"/>
              </w:rPr>
              <w:t>Roman</w:t>
            </w:r>
          </w:p>
        </w:tc>
        <w:tc>
          <w:tcPr>
            <w:tcW w:w="983"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五号</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否</w:t>
            </w:r>
          </w:p>
        </w:tc>
        <w:tc>
          <w:tcPr>
            <w:tcW w:w="112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居中</w:t>
            </w:r>
          </w:p>
        </w:tc>
        <w:tc>
          <w:tcPr>
            <w:tcW w:w="1546"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正文</w:t>
            </w:r>
          </w:p>
        </w:tc>
        <w:tc>
          <w:tcPr>
            <w:tcW w:w="2938"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无</w:t>
            </w:r>
          </w:p>
        </w:tc>
        <w:tc>
          <w:tcPr>
            <w:tcW w:w="1754"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eastAsia="Times New Roman"/>
              </w:rPr>
              <w:t>0</w:t>
            </w:r>
            <w:r>
              <w:rPr>
                <w:rFonts w:hint="eastAsia" w:ascii="宋体" w:hAnsi="宋体" w:eastAsia="Times New Roman" w:cs="宋体"/>
              </w:rPr>
              <w:t>行</w:t>
            </w:r>
          </w:p>
        </w:tc>
        <w:tc>
          <w:tcPr>
            <w:tcW w:w="1399" w:type="dxa"/>
            <w:tcBorders>
              <w:top w:val="nil"/>
              <w:left w:val="nil"/>
              <w:bottom w:val="nil"/>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单倍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06"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参考文献</w:t>
            </w:r>
            <w:r>
              <w:rPr>
                <w:rFonts w:hint="eastAsia" w:ascii="宋体" w:hAnsi="宋体" w:cs="宋体"/>
              </w:rPr>
              <w:t>著录</w:t>
            </w:r>
          </w:p>
        </w:tc>
        <w:tc>
          <w:tcPr>
            <w:tcW w:w="1827"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宋体</w:t>
            </w:r>
          </w:p>
        </w:tc>
        <w:tc>
          <w:tcPr>
            <w:tcW w:w="983"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小四</w:t>
            </w:r>
          </w:p>
        </w:tc>
        <w:tc>
          <w:tcPr>
            <w:tcW w:w="1124"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否</w:t>
            </w:r>
          </w:p>
        </w:tc>
        <w:tc>
          <w:tcPr>
            <w:tcW w:w="1124"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两端</w:t>
            </w:r>
          </w:p>
        </w:tc>
        <w:tc>
          <w:tcPr>
            <w:tcW w:w="1546"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正文</w:t>
            </w:r>
          </w:p>
        </w:tc>
        <w:tc>
          <w:tcPr>
            <w:tcW w:w="2938"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hint="eastAsia" w:ascii="宋体" w:hAnsi="宋体" w:eastAsia="Times New Roman" w:cs="宋体"/>
              </w:rPr>
              <w:t>无</w:t>
            </w:r>
          </w:p>
        </w:tc>
        <w:tc>
          <w:tcPr>
            <w:tcW w:w="1754"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0</w:t>
            </w:r>
            <w:r>
              <w:rPr>
                <w:rFonts w:hint="eastAsia" w:ascii="宋体" w:hAnsi="宋体" w:eastAsia="Times New Roman" w:cs="宋体"/>
              </w:rPr>
              <w:t>行</w:t>
            </w:r>
          </w:p>
        </w:tc>
        <w:tc>
          <w:tcPr>
            <w:tcW w:w="1399" w:type="dxa"/>
            <w:tcBorders>
              <w:top w:val="nil"/>
              <w:left w:val="nil"/>
              <w:bottom w:val="single" w:color="auto" w:sz="12" w:space="0"/>
              <w:right w:val="nil"/>
            </w:tcBorders>
            <w:shd w:val="clear" w:color="auto" w:fill="FFFFFF"/>
            <w:tcMar>
              <w:top w:w="0" w:type="dxa"/>
              <w:left w:w="0" w:type="dxa"/>
              <w:bottom w:w="0" w:type="dxa"/>
              <w:right w:w="0" w:type="dxa"/>
            </w:tcMar>
            <w:vAlign w:val="center"/>
          </w:tcPr>
          <w:p>
            <w:pPr>
              <w:pStyle w:val="102"/>
              <w:rPr>
                <w:rFonts w:eastAsia="Times New Roman"/>
              </w:rPr>
            </w:pPr>
            <w:r>
              <w:rPr>
                <w:rFonts w:eastAsia="Times New Roman"/>
              </w:rPr>
              <w:t>1.5</w:t>
            </w:r>
            <w:r>
              <w:rPr>
                <w:rFonts w:hint="eastAsia" w:ascii="宋体" w:hAnsi="宋体" w:eastAsia="Times New Roman" w:cs="宋体"/>
              </w:rPr>
              <w:t>倍</w:t>
            </w:r>
          </w:p>
        </w:tc>
      </w:tr>
    </w:tbl>
    <w:p>
      <w:pPr>
        <w:pStyle w:val="2"/>
        <w:ind w:firstLine="0" w:firstLineChars="0"/>
        <w:rPr>
          <w:color w:val="FF0000"/>
          <w:szCs w:val="24"/>
        </w:rPr>
      </w:pPr>
    </w:p>
    <w:sectPr>
      <w:headerReference r:id="rId14" w:type="even"/>
      <w:footnotePr>
        <w:numFmt w:val="decimalEnclosedCircleChinese"/>
        <w:numRestart w:val="eachPage"/>
      </w:footnotePr>
      <w:pgSz w:w="16838" w:h="11905" w:orient="landscape"/>
      <w:pgMar w:top="1417" w:right="1417" w:bottom="1417" w:left="1417" w:header="850" w:footer="850"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ordia New">
    <w:altName w:val="Microsoft Sans Serif"/>
    <w:panose1 w:val="020B0304020202020204"/>
    <w:charset w:val="DE"/>
    <w:family w:val="swiss"/>
    <w:pitch w:val="default"/>
    <w:sig w:usb0="00000000" w:usb1="00000000" w:usb2="00000000" w:usb3="00000000" w:csb0="00010001" w:csb1="00000000"/>
  </w:font>
  <w:font w:name="Times">
    <w:altName w:val="CG Times"/>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Times New Roman Bold">
    <w:altName w:val="Times"/>
    <w:panose1 w:val="02020603050405020304"/>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5072"/>
        <w:tab w:val="clear" w:pos="4153"/>
      </w:tabs>
      <w:ind w:right="360"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iv</w:t>
                          </w:r>
                          <w:r>
                            <w:rPr>
                              <w:rStyle w:val="3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20"/>
                    </w:pPr>
                    <w:r>
                      <w:rPr>
                        <w:rStyle w:val="33"/>
                      </w:rPr>
                      <w:fldChar w:fldCharType="begin"/>
                    </w:r>
                    <w:r>
                      <w:rPr>
                        <w:rStyle w:val="33"/>
                      </w:rPr>
                      <w:instrText xml:space="preserve">PAGE   \* MERGEFORMAT</w:instrText>
                    </w:r>
                    <w:r>
                      <w:rPr>
                        <w:rStyle w:val="33"/>
                      </w:rPr>
                      <w:fldChar w:fldCharType="separate"/>
                    </w:r>
                    <w:r>
                      <w:rPr>
                        <w:rStyle w:val="33"/>
                        <w:lang w:val="zh-CN"/>
                      </w:rPr>
                      <w:t>iv</w:t>
                    </w:r>
                    <w:r>
                      <w:rPr>
                        <w:rStyle w:val="33"/>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LWjgsAgAAVwQAAA4AAABkcnMvZTJvRG9jLnhtbK1UzY7TMBC+I/EO&#10;lu80aRGrUj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0taOCwCAABX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rPr>
        <w:rFonts w:hint="eastAsia"/>
      </w:rPr>
      <w:t>中国石油大学（华东）专业硕士学位论文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r>
      <w:fldChar w:fldCharType="begin"/>
    </w:r>
    <w:r>
      <w:instrText xml:space="preserve"> STYLEREF "标题 1"  \* MERGEFORMAT </w:instrText>
    </w:r>
    <w:r>
      <w:fldChar w:fldCharType="separate"/>
    </w:r>
    <w:r>
      <w:t>摘    要</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BC9B3"/>
    <w:multiLevelType w:val="multilevel"/>
    <w:tmpl w:val="9DFBC9B3"/>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E135B4D"/>
    <w:multiLevelType w:val="multilevel"/>
    <w:tmpl w:val="CE135B4D"/>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33BF4DC"/>
    <w:multiLevelType w:val="multilevel"/>
    <w:tmpl w:val="133BF4DC"/>
    <w:lvl w:ilvl="0" w:tentative="0">
      <w:start w:val="1"/>
      <w:numFmt w:val="decimal"/>
      <w:lvlText w:val="[%1]"/>
      <w:lvlJc w:val="left"/>
      <w:pPr>
        <w:tabs>
          <w:tab w:val="left" w:pos="482"/>
        </w:tabs>
        <w:ind w:left="482" w:hanging="482"/>
      </w:pPr>
      <w:rPr>
        <w:rFonts w:hint="default" w:ascii="Times New Roman" w:hAnsi="Times New Roman"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F402BE"/>
    <w:multiLevelType w:val="multilevel"/>
    <w:tmpl w:val="1FF402BE"/>
    <w:lvl w:ilvl="0" w:tentative="0">
      <w:start w:val="1"/>
      <w:numFmt w:val="decimal"/>
      <w:pStyle w:val="101"/>
      <w:lvlText w:val="[%1]"/>
      <w:lvlJc w:val="left"/>
      <w:pPr>
        <w:tabs>
          <w:tab w:val="left" w:pos="488"/>
        </w:tabs>
        <w:ind w:left="488" w:hanging="488"/>
      </w:pPr>
      <w:rPr>
        <w:rFonts w:hint="default" w:ascii="Times New Roman" w:hAnsi="Times New Roman" w:eastAsia="宋体"/>
        <w:b w:val="0"/>
        <w:i w:val="0"/>
        <w:snapToGrid w:val="0"/>
        <w:sz w:val="21"/>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C6EE0"/>
    <w:multiLevelType w:val="multilevel"/>
    <w:tmpl w:val="496C6EE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DF21C0"/>
    <w:multiLevelType w:val="multilevel"/>
    <w:tmpl w:val="65DF21C0"/>
    <w:lvl w:ilvl="0" w:tentative="0">
      <w:start w:val="1"/>
      <w:numFmt w:val="decimal"/>
      <w:lvlText w:val="[%1]"/>
      <w:lvlJc w:val="left"/>
      <w:pPr>
        <w:tabs>
          <w:tab w:val="left" w:pos="482"/>
        </w:tabs>
        <w:ind w:left="482" w:hanging="482"/>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2NzM1ZDZlODFmNDQ2YWU1ZGM1Mzc4ZTg5NTVjM2IifQ=="/>
    <w:docVar w:name="KSO_WPS_MARK_KEY" w:val="221737fa-5ad4-4ba4-8ede-a3db0d414b56"/>
  </w:docVars>
  <w:rsids>
    <w:rsidRoot w:val="00FE4C28"/>
    <w:rsid w:val="00000FB2"/>
    <w:rsid w:val="000010C8"/>
    <w:rsid w:val="0000111D"/>
    <w:rsid w:val="00001215"/>
    <w:rsid w:val="000017E9"/>
    <w:rsid w:val="000017EE"/>
    <w:rsid w:val="000023EA"/>
    <w:rsid w:val="00002786"/>
    <w:rsid w:val="00002C4A"/>
    <w:rsid w:val="00002C76"/>
    <w:rsid w:val="00003CC5"/>
    <w:rsid w:val="00004B70"/>
    <w:rsid w:val="00004E58"/>
    <w:rsid w:val="00005E50"/>
    <w:rsid w:val="000064F6"/>
    <w:rsid w:val="00006A79"/>
    <w:rsid w:val="00006D23"/>
    <w:rsid w:val="000075EE"/>
    <w:rsid w:val="0001034A"/>
    <w:rsid w:val="00011DA4"/>
    <w:rsid w:val="0001213C"/>
    <w:rsid w:val="00012BD8"/>
    <w:rsid w:val="00013874"/>
    <w:rsid w:val="00014A78"/>
    <w:rsid w:val="00015206"/>
    <w:rsid w:val="000153BA"/>
    <w:rsid w:val="00015C2D"/>
    <w:rsid w:val="00015F01"/>
    <w:rsid w:val="0001704A"/>
    <w:rsid w:val="00017085"/>
    <w:rsid w:val="00017C75"/>
    <w:rsid w:val="00017EB2"/>
    <w:rsid w:val="00020479"/>
    <w:rsid w:val="00020754"/>
    <w:rsid w:val="00020F41"/>
    <w:rsid w:val="000211CE"/>
    <w:rsid w:val="00021D6A"/>
    <w:rsid w:val="00022631"/>
    <w:rsid w:val="000229D5"/>
    <w:rsid w:val="00022BE2"/>
    <w:rsid w:val="0002301F"/>
    <w:rsid w:val="00023CEC"/>
    <w:rsid w:val="0002410F"/>
    <w:rsid w:val="000245F9"/>
    <w:rsid w:val="00024965"/>
    <w:rsid w:val="00024BCE"/>
    <w:rsid w:val="00025083"/>
    <w:rsid w:val="00025B0C"/>
    <w:rsid w:val="00025F64"/>
    <w:rsid w:val="0002611B"/>
    <w:rsid w:val="0002676C"/>
    <w:rsid w:val="00026B9C"/>
    <w:rsid w:val="00026C07"/>
    <w:rsid w:val="00026EF1"/>
    <w:rsid w:val="00026F2E"/>
    <w:rsid w:val="00027AEF"/>
    <w:rsid w:val="00030714"/>
    <w:rsid w:val="00031017"/>
    <w:rsid w:val="000318C0"/>
    <w:rsid w:val="00031A6A"/>
    <w:rsid w:val="00031E46"/>
    <w:rsid w:val="00032359"/>
    <w:rsid w:val="0003263E"/>
    <w:rsid w:val="00032907"/>
    <w:rsid w:val="00033932"/>
    <w:rsid w:val="00033D7D"/>
    <w:rsid w:val="00034821"/>
    <w:rsid w:val="00034C52"/>
    <w:rsid w:val="000354F3"/>
    <w:rsid w:val="00035561"/>
    <w:rsid w:val="00035CE5"/>
    <w:rsid w:val="00035D39"/>
    <w:rsid w:val="0003685B"/>
    <w:rsid w:val="00037911"/>
    <w:rsid w:val="00040568"/>
    <w:rsid w:val="00041D9F"/>
    <w:rsid w:val="000423DF"/>
    <w:rsid w:val="00042FEB"/>
    <w:rsid w:val="000434F5"/>
    <w:rsid w:val="00043958"/>
    <w:rsid w:val="000451E2"/>
    <w:rsid w:val="00045428"/>
    <w:rsid w:val="0004685B"/>
    <w:rsid w:val="000469D0"/>
    <w:rsid w:val="00046E06"/>
    <w:rsid w:val="00047AF8"/>
    <w:rsid w:val="00047D69"/>
    <w:rsid w:val="00047EE8"/>
    <w:rsid w:val="00047F1C"/>
    <w:rsid w:val="00050363"/>
    <w:rsid w:val="00050DEE"/>
    <w:rsid w:val="00051147"/>
    <w:rsid w:val="000514E6"/>
    <w:rsid w:val="00051553"/>
    <w:rsid w:val="000516A6"/>
    <w:rsid w:val="0005175A"/>
    <w:rsid w:val="000535EE"/>
    <w:rsid w:val="00053679"/>
    <w:rsid w:val="00053AB8"/>
    <w:rsid w:val="000541E0"/>
    <w:rsid w:val="00054774"/>
    <w:rsid w:val="00054AA7"/>
    <w:rsid w:val="00054B53"/>
    <w:rsid w:val="00055555"/>
    <w:rsid w:val="000561DB"/>
    <w:rsid w:val="00056B42"/>
    <w:rsid w:val="00057281"/>
    <w:rsid w:val="00060877"/>
    <w:rsid w:val="00061227"/>
    <w:rsid w:val="000614B9"/>
    <w:rsid w:val="000622E5"/>
    <w:rsid w:val="00062E7E"/>
    <w:rsid w:val="00062F9F"/>
    <w:rsid w:val="00063071"/>
    <w:rsid w:val="00063B3D"/>
    <w:rsid w:val="00063F54"/>
    <w:rsid w:val="0006409A"/>
    <w:rsid w:val="000646C2"/>
    <w:rsid w:val="00064B9F"/>
    <w:rsid w:val="00064E54"/>
    <w:rsid w:val="00065A46"/>
    <w:rsid w:val="00065C44"/>
    <w:rsid w:val="000660E4"/>
    <w:rsid w:val="000664F1"/>
    <w:rsid w:val="0006759C"/>
    <w:rsid w:val="000710D4"/>
    <w:rsid w:val="0007117E"/>
    <w:rsid w:val="00071EFE"/>
    <w:rsid w:val="00074343"/>
    <w:rsid w:val="000743E3"/>
    <w:rsid w:val="0007575F"/>
    <w:rsid w:val="0007577D"/>
    <w:rsid w:val="00075790"/>
    <w:rsid w:val="00075F67"/>
    <w:rsid w:val="000762A4"/>
    <w:rsid w:val="00076D1D"/>
    <w:rsid w:val="00080025"/>
    <w:rsid w:val="0008044B"/>
    <w:rsid w:val="00080706"/>
    <w:rsid w:val="00080792"/>
    <w:rsid w:val="000808F5"/>
    <w:rsid w:val="000812D8"/>
    <w:rsid w:val="00081B69"/>
    <w:rsid w:val="00081B6F"/>
    <w:rsid w:val="00081F29"/>
    <w:rsid w:val="00082A28"/>
    <w:rsid w:val="00083DE3"/>
    <w:rsid w:val="000840C4"/>
    <w:rsid w:val="000852BB"/>
    <w:rsid w:val="0008587A"/>
    <w:rsid w:val="00085DDB"/>
    <w:rsid w:val="00085F40"/>
    <w:rsid w:val="00086B54"/>
    <w:rsid w:val="0008752F"/>
    <w:rsid w:val="00087C3C"/>
    <w:rsid w:val="00090152"/>
    <w:rsid w:val="0009029E"/>
    <w:rsid w:val="00090349"/>
    <w:rsid w:val="00091DCD"/>
    <w:rsid w:val="00092691"/>
    <w:rsid w:val="00092F12"/>
    <w:rsid w:val="000931D7"/>
    <w:rsid w:val="00093303"/>
    <w:rsid w:val="00093800"/>
    <w:rsid w:val="0009422F"/>
    <w:rsid w:val="00094425"/>
    <w:rsid w:val="000948BB"/>
    <w:rsid w:val="00094B82"/>
    <w:rsid w:val="00095B1D"/>
    <w:rsid w:val="00095DDC"/>
    <w:rsid w:val="00095E0E"/>
    <w:rsid w:val="00096581"/>
    <w:rsid w:val="00096726"/>
    <w:rsid w:val="00096AE6"/>
    <w:rsid w:val="00096E92"/>
    <w:rsid w:val="000971DC"/>
    <w:rsid w:val="000977F7"/>
    <w:rsid w:val="00097BB3"/>
    <w:rsid w:val="00097EFF"/>
    <w:rsid w:val="000A005A"/>
    <w:rsid w:val="000A06B3"/>
    <w:rsid w:val="000A1764"/>
    <w:rsid w:val="000A1BD0"/>
    <w:rsid w:val="000A257C"/>
    <w:rsid w:val="000A3C43"/>
    <w:rsid w:val="000A4873"/>
    <w:rsid w:val="000A4D19"/>
    <w:rsid w:val="000A4E62"/>
    <w:rsid w:val="000A4ECE"/>
    <w:rsid w:val="000A5F88"/>
    <w:rsid w:val="000A6D6B"/>
    <w:rsid w:val="000A70A8"/>
    <w:rsid w:val="000A7B8A"/>
    <w:rsid w:val="000B084D"/>
    <w:rsid w:val="000B1B74"/>
    <w:rsid w:val="000B2589"/>
    <w:rsid w:val="000B31CB"/>
    <w:rsid w:val="000B413E"/>
    <w:rsid w:val="000B4B8C"/>
    <w:rsid w:val="000B6281"/>
    <w:rsid w:val="000B646F"/>
    <w:rsid w:val="000B71D5"/>
    <w:rsid w:val="000B72AF"/>
    <w:rsid w:val="000B73FB"/>
    <w:rsid w:val="000B7439"/>
    <w:rsid w:val="000B7FA4"/>
    <w:rsid w:val="000C0804"/>
    <w:rsid w:val="000C0DDA"/>
    <w:rsid w:val="000C104E"/>
    <w:rsid w:val="000C10AC"/>
    <w:rsid w:val="000C2891"/>
    <w:rsid w:val="000C2EDC"/>
    <w:rsid w:val="000C3347"/>
    <w:rsid w:val="000C357C"/>
    <w:rsid w:val="000C3704"/>
    <w:rsid w:val="000C426A"/>
    <w:rsid w:val="000C4ABE"/>
    <w:rsid w:val="000C511F"/>
    <w:rsid w:val="000C52F0"/>
    <w:rsid w:val="000C5B12"/>
    <w:rsid w:val="000C6564"/>
    <w:rsid w:val="000C7900"/>
    <w:rsid w:val="000D0003"/>
    <w:rsid w:val="000D01D1"/>
    <w:rsid w:val="000D0978"/>
    <w:rsid w:val="000D0EDD"/>
    <w:rsid w:val="000D2714"/>
    <w:rsid w:val="000D2795"/>
    <w:rsid w:val="000D2C75"/>
    <w:rsid w:val="000D3090"/>
    <w:rsid w:val="000D356D"/>
    <w:rsid w:val="000D3A40"/>
    <w:rsid w:val="000D3D5D"/>
    <w:rsid w:val="000D4277"/>
    <w:rsid w:val="000D42F6"/>
    <w:rsid w:val="000D4BDC"/>
    <w:rsid w:val="000D4F35"/>
    <w:rsid w:val="000D5C64"/>
    <w:rsid w:val="000D5F2F"/>
    <w:rsid w:val="000D6044"/>
    <w:rsid w:val="000D6641"/>
    <w:rsid w:val="000D7014"/>
    <w:rsid w:val="000D7A2D"/>
    <w:rsid w:val="000D7C5A"/>
    <w:rsid w:val="000E14DC"/>
    <w:rsid w:val="000E15FA"/>
    <w:rsid w:val="000E1C85"/>
    <w:rsid w:val="000E1E13"/>
    <w:rsid w:val="000E21E0"/>
    <w:rsid w:val="000E264F"/>
    <w:rsid w:val="000E299F"/>
    <w:rsid w:val="000E2FBE"/>
    <w:rsid w:val="000E3DAB"/>
    <w:rsid w:val="000E42AF"/>
    <w:rsid w:val="000E44EC"/>
    <w:rsid w:val="000E4901"/>
    <w:rsid w:val="000E49E5"/>
    <w:rsid w:val="000E4F2D"/>
    <w:rsid w:val="000E6C1D"/>
    <w:rsid w:val="000E6CB5"/>
    <w:rsid w:val="000E6E5B"/>
    <w:rsid w:val="000E79E0"/>
    <w:rsid w:val="000F0E5A"/>
    <w:rsid w:val="000F1AAB"/>
    <w:rsid w:val="000F201A"/>
    <w:rsid w:val="000F20C8"/>
    <w:rsid w:val="000F2101"/>
    <w:rsid w:val="000F252A"/>
    <w:rsid w:val="000F25E6"/>
    <w:rsid w:val="000F2E92"/>
    <w:rsid w:val="000F2F1B"/>
    <w:rsid w:val="000F33CF"/>
    <w:rsid w:val="000F3BA9"/>
    <w:rsid w:val="000F3BE1"/>
    <w:rsid w:val="000F4D8D"/>
    <w:rsid w:val="000F51F8"/>
    <w:rsid w:val="000F528E"/>
    <w:rsid w:val="000F575E"/>
    <w:rsid w:val="000F5B32"/>
    <w:rsid w:val="000F5C46"/>
    <w:rsid w:val="000F5E9B"/>
    <w:rsid w:val="000F699F"/>
    <w:rsid w:val="000F7530"/>
    <w:rsid w:val="000F7662"/>
    <w:rsid w:val="00100BF3"/>
    <w:rsid w:val="001011E8"/>
    <w:rsid w:val="00103D60"/>
    <w:rsid w:val="0010451F"/>
    <w:rsid w:val="00104EE1"/>
    <w:rsid w:val="00104EE7"/>
    <w:rsid w:val="001054DD"/>
    <w:rsid w:val="001055C3"/>
    <w:rsid w:val="00105D35"/>
    <w:rsid w:val="00105F62"/>
    <w:rsid w:val="00106027"/>
    <w:rsid w:val="001060E9"/>
    <w:rsid w:val="00107014"/>
    <w:rsid w:val="001071D7"/>
    <w:rsid w:val="00107FF7"/>
    <w:rsid w:val="001100E9"/>
    <w:rsid w:val="0011034D"/>
    <w:rsid w:val="00110666"/>
    <w:rsid w:val="001108E2"/>
    <w:rsid w:val="00110C1F"/>
    <w:rsid w:val="00110C5A"/>
    <w:rsid w:val="001110A2"/>
    <w:rsid w:val="00111CBC"/>
    <w:rsid w:val="00112FD7"/>
    <w:rsid w:val="001130CC"/>
    <w:rsid w:val="0011318A"/>
    <w:rsid w:val="00113703"/>
    <w:rsid w:val="00113A2E"/>
    <w:rsid w:val="001140A4"/>
    <w:rsid w:val="00115453"/>
    <w:rsid w:val="00115A12"/>
    <w:rsid w:val="0011711F"/>
    <w:rsid w:val="001171C5"/>
    <w:rsid w:val="00117BB2"/>
    <w:rsid w:val="00117E73"/>
    <w:rsid w:val="00117EFC"/>
    <w:rsid w:val="001209D4"/>
    <w:rsid w:val="00122716"/>
    <w:rsid w:val="00122ED3"/>
    <w:rsid w:val="0012375D"/>
    <w:rsid w:val="00123857"/>
    <w:rsid w:val="0012390F"/>
    <w:rsid w:val="00125A44"/>
    <w:rsid w:val="001260BA"/>
    <w:rsid w:val="00126E00"/>
    <w:rsid w:val="001279B4"/>
    <w:rsid w:val="001279BB"/>
    <w:rsid w:val="00127B31"/>
    <w:rsid w:val="00127C9B"/>
    <w:rsid w:val="00130135"/>
    <w:rsid w:val="00130714"/>
    <w:rsid w:val="00130776"/>
    <w:rsid w:val="00130BEA"/>
    <w:rsid w:val="00131B89"/>
    <w:rsid w:val="00131BCB"/>
    <w:rsid w:val="00131F06"/>
    <w:rsid w:val="0013268B"/>
    <w:rsid w:val="00133614"/>
    <w:rsid w:val="00134EC2"/>
    <w:rsid w:val="0013506B"/>
    <w:rsid w:val="00135268"/>
    <w:rsid w:val="00135BF1"/>
    <w:rsid w:val="00136ACF"/>
    <w:rsid w:val="00140075"/>
    <w:rsid w:val="00140142"/>
    <w:rsid w:val="001415B6"/>
    <w:rsid w:val="001424A3"/>
    <w:rsid w:val="00142A71"/>
    <w:rsid w:val="00142F58"/>
    <w:rsid w:val="0014333D"/>
    <w:rsid w:val="0014367C"/>
    <w:rsid w:val="00143A06"/>
    <w:rsid w:val="0014440E"/>
    <w:rsid w:val="001445AF"/>
    <w:rsid w:val="00144815"/>
    <w:rsid w:val="00144D51"/>
    <w:rsid w:val="00145207"/>
    <w:rsid w:val="00145324"/>
    <w:rsid w:val="00145519"/>
    <w:rsid w:val="0014572D"/>
    <w:rsid w:val="00145D3A"/>
    <w:rsid w:val="001460C5"/>
    <w:rsid w:val="00146380"/>
    <w:rsid w:val="0014654D"/>
    <w:rsid w:val="00146B36"/>
    <w:rsid w:val="00146C53"/>
    <w:rsid w:val="00147012"/>
    <w:rsid w:val="001475EF"/>
    <w:rsid w:val="00147BEC"/>
    <w:rsid w:val="0015124D"/>
    <w:rsid w:val="00153042"/>
    <w:rsid w:val="001531F9"/>
    <w:rsid w:val="0015320B"/>
    <w:rsid w:val="00153D87"/>
    <w:rsid w:val="00154C3D"/>
    <w:rsid w:val="00154F03"/>
    <w:rsid w:val="00155EEB"/>
    <w:rsid w:val="001574E0"/>
    <w:rsid w:val="00161139"/>
    <w:rsid w:val="00161192"/>
    <w:rsid w:val="00161484"/>
    <w:rsid w:val="001615D3"/>
    <w:rsid w:val="00161EB8"/>
    <w:rsid w:val="00163363"/>
    <w:rsid w:val="0016430B"/>
    <w:rsid w:val="00164D83"/>
    <w:rsid w:val="00165C09"/>
    <w:rsid w:val="001667E3"/>
    <w:rsid w:val="001676AF"/>
    <w:rsid w:val="00167A0C"/>
    <w:rsid w:val="001704E5"/>
    <w:rsid w:val="001709E0"/>
    <w:rsid w:val="00172298"/>
    <w:rsid w:val="00172681"/>
    <w:rsid w:val="00172A69"/>
    <w:rsid w:val="0017327D"/>
    <w:rsid w:val="00173294"/>
    <w:rsid w:val="00173970"/>
    <w:rsid w:val="0017424A"/>
    <w:rsid w:val="001748EE"/>
    <w:rsid w:val="00174CA3"/>
    <w:rsid w:val="00174E61"/>
    <w:rsid w:val="0017548D"/>
    <w:rsid w:val="00175A7D"/>
    <w:rsid w:val="00177A0B"/>
    <w:rsid w:val="0018047D"/>
    <w:rsid w:val="0018088B"/>
    <w:rsid w:val="001808F1"/>
    <w:rsid w:val="00180BEE"/>
    <w:rsid w:val="001817E3"/>
    <w:rsid w:val="00181826"/>
    <w:rsid w:val="0018222D"/>
    <w:rsid w:val="00182300"/>
    <w:rsid w:val="00182DA3"/>
    <w:rsid w:val="0018385C"/>
    <w:rsid w:val="00183AAE"/>
    <w:rsid w:val="00184077"/>
    <w:rsid w:val="001844B0"/>
    <w:rsid w:val="00184A89"/>
    <w:rsid w:val="00185A56"/>
    <w:rsid w:val="00185A61"/>
    <w:rsid w:val="0018661A"/>
    <w:rsid w:val="001866AE"/>
    <w:rsid w:val="00186FA6"/>
    <w:rsid w:val="00187034"/>
    <w:rsid w:val="00187708"/>
    <w:rsid w:val="00187726"/>
    <w:rsid w:val="001904FF"/>
    <w:rsid w:val="00190C75"/>
    <w:rsid w:val="001910AD"/>
    <w:rsid w:val="00191474"/>
    <w:rsid w:val="00191FD4"/>
    <w:rsid w:val="001930BA"/>
    <w:rsid w:val="001939DC"/>
    <w:rsid w:val="00194347"/>
    <w:rsid w:val="00195111"/>
    <w:rsid w:val="001951DE"/>
    <w:rsid w:val="001962B1"/>
    <w:rsid w:val="0019720B"/>
    <w:rsid w:val="00197B01"/>
    <w:rsid w:val="00197C6C"/>
    <w:rsid w:val="001A0F77"/>
    <w:rsid w:val="001A154D"/>
    <w:rsid w:val="001A1954"/>
    <w:rsid w:val="001A1BF3"/>
    <w:rsid w:val="001A1C59"/>
    <w:rsid w:val="001A1CB4"/>
    <w:rsid w:val="001A1E3E"/>
    <w:rsid w:val="001A23F7"/>
    <w:rsid w:val="001A2DB5"/>
    <w:rsid w:val="001A3402"/>
    <w:rsid w:val="001A3791"/>
    <w:rsid w:val="001A3C6F"/>
    <w:rsid w:val="001A4720"/>
    <w:rsid w:val="001A4A18"/>
    <w:rsid w:val="001A5120"/>
    <w:rsid w:val="001A5597"/>
    <w:rsid w:val="001A6B67"/>
    <w:rsid w:val="001A6D42"/>
    <w:rsid w:val="001A6E7F"/>
    <w:rsid w:val="001A775D"/>
    <w:rsid w:val="001B02AD"/>
    <w:rsid w:val="001B0693"/>
    <w:rsid w:val="001B12CA"/>
    <w:rsid w:val="001B19F2"/>
    <w:rsid w:val="001B1BBF"/>
    <w:rsid w:val="001B1BEE"/>
    <w:rsid w:val="001B1FAC"/>
    <w:rsid w:val="001B242C"/>
    <w:rsid w:val="001B2565"/>
    <w:rsid w:val="001B2C56"/>
    <w:rsid w:val="001B2CFA"/>
    <w:rsid w:val="001B3415"/>
    <w:rsid w:val="001B3919"/>
    <w:rsid w:val="001B3C03"/>
    <w:rsid w:val="001B424A"/>
    <w:rsid w:val="001B53BC"/>
    <w:rsid w:val="001B5A59"/>
    <w:rsid w:val="001B64BB"/>
    <w:rsid w:val="001B6DE5"/>
    <w:rsid w:val="001B736B"/>
    <w:rsid w:val="001B7AAD"/>
    <w:rsid w:val="001B7AD2"/>
    <w:rsid w:val="001B7EC5"/>
    <w:rsid w:val="001C0298"/>
    <w:rsid w:val="001C0A2F"/>
    <w:rsid w:val="001C1816"/>
    <w:rsid w:val="001C391B"/>
    <w:rsid w:val="001C42E6"/>
    <w:rsid w:val="001C48ED"/>
    <w:rsid w:val="001C4A33"/>
    <w:rsid w:val="001C4E81"/>
    <w:rsid w:val="001C50CF"/>
    <w:rsid w:val="001C51EE"/>
    <w:rsid w:val="001C5275"/>
    <w:rsid w:val="001C53EA"/>
    <w:rsid w:val="001C5A6F"/>
    <w:rsid w:val="001C698E"/>
    <w:rsid w:val="001C7182"/>
    <w:rsid w:val="001D00B2"/>
    <w:rsid w:val="001D0121"/>
    <w:rsid w:val="001D0D33"/>
    <w:rsid w:val="001D1D95"/>
    <w:rsid w:val="001D1FEC"/>
    <w:rsid w:val="001D26E6"/>
    <w:rsid w:val="001D361F"/>
    <w:rsid w:val="001D38F5"/>
    <w:rsid w:val="001D3B35"/>
    <w:rsid w:val="001D3C2E"/>
    <w:rsid w:val="001D3E98"/>
    <w:rsid w:val="001D46F8"/>
    <w:rsid w:val="001D4E9D"/>
    <w:rsid w:val="001D4FD1"/>
    <w:rsid w:val="001D5412"/>
    <w:rsid w:val="001D62E8"/>
    <w:rsid w:val="001D70DA"/>
    <w:rsid w:val="001E0D8A"/>
    <w:rsid w:val="001E1D47"/>
    <w:rsid w:val="001E1D6F"/>
    <w:rsid w:val="001E3475"/>
    <w:rsid w:val="001E396C"/>
    <w:rsid w:val="001E3A02"/>
    <w:rsid w:val="001E4901"/>
    <w:rsid w:val="001E4D6F"/>
    <w:rsid w:val="001E4E3F"/>
    <w:rsid w:val="001E55F4"/>
    <w:rsid w:val="001E5BCB"/>
    <w:rsid w:val="001E6CD0"/>
    <w:rsid w:val="001E795C"/>
    <w:rsid w:val="001E7A7B"/>
    <w:rsid w:val="001E7FBC"/>
    <w:rsid w:val="001F00B7"/>
    <w:rsid w:val="001F1217"/>
    <w:rsid w:val="001F1390"/>
    <w:rsid w:val="001F1F9F"/>
    <w:rsid w:val="001F2070"/>
    <w:rsid w:val="001F28C5"/>
    <w:rsid w:val="001F29EC"/>
    <w:rsid w:val="001F3119"/>
    <w:rsid w:val="001F358F"/>
    <w:rsid w:val="001F3AE8"/>
    <w:rsid w:val="001F4058"/>
    <w:rsid w:val="001F4262"/>
    <w:rsid w:val="001F4652"/>
    <w:rsid w:val="001F4A1C"/>
    <w:rsid w:val="001F4E3C"/>
    <w:rsid w:val="001F5617"/>
    <w:rsid w:val="001F5FFA"/>
    <w:rsid w:val="001F6306"/>
    <w:rsid w:val="001F6554"/>
    <w:rsid w:val="001F6A70"/>
    <w:rsid w:val="001F6F8C"/>
    <w:rsid w:val="001F6FC2"/>
    <w:rsid w:val="001F7BF0"/>
    <w:rsid w:val="001F7EB1"/>
    <w:rsid w:val="00201B41"/>
    <w:rsid w:val="00201E03"/>
    <w:rsid w:val="00202062"/>
    <w:rsid w:val="00202F90"/>
    <w:rsid w:val="0020333A"/>
    <w:rsid w:val="0020335A"/>
    <w:rsid w:val="00203C60"/>
    <w:rsid w:val="002044FB"/>
    <w:rsid w:val="0020595D"/>
    <w:rsid w:val="00206464"/>
    <w:rsid w:val="00206731"/>
    <w:rsid w:val="002068AA"/>
    <w:rsid w:val="00206CB0"/>
    <w:rsid w:val="0020745B"/>
    <w:rsid w:val="002078CA"/>
    <w:rsid w:val="00207F71"/>
    <w:rsid w:val="00211F64"/>
    <w:rsid w:val="00213490"/>
    <w:rsid w:val="002136DA"/>
    <w:rsid w:val="00213A17"/>
    <w:rsid w:val="00213A9B"/>
    <w:rsid w:val="00213CC6"/>
    <w:rsid w:val="0021529E"/>
    <w:rsid w:val="00215438"/>
    <w:rsid w:val="002166A5"/>
    <w:rsid w:val="00216898"/>
    <w:rsid w:val="00216B38"/>
    <w:rsid w:val="00216E77"/>
    <w:rsid w:val="00217163"/>
    <w:rsid w:val="00217220"/>
    <w:rsid w:val="00217723"/>
    <w:rsid w:val="00220714"/>
    <w:rsid w:val="00220732"/>
    <w:rsid w:val="00220DF4"/>
    <w:rsid w:val="002220EE"/>
    <w:rsid w:val="0022253A"/>
    <w:rsid w:val="00222B0E"/>
    <w:rsid w:val="00222E02"/>
    <w:rsid w:val="0022375F"/>
    <w:rsid w:val="0022470E"/>
    <w:rsid w:val="0022498C"/>
    <w:rsid w:val="002249B6"/>
    <w:rsid w:val="0022550E"/>
    <w:rsid w:val="00230070"/>
    <w:rsid w:val="002303C5"/>
    <w:rsid w:val="00230765"/>
    <w:rsid w:val="002308A7"/>
    <w:rsid w:val="00231497"/>
    <w:rsid w:val="00231515"/>
    <w:rsid w:val="0023154A"/>
    <w:rsid w:val="0023171B"/>
    <w:rsid w:val="0023173A"/>
    <w:rsid w:val="00231787"/>
    <w:rsid w:val="00231CD6"/>
    <w:rsid w:val="00231E15"/>
    <w:rsid w:val="002328D5"/>
    <w:rsid w:val="00233036"/>
    <w:rsid w:val="002335B0"/>
    <w:rsid w:val="002337EB"/>
    <w:rsid w:val="00233989"/>
    <w:rsid w:val="00234297"/>
    <w:rsid w:val="00235F1D"/>
    <w:rsid w:val="00236534"/>
    <w:rsid w:val="00236C95"/>
    <w:rsid w:val="0023790A"/>
    <w:rsid w:val="00237950"/>
    <w:rsid w:val="0024024F"/>
    <w:rsid w:val="00240471"/>
    <w:rsid w:val="00240874"/>
    <w:rsid w:val="0024097A"/>
    <w:rsid w:val="00240C61"/>
    <w:rsid w:val="00240FB7"/>
    <w:rsid w:val="002417CE"/>
    <w:rsid w:val="0024264F"/>
    <w:rsid w:val="00242E11"/>
    <w:rsid w:val="00243078"/>
    <w:rsid w:val="00243FA5"/>
    <w:rsid w:val="0024430D"/>
    <w:rsid w:val="00245076"/>
    <w:rsid w:val="002456B8"/>
    <w:rsid w:val="00246D43"/>
    <w:rsid w:val="0024755A"/>
    <w:rsid w:val="002506D2"/>
    <w:rsid w:val="0025096F"/>
    <w:rsid w:val="002512CA"/>
    <w:rsid w:val="00251399"/>
    <w:rsid w:val="002513DB"/>
    <w:rsid w:val="002514EA"/>
    <w:rsid w:val="0025212C"/>
    <w:rsid w:val="00252A39"/>
    <w:rsid w:val="00253C09"/>
    <w:rsid w:val="00254156"/>
    <w:rsid w:val="002557A5"/>
    <w:rsid w:val="00255A75"/>
    <w:rsid w:val="00255BD4"/>
    <w:rsid w:val="00257C96"/>
    <w:rsid w:val="002603CE"/>
    <w:rsid w:val="0026106A"/>
    <w:rsid w:val="00261BB5"/>
    <w:rsid w:val="00262179"/>
    <w:rsid w:val="0026225C"/>
    <w:rsid w:val="00262392"/>
    <w:rsid w:val="00262854"/>
    <w:rsid w:val="002632ED"/>
    <w:rsid w:val="00263A94"/>
    <w:rsid w:val="00263EEE"/>
    <w:rsid w:val="00265F5F"/>
    <w:rsid w:val="00266B09"/>
    <w:rsid w:val="00266CFD"/>
    <w:rsid w:val="00266D4B"/>
    <w:rsid w:val="002670BB"/>
    <w:rsid w:val="002678F3"/>
    <w:rsid w:val="00267C7D"/>
    <w:rsid w:val="00271274"/>
    <w:rsid w:val="00271C02"/>
    <w:rsid w:val="00271CC4"/>
    <w:rsid w:val="00272D19"/>
    <w:rsid w:val="0027322B"/>
    <w:rsid w:val="00273AA6"/>
    <w:rsid w:val="00274CC3"/>
    <w:rsid w:val="00274CF3"/>
    <w:rsid w:val="00275548"/>
    <w:rsid w:val="00275DC3"/>
    <w:rsid w:val="00276B0D"/>
    <w:rsid w:val="00276BD6"/>
    <w:rsid w:val="00276C6D"/>
    <w:rsid w:val="00276C8F"/>
    <w:rsid w:val="00276E7D"/>
    <w:rsid w:val="00277240"/>
    <w:rsid w:val="00277524"/>
    <w:rsid w:val="00277D3B"/>
    <w:rsid w:val="00277D7B"/>
    <w:rsid w:val="0028057C"/>
    <w:rsid w:val="0028168F"/>
    <w:rsid w:val="0028184E"/>
    <w:rsid w:val="002820E0"/>
    <w:rsid w:val="0028233B"/>
    <w:rsid w:val="002824C8"/>
    <w:rsid w:val="002827D2"/>
    <w:rsid w:val="00282B36"/>
    <w:rsid w:val="002830B0"/>
    <w:rsid w:val="00283C70"/>
    <w:rsid w:val="00283D5E"/>
    <w:rsid w:val="002843CF"/>
    <w:rsid w:val="002852C1"/>
    <w:rsid w:val="00285B72"/>
    <w:rsid w:val="00285CCA"/>
    <w:rsid w:val="002862A3"/>
    <w:rsid w:val="002867A5"/>
    <w:rsid w:val="002869B9"/>
    <w:rsid w:val="00286CF8"/>
    <w:rsid w:val="00286D01"/>
    <w:rsid w:val="002871BF"/>
    <w:rsid w:val="00287B61"/>
    <w:rsid w:val="00287BA0"/>
    <w:rsid w:val="00287F19"/>
    <w:rsid w:val="00291C0F"/>
    <w:rsid w:val="00291DD7"/>
    <w:rsid w:val="0029209E"/>
    <w:rsid w:val="00292A79"/>
    <w:rsid w:val="00292ADC"/>
    <w:rsid w:val="00292D5E"/>
    <w:rsid w:val="00292E0A"/>
    <w:rsid w:val="00292F7E"/>
    <w:rsid w:val="0029375F"/>
    <w:rsid w:val="00293851"/>
    <w:rsid w:val="002939CC"/>
    <w:rsid w:val="002939FC"/>
    <w:rsid w:val="00294455"/>
    <w:rsid w:val="0029586C"/>
    <w:rsid w:val="00297D14"/>
    <w:rsid w:val="00297EF7"/>
    <w:rsid w:val="002A0673"/>
    <w:rsid w:val="002A12B6"/>
    <w:rsid w:val="002A1CDE"/>
    <w:rsid w:val="002A2253"/>
    <w:rsid w:val="002A267C"/>
    <w:rsid w:val="002A2707"/>
    <w:rsid w:val="002A2719"/>
    <w:rsid w:val="002A2FC8"/>
    <w:rsid w:val="002A327D"/>
    <w:rsid w:val="002A33A6"/>
    <w:rsid w:val="002A3829"/>
    <w:rsid w:val="002A5899"/>
    <w:rsid w:val="002A5EB2"/>
    <w:rsid w:val="002A6874"/>
    <w:rsid w:val="002A6F86"/>
    <w:rsid w:val="002A7650"/>
    <w:rsid w:val="002A7A91"/>
    <w:rsid w:val="002B0254"/>
    <w:rsid w:val="002B0298"/>
    <w:rsid w:val="002B0FE6"/>
    <w:rsid w:val="002B1214"/>
    <w:rsid w:val="002B1FE8"/>
    <w:rsid w:val="002B20A9"/>
    <w:rsid w:val="002B2267"/>
    <w:rsid w:val="002B2695"/>
    <w:rsid w:val="002B3637"/>
    <w:rsid w:val="002B3B3C"/>
    <w:rsid w:val="002B4347"/>
    <w:rsid w:val="002B59F6"/>
    <w:rsid w:val="002B5BE8"/>
    <w:rsid w:val="002B5D67"/>
    <w:rsid w:val="002B5F70"/>
    <w:rsid w:val="002B6438"/>
    <w:rsid w:val="002B6486"/>
    <w:rsid w:val="002B6E49"/>
    <w:rsid w:val="002B74A3"/>
    <w:rsid w:val="002C0860"/>
    <w:rsid w:val="002C10C1"/>
    <w:rsid w:val="002C114C"/>
    <w:rsid w:val="002C1705"/>
    <w:rsid w:val="002C1B0F"/>
    <w:rsid w:val="002C3DDB"/>
    <w:rsid w:val="002C3F8C"/>
    <w:rsid w:val="002C413B"/>
    <w:rsid w:val="002C5519"/>
    <w:rsid w:val="002C555C"/>
    <w:rsid w:val="002C58A3"/>
    <w:rsid w:val="002C5C6F"/>
    <w:rsid w:val="002C6571"/>
    <w:rsid w:val="002C72C9"/>
    <w:rsid w:val="002C742E"/>
    <w:rsid w:val="002D101D"/>
    <w:rsid w:val="002D1D78"/>
    <w:rsid w:val="002D217A"/>
    <w:rsid w:val="002D2265"/>
    <w:rsid w:val="002D237B"/>
    <w:rsid w:val="002D24B0"/>
    <w:rsid w:val="002D2D4C"/>
    <w:rsid w:val="002D382D"/>
    <w:rsid w:val="002D4500"/>
    <w:rsid w:val="002D4F7B"/>
    <w:rsid w:val="002D5316"/>
    <w:rsid w:val="002D5B20"/>
    <w:rsid w:val="002D6052"/>
    <w:rsid w:val="002D64A2"/>
    <w:rsid w:val="002D6D25"/>
    <w:rsid w:val="002D753C"/>
    <w:rsid w:val="002D7FC7"/>
    <w:rsid w:val="002E06D2"/>
    <w:rsid w:val="002E106A"/>
    <w:rsid w:val="002E1420"/>
    <w:rsid w:val="002E1917"/>
    <w:rsid w:val="002E1A04"/>
    <w:rsid w:val="002E1A08"/>
    <w:rsid w:val="002E1CA5"/>
    <w:rsid w:val="002E1FA4"/>
    <w:rsid w:val="002E2AE9"/>
    <w:rsid w:val="002E2B27"/>
    <w:rsid w:val="002E3149"/>
    <w:rsid w:val="002E38F1"/>
    <w:rsid w:val="002E3D4F"/>
    <w:rsid w:val="002E4A9D"/>
    <w:rsid w:val="002E4B2B"/>
    <w:rsid w:val="002E5113"/>
    <w:rsid w:val="002E5C86"/>
    <w:rsid w:val="002E65D3"/>
    <w:rsid w:val="002E6CE4"/>
    <w:rsid w:val="002E6F2A"/>
    <w:rsid w:val="002E72E0"/>
    <w:rsid w:val="002E75BC"/>
    <w:rsid w:val="002E791E"/>
    <w:rsid w:val="002E7AB6"/>
    <w:rsid w:val="002E7B28"/>
    <w:rsid w:val="002F1662"/>
    <w:rsid w:val="002F1FA5"/>
    <w:rsid w:val="002F2912"/>
    <w:rsid w:val="002F29D6"/>
    <w:rsid w:val="002F2ECA"/>
    <w:rsid w:val="002F3185"/>
    <w:rsid w:val="002F3C0A"/>
    <w:rsid w:val="002F3FE8"/>
    <w:rsid w:val="002F4277"/>
    <w:rsid w:val="002F46F3"/>
    <w:rsid w:val="002F48AD"/>
    <w:rsid w:val="002F50D2"/>
    <w:rsid w:val="002F579A"/>
    <w:rsid w:val="002F5839"/>
    <w:rsid w:val="002F5860"/>
    <w:rsid w:val="002F59E8"/>
    <w:rsid w:val="002F5C0F"/>
    <w:rsid w:val="002F6079"/>
    <w:rsid w:val="002F6618"/>
    <w:rsid w:val="002F79C6"/>
    <w:rsid w:val="00300360"/>
    <w:rsid w:val="00300863"/>
    <w:rsid w:val="00300C9A"/>
    <w:rsid w:val="0030247E"/>
    <w:rsid w:val="00302DB0"/>
    <w:rsid w:val="00303296"/>
    <w:rsid w:val="0030360B"/>
    <w:rsid w:val="003042EF"/>
    <w:rsid w:val="00304606"/>
    <w:rsid w:val="0030461C"/>
    <w:rsid w:val="00304C39"/>
    <w:rsid w:val="003051E5"/>
    <w:rsid w:val="00305429"/>
    <w:rsid w:val="00305596"/>
    <w:rsid w:val="00305625"/>
    <w:rsid w:val="00305CCD"/>
    <w:rsid w:val="003065F7"/>
    <w:rsid w:val="00306695"/>
    <w:rsid w:val="00307230"/>
    <w:rsid w:val="003078CA"/>
    <w:rsid w:val="00310513"/>
    <w:rsid w:val="003105FE"/>
    <w:rsid w:val="003106F5"/>
    <w:rsid w:val="00310834"/>
    <w:rsid w:val="0031104F"/>
    <w:rsid w:val="00311120"/>
    <w:rsid w:val="00312857"/>
    <w:rsid w:val="00312918"/>
    <w:rsid w:val="00312AD0"/>
    <w:rsid w:val="0031371E"/>
    <w:rsid w:val="00313B32"/>
    <w:rsid w:val="00315112"/>
    <w:rsid w:val="00315337"/>
    <w:rsid w:val="003160F6"/>
    <w:rsid w:val="0031629B"/>
    <w:rsid w:val="003165DC"/>
    <w:rsid w:val="00316B8C"/>
    <w:rsid w:val="0031774C"/>
    <w:rsid w:val="00317EDF"/>
    <w:rsid w:val="0032004F"/>
    <w:rsid w:val="003207D4"/>
    <w:rsid w:val="00320BD7"/>
    <w:rsid w:val="00321198"/>
    <w:rsid w:val="0032152E"/>
    <w:rsid w:val="003215E8"/>
    <w:rsid w:val="003216AA"/>
    <w:rsid w:val="00321733"/>
    <w:rsid w:val="00322DDA"/>
    <w:rsid w:val="0032317D"/>
    <w:rsid w:val="00323231"/>
    <w:rsid w:val="003235C7"/>
    <w:rsid w:val="003238A7"/>
    <w:rsid w:val="00323DE5"/>
    <w:rsid w:val="00324427"/>
    <w:rsid w:val="00324CCA"/>
    <w:rsid w:val="00325017"/>
    <w:rsid w:val="00326514"/>
    <w:rsid w:val="00326A9B"/>
    <w:rsid w:val="003271F2"/>
    <w:rsid w:val="00327386"/>
    <w:rsid w:val="00327654"/>
    <w:rsid w:val="00327917"/>
    <w:rsid w:val="00327A0A"/>
    <w:rsid w:val="00327A31"/>
    <w:rsid w:val="00327B37"/>
    <w:rsid w:val="00330DDB"/>
    <w:rsid w:val="0033130A"/>
    <w:rsid w:val="00331B4F"/>
    <w:rsid w:val="00331DE3"/>
    <w:rsid w:val="00331EC0"/>
    <w:rsid w:val="00332512"/>
    <w:rsid w:val="00332580"/>
    <w:rsid w:val="003326C1"/>
    <w:rsid w:val="003326DA"/>
    <w:rsid w:val="003328C7"/>
    <w:rsid w:val="00333354"/>
    <w:rsid w:val="003333BA"/>
    <w:rsid w:val="003335A3"/>
    <w:rsid w:val="003335D5"/>
    <w:rsid w:val="00333688"/>
    <w:rsid w:val="0033382B"/>
    <w:rsid w:val="0033411C"/>
    <w:rsid w:val="003352C0"/>
    <w:rsid w:val="00335798"/>
    <w:rsid w:val="00336C8A"/>
    <w:rsid w:val="00337DD1"/>
    <w:rsid w:val="00340A25"/>
    <w:rsid w:val="00340B81"/>
    <w:rsid w:val="00340F4F"/>
    <w:rsid w:val="003415B0"/>
    <w:rsid w:val="00341CA0"/>
    <w:rsid w:val="00342408"/>
    <w:rsid w:val="00342910"/>
    <w:rsid w:val="0034297C"/>
    <w:rsid w:val="00342BB9"/>
    <w:rsid w:val="00342DF6"/>
    <w:rsid w:val="00342FA9"/>
    <w:rsid w:val="003431C4"/>
    <w:rsid w:val="00343B09"/>
    <w:rsid w:val="003449ED"/>
    <w:rsid w:val="00345A92"/>
    <w:rsid w:val="00345C85"/>
    <w:rsid w:val="00346410"/>
    <w:rsid w:val="00346887"/>
    <w:rsid w:val="003477C8"/>
    <w:rsid w:val="00350511"/>
    <w:rsid w:val="00350D3F"/>
    <w:rsid w:val="00350F69"/>
    <w:rsid w:val="00351034"/>
    <w:rsid w:val="00351431"/>
    <w:rsid w:val="0035174F"/>
    <w:rsid w:val="00351806"/>
    <w:rsid w:val="003519E0"/>
    <w:rsid w:val="00351A65"/>
    <w:rsid w:val="00351B91"/>
    <w:rsid w:val="00351D13"/>
    <w:rsid w:val="00351D70"/>
    <w:rsid w:val="00351F7F"/>
    <w:rsid w:val="003520F0"/>
    <w:rsid w:val="00352403"/>
    <w:rsid w:val="0035337D"/>
    <w:rsid w:val="003541D7"/>
    <w:rsid w:val="003542D5"/>
    <w:rsid w:val="003545E4"/>
    <w:rsid w:val="00354679"/>
    <w:rsid w:val="00355BE8"/>
    <w:rsid w:val="00356052"/>
    <w:rsid w:val="00356FA0"/>
    <w:rsid w:val="0035718B"/>
    <w:rsid w:val="003572E2"/>
    <w:rsid w:val="00357A9E"/>
    <w:rsid w:val="00360AC4"/>
    <w:rsid w:val="00360B7D"/>
    <w:rsid w:val="00360CCC"/>
    <w:rsid w:val="00361315"/>
    <w:rsid w:val="0036264D"/>
    <w:rsid w:val="00362933"/>
    <w:rsid w:val="00362DB1"/>
    <w:rsid w:val="00362EB9"/>
    <w:rsid w:val="0036354F"/>
    <w:rsid w:val="00363AD3"/>
    <w:rsid w:val="00363B77"/>
    <w:rsid w:val="00363CE2"/>
    <w:rsid w:val="00364817"/>
    <w:rsid w:val="00364B09"/>
    <w:rsid w:val="003652B1"/>
    <w:rsid w:val="00365751"/>
    <w:rsid w:val="003668B3"/>
    <w:rsid w:val="003670C3"/>
    <w:rsid w:val="00367384"/>
    <w:rsid w:val="00367985"/>
    <w:rsid w:val="00367A12"/>
    <w:rsid w:val="00370561"/>
    <w:rsid w:val="00371C27"/>
    <w:rsid w:val="00371E94"/>
    <w:rsid w:val="0037268B"/>
    <w:rsid w:val="00372AA8"/>
    <w:rsid w:val="00373737"/>
    <w:rsid w:val="00373AE8"/>
    <w:rsid w:val="00373DC4"/>
    <w:rsid w:val="00373E23"/>
    <w:rsid w:val="00373E45"/>
    <w:rsid w:val="0037494C"/>
    <w:rsid w:val="00375AF8"/>
    <w:rsid w:val="00375ED5"/>
    <w:rsid w:val="00376B86"/>
    <w:rsid w:val="0037761D"/>
    <w:rsid w:val="003778D1"/>
    <w:rsid w:val="00377AD3"/>
    <w:rsid w:val="00380E62"/>
    <w:rsid w:val="00380E71"/>
    <w:rsid w:val="003810EB"/>
    <w:rsid w:val="00381560"/>
    <w:rsid w:val="00381A21"/>
    <w:rsid w:val="003820FB"/>
    <w:rsid w:val="003829F6"/>
    <w:rsid w:val="00383257"/>
    <w:rsid w:val="00383B82"/>
    <w:rsid w:val="003846D9"/>
    <w:rsid w:val="00384A09"/>
    <w:rsid w:val="003850C3"/>
    <w:rsid w:val="0038515C"/>
    <w:rsid w:val="0038609C"/>
    <w:rsid w:val="003873AA"/>
    <w:rsid w:val="00387996"/>
    <w:rsid w:val="00387BB4"/>
    <w:rsid w:val="00387E25"/>
    <w:rsid w:val="00387FB5"/>
    <w:rsid w:val="00390827"/>
    <w:rsid w:val="00390EF3"/>
    <w:rsid w:val="00391304"/>
    <w:rsid w:val="003915D1"/>
    <w:rsid w:val="0039173C"/>
    <w:rsid w:val="00391FA4"/>
    <w:rsid w:val="0039211E"/>
    <w:rsid w:val="00392149"/>
    <w:rsid w:val="00392FEF"/>
    <w:rsid w:val="00393D70"/>
    <w:rsid w:val="00394B8F"/>
    <w:rsid w:val="00394F19"/>
    <w:rsid w:val="003952E6"/>
    <w:rsid w:val="00396341"/>
    <w:rsid w:val="00396520"/>
    <w:rsid w:val="00396C67"/>
    <w:rsid w:val="00396F0C"/>
    <w:rsid w:val="00397940"/>
    <w:rsid w:val="00397B92"/>
    <w:rsid w:val="003A21CF"/>
    <w:rsid w:val="003A27A6"/>
    <w:rsid w:val="003A3149"/>
    <w:rsid w:val="003A3795"/>
    <w:rsid w:val="003A41BE"/>
    <w:rsid w:val="003A4EEF"/>
    <w:rsid w:val="003A5928"/>
    <w:rsid w:val="003A5DA1"/>
    <w:rsid w:val="003A60C9"/>
    <w:rsid w:val="003A6129"/>
    <w:rsid w:val="003A6A61"/>
    <w:rsid w:val="003A7512"/>
    <w:rsid w:val="003A755A"/>
    <w:rsid w:val="003A7A54"/>
    <w:rsid w:val="003A7F89"/>
    <w:rsid w:val="003B0642"/>
    <w:rsid w:val="003B0BC2"/>
    <w:rsid w:val="003B12DD"/>
    <w:rsid w:val="003B17C1"/>
    <w:rsid w:val="003B3D2A"/>
    <w:rsid w:val="003B415F"/>
    <w:rsid w:val="003B43B2"/>
    <w:rsid w:val="003B47BC"/>
    <w:rsid w:val="003B4C41"/>
    <w:rsid w:val="003B64F5"/>
    <w:rsid w:val="003B72F9"/>
    <w:rsid w:val="003B792F"/>
    <w:rsid w:val="003B7BBB"/>
    <w:rsid w:val="003C0389"/>
    <w:rsid w:val="003C0423"/>
    <w:rsid w:val="003C1123"/>
    <w:rsid w:val="003C1297"/>
    <w:rsid w:val="003C2171"/>
    <w:rsid w:val="003C217F"/>
    <w:rsid w:val="003C2957"/>
    <w:rsid w:val="003C2CB8"/>
    <w:rsid w:val="003C418F"/>
    <w:rsid w:val="003C46FE"/>
    <w:rsid w:val="003C49C3"/>
    <w:rsid w:val="003C6170"/>
    <w:rsid w:val="003C65E0"/>
    <w:rsid w:val="003C6A1E"/>
    <w:rsid w:val="003C7BA5"/>
    <w:rsid w:val="003C7CA5"/>
    <w:rsid w:val="003D08E3"/>
    <w:rsid w:val="003D109A"/>
    <w:rsid w:val="003D2187"/>
    <w:rsid w:val="003D22C8"/>
    <w:rsid w:val="003D28DA"/>
    <w:rsid w:val="003D2B9E"/>
    <w:rsid w:val="003D39CB"/>
    <w:rsid w:val="003D4528"/>
    <w:rsid w:val="003D45DF"/>
    <w:rsid w:val="003D4605"/>
    <w:rsid w:val="003D53BE"/>
    <w:rsid w:val="003D55FC"/>
    <w:rsid w:val="003D5C31"/>
    <w:rsid w:val="003D5F09"/>
    <w:rsid w:val="003D6201"/>
    <w:rsid w:val="003D66B3"/>
    <w:rsid w:val="003D6C0F"/>
    <w:rsid w:val="003D71CC"/>
    <w:rsid w:val="003E0516"/>
    <w:rsid w:val="003E12A8"/>
    <w:rsid w:val="003E1406"/>
    <w:rsid w:val="003E1E7C"/>
    <w:rsid w:val="003E2173"/>
    <w:rsid w:val="003E2548"/>
    <w:rsid w:val="003E2925"/>
    <w:rsid w:val="003E35D7"/>
    <w:rsid w:val="003E3991"/>
    <w:rsid w:val="003E427F"/>
    <w:rsid w:val="003E4A79"/>
    <w:rsid w:val="003E4E49"/>
    <w:rsid w:val="003E5123"/>
    <w:rsid w:val="003E55B8"/>
    <w:rsid w:val="003E5835"/>
    <w:rsid w:val="003E58B5"/>
    <w:rsid w:val="003E5B3F"/>
    <w:rsid w:val="003E5FD0"/>
    <w:rsid w:val="003E615E"/>
    <w:rsid w:val="003E72A6"/>
    <w:rsid w:val="003F0256"/>
    <w:rsid w:val="003F04B6"/>
    <w:rsid w:val="003F0C7C"/>
    <w:rsid w:val="003F1B43"/>
    <w:rsid w:val="003F4295"/>
    <w:rsid w:val="003F512C"/>
    <w:rsid w:val="003F5185"/>
    <w:rsid w:val="003F6002"/>
    <w:rsid w:val="003F64C1"/>
    <w:rsid w:val="003F64C2"/>
    <w:rsid w:val="003F7287"/>
    <w:rsid w:val="003F73B2"/>
    <w:rsid w:val="003F7D96"/>
    <w:rsid w:val="00400278"/>
    <w:rsid w:val="0040087C"/>
    <w:rsid w:val="0040113C"/>
    <w:rsid w:val="004015F8"/>
    <w:rsid w:val="00402223"/>
    <w:rsid w:val="00402268"/>
    <w:rsid w:val="00402278"/>
    <w:rsid w:val="0040228F"/>
    <w:rsid w:val="00402A16"/>
    <w:rsid w:val="00402B65"/>
    <w:rsid w:val="00402D81"/>
    <w:rsid w:val="0040359E"/>
    <w:rsid w:val="00403B2F"/>
    <w:rsid w:val="00403E74"/>
    <w:rsid w:val="00403F1B"/>
    <w:rsid w:val="00404EE0"/>
    <w:rsid w:val="004057E2"/>
    <w:rsid w:val="00405C43"/>
    <w:rsid w:val="00405E07"/>
    <w:rsid w:val="004067E6"/>
    <w:rsid w:val="00406C55"/>
    <w:rsid w:val="00406E56"/>
    <w:rsid w:val="0040756E"/>
    <w:rsid w:val="004078C0"/>
    <w:rsid w:val="0041078F"/>
    <w:rsid w:val="00410998"/>
    <w:rsid w:val="00410A0E"/>
    <w:rsid w:val="004110B7"/>
    <w:rsid w:val="00411287"/>
    <w:rsid w:val="00411757"/>
    <w:rsid w:val="0041278A"/>
    <w:rsid w:val="00412909"/>
    <w:rsid w:val="0041293F"/>
    <w:rsid w:val="00412D5F"/>
    <w:rsid w:val="004134AB"/>
    <w:rsid w:val="00413CB6"/>
    <w:rsid w:val="00413FD8"/>
    <w:rsid w:val="004144DD"/>
    <w:rsid w:val="004146EE"/>
    <w:rsid w:val="0041652F"/>
    <w:rsid w:val="0041660F"/>
    <w:rsid w:val="00416939"/>
    <w:rsid w:val="00417103"/>
    <w:rsid w:val="004171AB"/>
    <w:rsid w:val="00417597"/>
    <w:rsid w:val="00417C5D"/>
    <w:rsid w:val="004202CB"/>
    <w:rsid w:val="00420400"/>
    <w:rsid w:val="00420537"/>
    <w:rsid w:val="00420737"/>
    <w:rsid w:val="00421F9B"/>
    <w:rsid w:val="00422686"/>
    <w:rsid w:val="00422878"/>
    <w:rsid w:val="00422BF8"/>
    <w:rsid w:val="0042335F"/>
    <w:rsid w:val="00423E16"/>
    <w:rsid w:val="00424745"/>
    <w:rsid w:val="00425674"/>
    <w:rsid w:val="0042587A"/>
    <w:rsid w:val="00425CD7"/>
    <w:rsid w:val="00426078"/>
    <w:rsid w:val="004267CD"/>
    <w:rsid w:val="004269E7"/>
    <w:rsid w:val="0042736F"/>
    <w:rsid w:val="00427660"/>
    <w:rsid w:val="00427841"/>
    <w:rsid w:val="00427D40"/>
    <w:rsid w:val="0043034D"/>
    <w:rsid w:val="004303AF"/>
    <w:rsid w:val="00430774"/>
    <w:rsid w:val="00430ED3"/>
    <w:rsid w:val="0043213B"/>
    <w:rsid w:val="00432261"/>
    <w:rsid w:val="004323AA"/>
    <w:rsid w:val="00432447"/>
    <w:rsid w:val="00432546"/>
    <w:rsid w:val="00433560"/>
    <w:rsid w:val="004335FB"/>
    <w:rsid w:val="00433D31"/>
    <w:rsid w:val="00433E0A"/>
    <w:rsid w:val="00434642"/>
    <w:rsid w:val="00435ABB"/>
    <w:rsid w:val="00436281"/>
    <w:rsid w:val="00436FE2"/>
    <w:rsid w:val="0043710D"/>
    <w:rsid w:val="0043739D"/>
    <w:rsid w:val="00437617"/>
    <w:rsid w:val="0043775A"/>
    <w:rsid w:val="0044004E"/>
    <w:rsid w:val="00440578"/>
    <w:rsid w:val="004408E4"/>
    <w:rsid w:val="00440986"/>
    <w:rsid w:val="0044106B"/>
    <w:rsid w:val="00441211"/>
    <w:rsid w:val="00441955"/>
    <w:rsid w:val="00441BD6"/>
    <w:rsid w:val="004421A4"/>
    <w:rsid w:val="004425D8"/>
    <w:rsid w:val="00442707"/>
    <w:rsid w:val="004438D5"/>
    <w:rsid w:val="00443F72"/>
    <w:rsid w:val="004449A6"/>
    <w:rsid w:val="00444ABC"/>
    <w:rsid w:val="004451CF"/>
    <w:rsid w:val="0044582E"/>
    <w:rsid w:val="00446BBA"/>
    <w:rsid w:val="00446F97"/>
    <w:rsid w:val="0044706C"/>
    <w:rsid w:val="004505E1"/>
    <w:rsid w:val="00450966"/>
    <w:rsid w:val="00450EEC"/>
    <w:rsid w:val="0045137B"/>
    <w:rsid w:val="0045192E"/>
    <w:rsid w:val="00453217"/>
    <w:rsid w:val="004534AE"/>
    <w:rsid w:val="0045360F"/>
    <w:rsid w:val="00453A9D"/>
    <w:rsid w:val="00453CF7"/>
    <w:rsid w:val="00453FB8"/>
    <w:rsid w:val="00454608"/>
    <w:rsid w:val="00454958"/>
    <w:rsid w:val="00454A59"/>
    <w:rsid w:val="00454C68"/>
    <w:rsid w:val="00454CAD"/>
    <w:rsid w:val="00460E30"/>
    <w:rsid w:val="0046121B"/>
    <w:rsid w:val="00461906"/>
    <w:rsid w:val="004621D4"/>
    <w:rsid w:val="00462CE4"/>
    <w:rsid w:val="004632C1"/>
    <w:rsid w:val="004634D7"/>
    <w:rsid w:val="00463565"/>
    <w:rsid w:val="004635A5"/>
    <w:rsid w:val="00464406"/>
    <w:rsid w:val="00464753"/>
    <w:rsid w:val="00464DAD"/>
    <w:rsid w:val="00464DFF"/>
    <w:rsid w:val="0046566B"/>
    <w:rsid w:val="004659BF"/>
    <w:rsid w:val="00465DD9"/>
    <w:rsid w:val="0046658C"/>
    <w:rsid w:val="00466F31"/>
    <w:rsid w:val="00467072"/>
    <w:rsid w:val="00467532"/>
    <w:rsid w:val="00467E58"/>
    <w:rsid w:val="004703FA"/>
    <w:rsid w:val="00470608"/>
    <w:rsid w:val="00471997"/>
    <w:rsid w:val="00472670"/>
    <w:rsid w:val="004734DA"/>
    <w:rsid w:val="00473511"/>
    <w:rsid w:val="004737CB"/>
    <w:rsid w:val="004747B2"/>
    <w:rsid w:val="00474B1B"/>
    <w:rsid w:val="00474B99"/>
    <w:rsid w:val="00474C86"/>
    <w:rsid w:val="00475742"/>
    <w:rsid w:val="00475BAF"/>
    <w:rsid w:val="00476ECE"/>
    <w:rsid w:val="0047740E"/>
    <w:rsid w:val="00481105"/>
    <w:rsid w:val="004816EC"/>
    <w:rsid w:val="00481DDD"/>
    <w:rsid w:val="00481F6A"/>
    <w:rsid w:val="004826BC"/>
    <w:rsid w:val="004829EC"/>
    <w:rsid w:val="00482A18"/>
    <w:rsid w:val="00483251"/>
    <w:rsid w:val="00483CA9"/>
    <w:rsid w:val="00483E46"/>
    <w:rsid w:val="004840E4"/>
    <w:rsid w:val="00484339"/>
    <w:rsid w:val="004847D2"/>
    <w:rsid w:val="00485026"/>
    <w:rsid w:val="0048560A"/>
    <w:rsid w:val="00485CD7"/>
    <w:rsid w:val="00485CF4"/>
    <w:rsid w:val="00485F51"/>
    <w:rsid w:val="004863A6"/>
    <w:rsid w:val="00486776"/>
    <w:rsid w:val="00486909"/>
    <w:rsid w:val="0048708E"/>
    <w:rsid w:val="00487CAC"/>
    <w:rsid w:val="00487F17"/>
    <w:rsid w:val="00490434"/>
    <w:rsid w:val="0049190D"/>
    <w:rsid w:val="00492387"/>
    <w:rsid w:val="0049247E"/>
    <w:rsid w:val="00493195"/>
    <w:rsid w:val="004935E9"/>
    <w:rsid w:val="00494359"/>
    <w:rsid w:val="0049441F"/>
    <w:rsid w:val="00496BBB"/>
    <w:rsid w:val="00496DEB"/>
    <w:rsid w:val="00497442"/>
    <w:rsid w:val="0049798F"/>
    <w:rsid w:val="00497E7D"/>
    <w:rsid w:val="004A0850"/>
    <w:rsid w:val="004A19BC"/>
    <w:rsid w:val="004A1D9F"/>
    <w:rsid w:val="004A2614"/>
    <w:rsid w:val="004A29B2"/>
    <w:rsid w:val="004A4097"/>
    <w:rsid w:val="004A43EE"/>
    <w:rsid w:val="004A4572"/>
    <w:rsid w:val="004A45F4"/>
    <w:rsid w:val="004A4639"/>
    <w:rsid w:val="004A4C74"/>
    <w:rsid w:val="004A5423"/>
    <w:rsid w:val="004A5599"/>
    <w:rsid w:val="004A55F4"/>
    <w:rsid w:val="004A58D2"/>
    <w:rsid w:val="004A69BF"/>
    <w:rsid w:val="004A6BC2"/>
    <w:rsid w:val="004A7FCB"/>
    <w:rsid w:val="004B0581"/>
    <w:rsid w:val="004B0839"/>
    <w:rsid w:val="004B0945"/>
    <w:rsid w:val="004B1EBC"/>
    <w:rsid w:val="004B1EC2"/>
    <w:rsid w:val="004B22CE"/>
    <w:rsid w:val="004B2817"/>
    <w:rsid w:val="004B460B"/>
    <w:rsid w:val="004B494E"/>
    <w:rsid w:val="004B4B9F"/>
    <w:rsid w:val="004B51D4"/>
    <w:rsid w:val="004B5CD6"/>
    <w:rsid w:val="004B6C40"/>
    <w:rsid w:val="004B713E"/>
    <w:rsid w:val="004B7BBF"/>
    <w:rsid w:val="004C072B"/>
    <w:rsid w:val="004C084B"/>
    <w:rsid w:val="004C08C2"/>
    <w:rsid w:val="004C0C5C"/>
    <w:rsid w:val="004C1E2B"/>
    <w:rsid w:val="004C24D6"/>
    <w:rsid w:val="004C2A6C"/>
    <w:rsid w:val="004C305A"/>
    <w:rsid w:val="004C360A"/>
    <w:rsid w:val="004C3E93"/>
    <w:rsid w:val="004C43DA"/>
    <w:rsid w:val="004C4BE9"/>
    <w:rsid w:val="004C63AB"/>
    <w:rsid w:val="004C67B5"/>
    <w:rsid w:val="004C6BD8"/>
    <w:rsid w:val="004C77D9"/>
    <w:rsid w:val="004D006A"/>
    <w:rsid w:val="004D00DA"/>
    <w:rsid w:val="004D019E"/>
    <w:rsid w:val="004D084E"/>
    <w:rsid w:val="004D0E0E"/>
    <w:rsid w:val="004D10FD"/>
    <w:rsid w:val="004D1588"/>
    <w:rsid w:val="004D16B6"/>
    <w:rsid w:val="004D21BC"/>
    <w:rsid w:val="004D2C3F"/>
    <w:rsid w:val="004D2E7C"/>
    <w:rsid w:val="004D41FD"/>
    <w:rsid w:val="004D4349"/>
    <w:rsid w:val="004D4A4E"/>
    <w:rsid w:val="004D5845"/>
    <w:rsid w:val="004D6135"/>
    <w:rsid w:val="004D6156"/>
    <w:rsid w:val="004D668B"/>
    <w:rsid w:val="004D6C93"/>
    <w:rsid w:val="004D72A8"/>
    <w:rsid w:val="004D7668"/>
    <w:rsid w:val="004D7803"/>
    <w:rsid w:val="004E0033"/>
    <w:rsid w:val="004E05BB"/>
    <w:rsid w:val="004E081E"/>
    <w:rsid w:val="004E204C"/>
    <w:rsid w:val="004E23BA"/>
    <w:rsid w:val="004E2F05"/>
    <w:rsid w:val="004E2F80"/>
    <w:rsid w:val="004E308A"/>
    <w:rsid w:val="004E3585"/>
    <w:rsid w:val="004E370B"/>
    <w:rsid w:val="004E3F30"/>
    <w:rsid w:val="004E4100"/>
    <w:rsid w:val="004E46BF"/>
    <w:rsid w:val="004E46C2"/>
    <w:rsid w:val="004E4780"/>
    <w:rsid w:val="004E6B7A"/>
    <w:rsid w:val="004F00EC"/>
    <w:rsid w:val="004F0747"/>
    <w:rsid w:val="004F0898"/>
    <w:rsid w:val="004F0937"/>
    <w:rsid w:val="004F1EE8"/>
    <w:rsid w:val="004F2BDA"/>
    <w:rsid w:val="004F37ED"/>
    <w:rsid w:val="004F38AD"/>
    <w:rsid w:val="004F4586"/>
    <w:rsid w:val="004F46DC"/>
    <w:rsid w:val="004F48AB"/>
    <w:rsid w:val="004F51DF"/>
    <w:rsid w:val="004F54E5"/>
    <w:rsid w:val="004F5660"/>
    <w:rsid w:val="004F606D"/>
    <w:rsid w:val="004F6174"/>
    <w:rsid w:val="004F749B"/>
    <w:rsid w:val="0050010A"/>
    <w:rsid w:val="00501208"/>
    <w:rsid w:val="00501950"/>
    <w:rsid w:val="00501DAB"/>
    <w:rsid w:val="00501DB0"/>
    <w:rsid w:val="00502383"/>
    <w:rsid w:val="00502E82"/>
    <w:rsid w:val="005032E7"/>
    <w:rsid w:val="0050352D"/>
    <w:rsid w:val="005036E5"/>
    <w:rsid w:val="00503879"/>
    <w:rsid w:val="00503A76"/>
    <w:rsid w:val="00503DA8"/>
    <w:rsid w:val="00505281"/>
    <w:rsid w:val="00505EE8"/>
    <w:rsid w:val="005060E7"/>
    <w:rsid w:val="005062E1"/>
    <w:rsid w:val="00506F6C"/>
    <w:rsid w:val="00507CEB"/>
    <w:rsid w:val="0051074A"/>
    <w:rsid w:val="0051075E"/>
    <w:rsid w:val="00511BB9"/>
    <w:rsid w:val="005124CF"/>
    <w:rsid w:val="00512812"/>
    <w:rsid w:val="00512CCF"/>
    <w:rsid w:val="005133D4"/>
    <w:rsid w:val="00513A03"/>
    <w:rsid w:val="00513BB0"/>
    <w:rsid w:val="00513FDA"/>
    <w:rsid w:val="00514AA0"/>
    <w:rsid w:val="00514C9A"/>
    <w:rsid w:val="0051543D"/>
    <w:rsid w:val="00515A58"/>
    <w:rsid w:val="00515BB5"/>
    <w:rsid w:val="005161EB"/>
    <w:rsid w:val="005163D2"/>
    <w:rsid w:val="00516A34"/>
    <w:rsid w:val="005171B3"/>
    <w:rsid w:val="00517452"/>
    <w:rsid w:val="0051787E"/>
    <w:rsid w:val="00517C51"/>
    <w:rsid w:val="0052005D"/>
    <w:rsid w:val="00520303"/>
    <w:rsid w:val="00520A73"/>
    <w:rsid w:val="00520BB9"/>
    <w:rsid w:val="00522352"/>
    <w:rsid w:val="0052238D"/>
    <w:rsid w:val="005229DE"/>
    <w:rsid w:val="0052307D"/>
    <w:rsid w:val="005249C2"/>
    <w:rsid w:val="00525C93"/>
    <w:rsid w:val="0052695F"/>
    <w:rsid w:val="00527275"/>
    <w:rsid w:val="005306D8"/>
    <w:rsid w:val="00531B25"/>
    <w:rsid w:val="00531E18"/>
    <w:rsid w:val="00531FCD"/>
    <w:rsid w:val="005333F8"/>
    <w:rsid w:val="00533ADB"/>
    <w:rsid w:val="00534050"/>
    <w:rsid w:val="00534C08"/>
    <w:rsid w:val="00535350"/>
    <w:rsid w:val="00535508"/>
    <w:rsid w:val="005355DE"/>
    <w:rsid w:val="00535A70"/>
    <w:rsid w:val="00536339"/>
    <w:rsid w:val="005369E5"/>
    <w:rsid w:val="00537334"/>
    <w:rsid w:val="0053780D"/>
    <w:rsid w:val="00537865"/>
    <w:rsid w:val="005401F1"/>
    <w:rsid w:val="00540BA7"/>
    <w:rsid w:val="00542493"/>
    <w:rsid w:val="005426A3"/>
    <w:rsid w:val="00542CC9"/>
    <w:rsid w:val="00543068"/>
    <w:rsid w:val="00543621"/>
    <w:rsid w:val="00543981"/>
    <w:rsid w:val="0054584C"/>
    <w:rsid w:val="005466C6"/>
    <w:rsid w:val="005477BF"/>
    <w:rsid w:val="005507E2"/>
    <w:rsid w:val="00550D08"/>
    <w:rsid w:val="00551E88"/>
    <w:rsid w:val="00551F33"/>
    <w:rsid w:val="005521A8"/>
    <w:rsid w:val="00552A32"/>
    <w:rsid w:val="00552BE5"/>
    <w:rsid w:val="00553897"/>
    <w:rsid w:val="0055479D"/>
    <w:rsid w:val="00554C89"/>
    <w:rsid w:val="00554DAF"/>
    <w:rsid w:val="00555544"/>
    <w:rsid w:val="0055572E"/>
    <w:rsid w:val="005560E2"/>
    <w:rsid w:val="005568D3"/>
    <w:rsid w:val="0055695D"/>
    <w:rsid w:val="0056050D"/>
    <w:rsid w:val="005607D3"/>
    <w:rsid w:val="005609D6"/>
    <w:rsid w:val="00561E53"/>
    <w:rsid w:val="00561E9A"/>
    <w:rsid w:val="00562157"/>
    <w:rsid w:val="005622C9"/>
    <w:rsid w:val="0056235C"/>
    <w:rsid w:val="00562AE1"/>
    <w:rsid w:val="005634A9"/>
    <w:rsid w:val="005634F4"/>
    <w:rsid w:val="005635E9"/>
    <w:rsid w:val="00564255"/>
    <w:rsid w:val="005644DB"/>
    <w:rsid w:val="005648E2"/>
    <w:rsid w:val="00564D52"/>
    <w:rsid w:val="00564DC6"/>
    <w:rsid w:val="00564F1D"/>
    <w:rsid w:val="005658EF"/>
    <w:rsid w:val="0056630A"/>
    <w:rsid w:val="005666E5"/>
    <w:rsid w:val="00566CE6"/>
    <w:rsid w:val="00566D61"/>
    <w:rsid w:val="00566D88"/>
    <w:rsid w:val="00566F6E"/>
    <w:rsid w:val="0056750A"/>
    <w:rsid w:val="0056750B"/>
    <w:rsid w:val="00567F14"/>
    <w:rsid w:val="00570439"/>
    <w:rsid w:val="0057047F"/>
    <w:rsid w:val="00570889"/>
    <w:rsid w:val="0057141C"/>
    <w:rsid w:val="005718F0"/>
    <w:rsid w:val="0057222B"/>
    <w:rsid w:val="00572294"/>
    <w:rsid w:val="0057264A"/>
    <w:rsid w:val="005732C9"/>
    <w:rsid w:val="00573C31"/>
    <w:rsid w:val="00574008"/>
    <w:rsid w:val="00574459"/>
    <w:rsid w:val="00574A01"/>
    <w:rsid w:val="00574B41"/>
    <w:rsid w:val="00575FE4"/>
    <w:rsid w:val="0057619C"/>
    <w:rsid w:val="00576443"/>
    <w:rsid w:val="005767B4"/>
    <w:rsid w:val="0057694C"/>
    <w:rsid w:val="0057752B"/>
    <w:rsid w:val="0058035A"/>
    <w:rsid w:val="00580638"/>
    <w:rsid w:val="00580A6B"/>
    <w:rsid w:val="0058150E"/>
    <w:rsid w:val="00581743"/>
    <w:rsid w:val="00581CC5"/>
    <w:rsid w:val="005820D1"/>
    <w:rsid w:val="00582233"/>
    <w:rsid w:val="005837AE"/>
    <w:rsid w:val="005840DE"/>
    <w:rsid w:val="0058424A"/>
    <w:rsid w:val="00584374"/>
    <w:rsid w:val="00584977"/>
    <w:rsid w:val="00584DEF"/>
    <w:rsid w:val="005853D4"/>
    <w:rsid w:val="005856E5"/>
    <w:rsid w:val="00585BDC"/>
    <w:rsid w:val="00586066"/>
    <w:rsid w:val="0058610E"/>
    <w:rsid w:val="00586A3B"/>
    <w:rsid w:val="00586C7D"/>
    <w:rsid w:val="005908D4"/>
    <w:rsid w:val="00590F9E"/>
    <w:rsid w:val="005917D6"/>
    <w:rsid w:val="00591901"/>
    <w:rsid w:val="00591D2B"/>
    <w:rsid w:val="00591EEA"/>
    <w:rsid w:val="00591F57"/>
    <w:rsid w:val="00592DC9"/>
    <w:rsid w:val="00593DC2"/>
    <w:rsid w:val="005945B6"/>
    <w:rsid w:val="00594A32"/>
    <w:rsid w:val="00594C6B"/>
    <w:rsid w:val="00595149"/>
    <w:rsid w:val="005953A4"/>
    <w:rsid w:val="00595449"/>
    <w:rsid w:val="0059556F"/>
    <w:rsid w:val="00595A15"/>
    <w:rsid w:val="00595AC5"/>
    <w:rsid w:val="005960D0"/>
    <w:rsid w:val="005960D1"/>
    <w:rsid w:val="005964B5"/>
    <w:rsid w:val="0059702E"/>
    <w:rsid w:val="005970A3"/>
    <w:rsid w:val="005971ED"/>
    <w:rsid w:val="00597562"/>
    <w:rsid w:val="005978A7"/>
    <w:rsid w:val="00597AC3"/>
    <w:rsid w:val="00597D2E"/>
    <w:rsid w:val="005A0140"/>
    <w:rsid w:val="005A01EF"/>
    <w:rsid w:val="005A038F"/>
    <w:rsid w:val="005A099F"/>
    <w:rsid w:val="005A0CAB"/>
    <w:rsid w:val="005A140A"/>
    <w:rsid w:val="005A16B0"/>
    <w:rsid w:val="005A1F01"/>
    <w:rsid w:val="005A205F"/>
    <w:rsid w:val="005A219F"/>
    <w:rsid w:val="005A2402"/>
    <w:rsid w:val="005A2E0C"/>
    <w:rsid w:val="005A3205"/>
    <w:rsid w:val="005A3CEF"/>
    <w:rsid w:val="005A5534"/>
    <w:rsid w:val="005A5D64"/>
    <w:rsid w:val="005A5EE9"/>
    <w:rsid w:val="005A5EFD"/>
    <w:rsid w:val="005A634F"/>
    <w:rsid w:val="005A6AFC"/>
    <w:rsid w:val="005A76C8"/>
    <w:rsid w:val="005A7952"/>
    <w:rsid w:val="005A7AE2"/>
    <w:rsid w:val="005B07EA"/>
    <w:rsid w:val="005B11B4"/>
    <w:rsid w:val="005B1406"/>
    <w:rsid w:val="005B14F7"/>
    <w:rsid w:val="005B1E84"/>
    <w:rsid w:val="005B1EA0"/>
    <w:rsid w:val="005B263E"/>
    <w:rsid w:val="005B3A72"/>
    <w:rsid w:val="005B41FF"/>
    <w:rsid w:val="005B4827"/>
    <w:rsid w:val="005B4844"/>
    <w:rsid w:val="005B4AC3"/>
    <w:rsid w:val="005B5B93"/>
    <w:rsid w:val="005B5E67"/>
    <w:rsid w:val="005B6795"/>
    <w:rsid w:val="005B6818"/>
    <w:rsid w:val="005B68C5"/>
    <w:rsid w:val="005B69B5"/>
    <w:rsid w:val="005B7067"/>
    <w:rsid w:val="005C04F0"/>
    <w:rsid w:val="005C13EE"/>
    <w:rsid w:val="005C1764"/>
    <w:rsid w:val="005C2415"/>
    <w:rsid w:val="005C32E7"/>
    <w:rsid w:val="005C3351"/>
    <w:rsid w:val="005C35BC"/>
    <w:rsid w:val="005C3AAA"/>
    <w:rsid w:val="005C4133"/>
    <w:rsid w:val="005C4793"/>
    <w:rsid w:val="005C4D0D"/>
    <w:rsid w:val="005C5025"/>
    <w:rsid w:val="005C56D4"/>
    <w:rsid w:val="005C592B"/>
    <w:rsid w:val="005C5FF0"/>
    <w:rsid w:val="005C6252"/>
    <w:rsid w:val="005C6579"/>
    <w:rsid w:val="005C662E"/>
    <w:rsid w:val="005C7316"/>
    <w:rsid w:val="005C73CA"/>
    <w:rsid w:val="005C746D"/>
    <w:rsid w:val="005C7BFD"/>
    <w:rsid w:val="005C7E8F"/>
    <w:rsid w:val="005C7FC5"/>
    <w:rsid w:val="005D0529"/>
    <w:rsid w:val="005D068C"/>
    <w:rsid w:val="005D081A"/>
    <w:rsid w:val="005D1E9B"/>
    <w:rsid w:val="005D28CC"/>
    <w:rsid w:val="005D3C1E"/>
    <w:rsid w:val="005D3F3E"/>
    <w:rsid w:val="005D42FA"/>
    <w:rsid w:val="005D45A5"/>
    <w:rsid w:val="005D53B8"/>
    <w:rsid w:val="005D5527"/>
    <w:rsid w:val="005D554B"/>
    <w:rsid w:val="005D6F67"/>
    <w:rsid w:val="005E09D6"/>
    <w:rsid w:val="005E0C04"/>
    <w:rsid w:val="005E0CEC"/>
    <w:rsid w:val="005E16AB"/>
    <w:rsid w:val="005E2169"/>
    <w:rsid w:val="005E21F4"/>
    <w:rsid w:val="005E2FA9"/>
    <w:rsid w:val="005E3CBB"/>
    <w:rsid w:val="005E5B08"/>
    <w:rsid w:val="005E5BBE"/>
    <w:rsid w:val="005E60C4"/>
    <w:rsid w:val="005E625A"/>
    <w:rsid w:val="005E6750"/>
    <w:rsid w:val="005E7E80"/>
    <w:rsid w:val="005F0ADA"/>
    <w:rsid w:val="005F0D13"/>
    <w:rsid w:val="005F113C"/>
    <w:rsid w:val="005F1424"/>
    <w:rsid w:val="005F148E"/>
    <w:rsid w:val="005F195A"/>
    <w:rsid w:val="005F2772"/>
    <w:rsid w:val="005F27F1"/>
    <w:rsid w:val="005F2BE9"/>
    <w:rsid w:val="005F2C31"/>
    <w:rsid w:val="005F2C7E"/>
    <w:rsid w:val="005F2EEB"/>
    <w:rsid w:val="005F3865"/>
    <w:rsid w:val="005F495F"/>
    <w:rsid w:val="005F4CFB"/>
    <w:rsid w:val="005F4D39"/>
    <w:rsid w:val="005F502B"/>
    <w:rsid w:val="005F5CEB"/>
    <w:rsid w:val="005F6724"/>
    <w:rsid w:val="005F721E"/>
    <w:rsid w:val="005F7911"/>
    <w:rsid w:val="006002C1"/>
    <w:rsid w:val="0060070D"/>
    <w:rsid w:val="00601097"/>
    <w:rsid w:val="006012AB"/>
    <w:rsid w:val="00601936"/>
    <w:rsid w:val="00602289"/>
    <w:rsid w:val="006025E5"/>
    <w:rsid w:val="0060313F"/>
    <w:rsid w:val="0060360A"/>
    <w:rsid w:val="006041B1"/>
    <w:rsid w:val="00604485"/>
    <w:rsid w:val="00605C8A"/>
    <w:rsid w:val="00606190"/>
    <w:rsid w:val="0060698F"/>
    <w:rsid w:val="00606AEA"/>
    <w:rsid w:val="00606F33"/>
    <w:rsid w:val="00607F29"/>
    <w:rsid w:val="00611828"/>
    <w:rsid w:val="006121E3"/>
    <w:rsid w:val="006129F9"/>
    <w:rsid w:val="0061318E"/>
    <w:rsid w:val="006139D7"/>
    <w:rsid w:val="00613C3B"/>
    <w:rsid w:val="00614375"/>
    <w:rsid w:val="006144F4"/>
    <w:rsid w:val="00614C10"/>
    <w:rsid w:val="00615469"/>
    <w:rsid w:val="006159A5"/>
    <w:rsid w:val="00615ABE"/>
    <w:rsid w:val="0061639B"/>
    <w:rsid w:val="006166F7"/>
    <w:rsid w:val="006170C1"/>
    <w:rsid w:val="00617582"/>
    <w:rsid w:val="0061796F"/>
    <w:rsid w:val="00617FF3"/>
    <w:rsid w:val="00620248"/>
    <w:rsid w:val="00621B75"/>
    <w:rsid w:val="0062262C"/>
    <w:rsid w:val="0062288C"/>
    <w:rsid w:val="00622AFB"/>
    <w:rsid w:val="00622B36"/>
    <w:rsid w:val="00622E20"/>
    <w:rsid w:val="00623DF7"/>
    <w:rsid w:val="00624898"/>
    <w:rsid w:val="00624D4F"/>
    <w:rsid w:val="00624F9C"/>
    <w:rsid w:val="0062554F"/>
    <w:rsid w:val="00625818"/>
    <w:rsid w:val="00625D11"/>
    <w:rsid w:val="00626CAB"/>
    <w:rsid w:val="00627F7F"/>
    <w:rsid w:val="00630FB3"/>
    <w:rsid w:val="0063214A"/>
    <w:rsid w:val="0063257A"/>
    <w:rsid w:val="00632B73"/>
    <w:rsid w:val="00633073"/>
    <w:rsid w:val="00634364"/>
    <w:rsid w:val="006343E7"/>
    <w:rsid w:val="00634A57"/>
    <w:rsid w:val="00634D31"/>
    <w:rsid w:val="00634E26"/>
    <w:rsid w:val="00635077"/>
    <w:rsid w:val="0063525F"/>
    <w:rsid w:val="006358BC"/>
    <w:rsid w:val="006359A5"/>
    <w:rsid w:val="00635A68"/>
    <w:rsid w:val="00635BCB"/>
    <w:rsid w:val="00636DDF"/>
    <w:rsid w:val="00636E08"/>
    <w:rsid w:val="0063715A"/>
    <w:rsid w:val="006378DA"/>
    <w:rsid w:val="006400D9"/>
    <w:rsid w:val="0064115D"/>
    <w:rsid w:val="00641C82"/>
    <w:rsid w:val="00642130"/>
    <w:rsid w:val="0064234B"/>
    <w:rsid w:val="006425A3"/>
    <w:rsid w:val="006427A5"/>
    <w:rsid w:val="00642F21"/>
    <w:rsid w:val="006440E0"/>
    <w:rsid w:val="0064524F"/>
    <w:rsid w:val="00645BB1"/>
    <w:rsid w:val="006464AF"/>
    <w:rsid w:val="0064695D"/>
    <w:rsid w:val="00646FCD"/>
    <w:rsid w:val="006474CF"/>
    <w:rsid w:val="00650008"/>
    <w:rsid w:val="00651533"/>
    <w:rsid w:val="00651C23"/>
    <w:rsid w:val="00652233"/>
    <w:rsid w:val="00652360"/>
    <w:rsid w:val="00652799"/>
    <w:rsid w:val="00652984"/>
    <w:rsid w:val="00652A39"/>
    <w:rsid w:val="00653177"/>
    <w:rsid w:val="00653517"/>
    <w:rsid w:val="00653730"/>
    <w:rsid w:val="00653B7C"/>
    <w:rsid w:val="00653E7D"/>
    <w:rsid w:val="006551DD"/>
    <w:rsid w:val="00655232"/>
    <w:rsid w:val="006553B8"/>
    <w:rsid w:val="006561BB"/>
    <w:rsid w:val="00657444"/>
    <w:rsid w:val="00657CEE"/>
    <w:rsid w:val="0066120C"/>
    <w:rsid w:val="006612CA"/>
    <w:rsid w:val="00661B3D"/>
    <w:rsid w:val="00661FA9"/>
    <w:rsid w:val="00662533"/>
    <w:rsid w:val="00662594"/>
    <w:rsid w:val="006629E0"/>
    <w:rsid w:val="006630E4"/>
    <w:rsid w:val="0066404E"/>
    <w:rsid w:val="00664EA7"/>
    <w:rsid w:val="0066549E"/>
    <w:rsid w:val="00665F46"/>
    <w:rsid w:val="00665FB3"/>
    <w:rsid w:val="00666D18"/>
    <w:rsid w:val="00670519"/>
    <w:rsid w:val="006711B0"/>
    <w:rsid w:val="006719CC"/>
    <w:rsid w:val="00671F4C"/>
    <w:rsid w:val="00672375"/>
    <w:rsid w:val="00672E13"/>
    <w:rsid w:val="0067329D"/>
    <w:rsid w:val="006734C9"/>
    <w:rsid w:val="00673684"/>
    <w:rsid w:val="00673DF5"/>
    <w:rsid w:val="006742AC"/>
    <w:rsid w:val="006742F6"/>
    <w:rsid w:val="006743FC"/>
    <w:rsid w:val="00675417"/>
    <w:rsid w:val="00675640"/>
    <w:rsid w:val="00675D8B"/>
    <w:rsid w:val="00675EC5"/>
    <w:rsid w:val="00676240"/>
    <w:rsid w:val="0067654F"/>
    <w:rsid w:val="00677205"/>
    <w:rsid w:val="00677517"/>
    <w:rsid w:val="00677C39"/>
    <w:rsid w:val="006809FC"/>
    <w:rsid w:val="00681737"/>
    <w:rsid w:val="00682762"/>
    <w:rsid w:val="006832BF"/>
    <w:rsid w:val="00683668"/>
    <w:rsid w:val="00684005"/>
    <w:rsid w:val="00684F10"/>
    <w:rsid w:val="006865FA"/>
    <w:rsid w:val="00686790"/>
    <w:rsid w:val="00686A4A"/>
    <w:rsid w:val="00686DFA"/>
    <w:rsid w:val="006875FC"/>
    <w:rsid w:val="00687A29"/>
    <w:rsid w:val="00687CDA"/>
    <w:rsid w:val="006905EC"/>
    <w:rsid w:val="00691746"/>
    <w:rsid w:val="0069197F"/>
    <w:rsid w:val="00692AEF"/>
    <w:rsid w:val="00692B64"/>
    <w:rsid w:val="00692FD4"/>
    <w:rsid w:val="00693229"/>
    <w:rsid w:val="0069343C"/>
    <w:rsid w:val="00693E0D"/>
    <w:rsid w:val="00695B74"/>
    <w:rsid w:val="00697752"/>
    <w:rsid w:val="006A071F"/>
    <w:rsid w:val="006A0BA0"/>
    <w:rsid w:val="006A0BFC"/>
    <w:rsid w:val="006A0C77"/>
    <w:rsid w:val="006A1163"/>
    <w:rsid w:val="006A1371"/>
    <w:rsid w:val="006A16E3"/>
    <w:rsid w:val="006A27F1"/>
    <w:rsid w:val="006A2982"/>
    <w:rsid w:val="006A2BF9"/>
    <w:rsid w:val="006A2E9F"/>
    <w:rsid w:val="006A3AD8"/>
    <w:rsid w:val="006A3FB4"/>
    <w:rsid w:val="006A40D1"/>
    <w:rsid w:val="006A4114"/>
    <w:rsid w:val="006A4452"/>
    <w:rsid w:val="006A46FC"/>
    <w:rsid w:val="006A4C4F"/>
    <w:rsid w:val="006A500F"/>
    <w:rsid w:val="006A529A"/>
    <w:rsid w:val="006A598B"/>
    <w:rsid w:val="006A5E6E"/>
    <w:rsid w:val="006A64F1"/>
    <w:rsid w:val="006A6616"/>
    <w:rsid w:val="006A6B4F"/>
    <w:rsid w:val="006A7745"/>
    <w:rsid w:val="006B1057"/>
    <w:rsid w:val="006B1471"/>
    <w:rsid w:val="006B1F38"/>
    <w:rsid w:val="006B24F5"/>
    <w:rsid w:val="006B29DA"/>
    <w:rsid w:val="006B2AE1"/>
    <w:rsid w:val="006B3455"/>
    <w:rsid w:val="006B39B7"/>
    <w:rsid w:val="006B4A9C"/>
    <w:rsid w:val="006B4D2A"/>
    <w:rsid w:val="006B515D"/>
    <w:rsid w:val="006B5426"/>
    <w:rsid w:val="006B5EBB"/>
    <w:rsid w:val="006B73F9"/>
    <w:rsid w:val="006B76AB"/>
    <w:rsid w:val="006B794F"/>
    <w:rsid w:val="006B7B87"/>
    <w:rsid w:val="006C0502"/>
    <w:rsid w:val="006C1142"/>
    <w:rsid w:val="006C24E5"/>
    <w:rsid w:val="006C24FC"/>
    <w:rsid w:val="006C2857"/>
    <w:rsid w:val="006C29C9"/>
    <w:rsid w:val="006C2D39"/>
    <w:rsid w:val="006C2D68"/>
    <w:rsid w:val="006C32E1"/>
    <w:rsid w:val="006C42B3"/>
    <w:rsid w:val="006C4A62"/>
    <w:rsid w:val="006C5419"/>
    <w:rsid w:val="006C6A9E"/>
    <w:rsid w:val="006C6E32"/>
    <w:rsid w:val="006C72B2"/>
    <w:rsid w:val="006C7419"/>
    <w:rsid w:val="006D1492"/>
    <w:rsid w:val="006D15E2"/>
    <w:rsid w:val="006D164D"/>
    <w:rsid w:val="006D257B"/>
    <w:rsid w:val="006D2CC2"/>
    <w:rsid w:val="006D42D5"/>
    <w:rsid w:val="006D4408"/>
    <w:rsid w:val="006D4A3B"/>
    <w:rsid w:val="006D4F4E"/>
    <w:rsid w:val="006D6F1B"/>
    <w:rsid w:val="006D7517"/>
    <w:rsid w:val="006D7BDA"/>
    <w:rsid w:val="006E0100"/>
    <w:rsid w:val="006E01D4"/>
    <w:rsid w:val="006E076C"/>
    <w:rsid w:val="006E0EEA"/>
    <w:rsid w:val="006E1033"/>
    <w:rsid w:val="006E1307"/>
    <w:rsid w:val="006E1E07"/>
    <w:rsid w:val="006E1FF1"/>
    <w:rsid w:val="006E2273"/>
    <w:rsid w:val="006E2766"/>
    <w:rsid w:val="006E29E4"/>
    <w:rsid w:val="006E2C74"/>
    <w:rsid w:val="006E33F9"/>
    <w:rsid w:val="006E36A3"/>
    <w:rsid w:val="006E3DF2"/>
    <w:rsid w:val="006E41AE"/>
    <w:rsid w:val="006E4626"/>
    <w:rsid w:val="006E54BB"/>
    <w:rsid w:val="006E55B0"/>
    <w:rsid w:val="006E56D7"/>
    <w:rsid w:val="006E5845"/>
    <w:rsid w:val="006E77FD"/>
    <w:rsid w:val="006E7E22"/>
    <w:rsid w:val="006F0097"/>
    <w:rsid w:val="006F0215"/>
    <w:rsid w:val="006F08BA"/>
    <w:rsid w:val="006F0B63"/>
    <w:rsid w:val="006F0ECD"/>
    <w:rsid w:val="006F18EB"/>
    <w:rsid w:val="006F2199"/>
    <w:rsid w:val="006F21F9"/>
    <w:rsid w:val="006F2649"/>
    <w:rsid w:val="006F4114"/>
    <w:rsid w:val="006F4784"/>
    <w:rsid w:val="006F4F74"/>
    <w:rsid w:val="006F5725"/>
    <w:rsid w:val="006F5C12"/>
    <w:rsid w:val="006F5D6A"/>
    <w:rsid w:val="006F6EF3"/>
    <w:rsid w:val="006F786F"/>
    <w:rsid w:val="006F794C"/>
    <w:rsid w:val="0070165B"/>
    <w:rsid w:val="00701CAB"/>
    <w:rsid w:val="00701E60"/>
    <w:rsid w:val="007025B9"/>
    <w:rsid w:val="007027B0"/>
    <w:rsid w:val="00702B91"/>
    <w:rsid w:val="00702C66"/>
    <w:rsid w:val="00703403"/>
    <w:rsid w:val="007036C7"/>
    <w:rsid w:val="007039EE"/>
    <w:rsid w:val="00703BA8"/>
    <w:rsid w:val="00703D39"/>
    <w:rsid w:val="00703D80"/>
    <w:rsid w:val="00704077"/>
    <w:rsid w:val="007044EA"/>
    <w:rsid w:val="007049E9"/>
    <w:rsid w:val="00704FB7"/>
    <w:rsid w:val="00705CD4"/>
    <w:rsid w:val="00707CD2"/>
    <w:rsid w:val="00707F66"/>
    <w:rsid w:val="00710581"/>
    <w:rsid w:val="0071077C"/>
    <w:rsid w:val="00711966"/>
    <w:rsid w:val="00713374"/>
    <w:rsid w:val="00713D5E"/>
    <w:rsid w:val="007149F0"/>
    <w:rsid w:val="00714A2E"/>
    <w:rsid w:val="00714BB3"/>
    <w:rsid w:val="00715095"/>
    <w:rsid w:val="00715C5A"/>
    <w:rsid w:val="00715F89"/>
    <w:rsid w:val="007161D9"/>
    <w:rsid w:val="007165F6"/>
    <w:rsid w:val="00716620"/>
    <w:rsid w:val="007170FC"/>
    <w:rsid w:val="00717898"/>
    <w:rsid w:val="00717E3E"/>
    <w:rsid w:val="00720E9C"/>
    <w:rsid w:val="00721CDA"/>
    <w:rsid w:val="00722C69"/>
    <w:rsid w:val="0072301A"/>
    <w:rsid w:val="00723AB5"/>
    <w:rsid w:val="00723D81"/>
    <w:rsid w:val="007243CC"/>
    <w:rsid w:val="0072454A"/>
    <w:rsid w:val="00724B0F"/>
    <w:rsid w:val="00724CBF"/>
    <w:rsid w:val="00725645"/>
    <w:rsid w:val="00725692"/>
    <w:rsid w:val="007257DE"/>
    <w:rsid w:val="00726895"/>
    <w:rsid w:val="00726ACE"/>
    <w:rsid w:val="00726F5A"/>
    <w:rsid w:val="0072715E"/>
    <w:rsid w:val="0072723C"/>
    <w:rsid w:val="00727A47"/>
    <w:rsid w:val="007313A6"/>
    <w:rsid w:val="00731D49"/>
    <w:rsid w:val="00732331"/>
    <w:rsid w:val="00732EB2"/>
    <w:rsid w:val="00733CC3"/>
    <w:rsid w:val="007340AE"/>
    <w:rsid w:val="007342CD"/>
    <w:rsid w:val="00734EF6"/>
    <w:rsid w:val="00735154"/>
    <w:rsid w:val="00735473"/>
    <w:rsid w:val="00735B8D"/>
    <w:rsid w:val="00736086"/>
    <w:rsid w:val="00736252"/>
    <w:rsid w:val="007369FE"/>
    <w:rsid w:val="00736CEA"/>
    <w:rsid w:val="00736EEE"/>
    <w:rsid w:val="007370A4"/>
    <w:rsid w:val="00737CBE"/>
    <w:rsid w:val="0074020D"/>
    <w:rsid w:val="007409C5"/>
    <w:rsid w:val="00740A0B"/>
    <w:rsid w:val="00740D3E"/>
    <w:rsid w:val="00740F02"/>
    <w:rsid w:val="00741076"/>
    <w:rsid w:val="00741119"/>
    <w:rsid w:val="0074134D"/>
    <w:rsid w:val="0074160F"/>
    <w:rsid w:val="007418A4"/>
    <w:rsid w:val="00741AFC"/>
    <w:rsid w:val="00742144"/>
    <w:rsid w:val="0074259F"/>
    <w:rsid w:val="00742AC2"/>
    <w:rsid w:val="007436C3"/>
    <w:rsid w:val="00743D80"/>
    <w:rsid w:val="00744B4F"/>
    <w:rsid w:val="007453E4"/>
    <w:rsid w:val="00745BBA"/>
    <w:rsid w:val="00745E58"/>
    <w:rsid w:val="00745E66"/>
    <w:rsid w:val="00746025"/>
    <w:rsid w:val="007467F0"/>
    <w:rsid w:val="00746925"/>
    <w:rsid w:val="00746AA7"/>
    <w:rsid w:val="00746B4C"/>
    <w:rsid w:val="00746D2B"/>
    <w:rsid w:val="00747BE2"/>
    <w:rsid w:val="0075038F"/>
    <w:rsid w:val="00750B1E"/>
    <w:rsid w:val="00752214"/>
    <w:rsid w:val="0075292E"/>
    <w:rsid w:val="0075325C"/>
    <w:rsid w:val="007534BA"/>
    <w:rsid w:val="0075351F"/>
    <w:rsid w:val="007537BE"/>
    <w:rsid w:val="007545D2"/>
    <w:rsid w:val="00754C99"/>
    <w:rsid w:val="0075547E"/>
    <w:rsid w:val="007557E7"/>
    <w:rsid w:val="00755A5A"/>
    <w:rsid w:val="007568EA"/>
    <w:rsid w:val="00756A4F"/>
    <w:rsid w:val="00756D10"/>
    <w:rsid w:val="00757A52"/>
    <w:rsid w:val="00757EA1"/>
    <w:rsid w:val="00760810"/>
    <w:rsid w:val="00760FB7"/>
    <w:rsid w:val="0076107E"/>
    <w:rsid w:val="00761195"/>
    <w:rsid w:val="00762619"/>
    <w:rsid w:val="00762A83"/>
    <w:rsid w:val="00762F2C"/>
    <w:rsid w:val="00763A0A"/>
    <w:rsid w:val="00763DA8"/>
    <w:rsid w:val="00763EDD"/>
    <w:rsid w:val="00764DFF"/>
    <w:rsid w:val="00764EA5"/>
    <w:rsid w:val="0076572E"/>
    <w:rsid w:val="007664A5"/>
    <w:rsid w:val="007700F6"/>
    <w:rsid w:val="00770501"/>
    <w:rsid w:val="0077133D"/>
    <w:rsid w:val="007726DE"/>
    <w:rsid w:val="007732C7"/>
    <w:rsid w:val="007734A1"/>
    <w:rsid w:val="00774A38"/>
    <w:rsid w:val="00774BFB"/>
    <w:rsid w:val="00775091"/>
    <w:rsid w:val="00775681"/>
    <w:rsid w:val="00775C3F"/>
    <w:rsid w:val="00776F92"/>
    <w:rsid w:val="00776F9D"/>
    <w:rsid w:val="007770D0"/>
    <w:rsid w:val="00777C5B"/>
    <w:rsid w:val="00780681"/>
    <w:rsid w:val="00780A26"/>
    <w:rsid w:val="00780A55"/>
    <w:rsid w:val="007825FD"/>
    <w:rsid w:val="00782C84"/>
    <w:rsid w:val="00783844"/>
    <w:rsid w:val="00783FE5"/>
    <w:rsid w:val="0078410D"/>
    <w:rsid w:val="007841ED"/>
    <w:rsid w:val="00785157"/>
    <w:rsid w:val="007866DF"/>
    <w:rsid w:val="00786E5E"/>
    <w:rsid w:val="00787650"/>
    <w:rsid w:val="00790BA2"/>
    <w:rsid w:val="00790D97"/>
    <w:rsid w:val="0079116B"/>
    <w:rsid w:val="00792974"/>
    <w:rsid w:val="00794559"/>
    <w:rsid w:val="007948AB"/>
    <w:rsid w:val="007950FE"/>
    <w:rsid w:val="00795EE0"/>
    <w:rsid w:val="00795F85"/>
    <w:rsid w:val="007969A8"/>
    <w:rsid w:val="007970F6"/>
    <w:rsid w:val="00797382"/>
    <w:rsid w:val="00797598"/>
    <w:rsid w:val="00797D20"/>
    <w:rsid w:val="00797E0F"/>
    <w:rsid w:val="00797F3A"/>
    <w:rsid w:val="007A04F7"/>
    <w:rsid w:val="007A0AD8"/>
    <w:rsid w:val="007A0DA7"/>
    <w:rsid w:val="007A0E52"/>
    <w:rsid w:val="007A13E3"/>
    <w:rsid w:val="007A2013"/>
    <w:rsid w:val="007A20D5"/>
    <w:rsid w:val="007A2F01"/>
    <w:rsid w:val="007A3047"/>
    <w:rsid w:val="007A3560"/>
    <w:rsid w:val="007A4B7C"/>
    <w:rsid w:val="007A4BC2"/>
    <w:rsid w:val="007A4C64"/>
    <w:rsid w:val="007A4FC2"/>
    <w:rsid w:val="007A644A"/>
    <w:rsid w:val="007A67A9"/>
    <w:rsid w:val="007A6D82"/>
    <w:rsid w:val="007A6D95"/>
    <w:rsid w:val="007A7533"/>
    <w:rsid w:val="007A76B1"/>
    <w:rsid w:val="007A7C54"/>
    <w:rsid w:val="007B007B"/>
    <w:rsid w:val="007B0D72"/>
    <w:rsid w:val="007B15AD"/>
    <w:rsid w:val="007B1873"/>
    <w:rsid w:val="007B200B"/>
    <w:rsid w:val="007B2396"/>
    <w:rsid w:val="007B28E4"/>
    <w:rsid w:val="007B3337"/>
    <w:rsid w:val="007B3539"/>
    <w:rsid w:val="007B3EE4"/>
    <w:rsid w:val="007B4083"/>
    <w:rsid w:val="007B4848"/>
    <w:rsid w:val="007B48E5"/>
    <w:rsid w:val="007B4990"/>
    <w:rsid w:val="007B547E"/>
    <w:rsid w:val="007B6268"/>
    <w:rsid w:val="007B6321"/>
    <w:rsid w:val="007B6594"/>
    <w:rsid w:val="007B6792"/>
    <w:rsid w:val="007B6DC0"/>
    <w:rsid w:val="007B6E70"/>
    <w:rsid w:val="007B6F32"/>
    <w:rsid w:val="007B710B"/>
    <w:rsid w:val="007B720A"/>
    <w:rsid w:val="007B728D"/>
    <w:rsid w:val="007B7772"/>
    <w:rsid w:val="007B78C4"/>
    <w:rsid w:val="007B7EA1"/>
    <w:rsid w:val="007C013F"/>
    <w:rsid w:val="007C0416"/>
    <w:rsid w:val="007C0AA5"/>
    <w:rsid w:val="007C103B"/>
    <w:rsid w:val="007C118C"/>
    <w:rsid w:val="007C1579"/>
    <w:rsid w:val="007C1876"/>
    <w:rsid w:val="007C1BC2"/>
    <w:rsid w:val="007C22EE"/>
    <w:rsid w:val="007C36AF"/>
    <w:rsid w:val="007C484C"/>
    <w:rsid w:val="007C5022"/>
    <w:rsid w:val="007C5288"/>
    <w:rsid w:val="007C5D35"/>
    <w:rsid w:val="007C7041"/>
    <w:rsid w:val="007C787D"/>
    <w:rsid w:val="007C7941"/>
    <w:rsid w:val="007C7AE1"/>
    <w:rsid w:val="007D0CFD"/>
    <w:rsid w:val="007D191F"/>
    <w:rsid w:val="007D238A"/>
    <w:rsid w:val="007D2A0D"/>
    <w:rsid w:val="007D329A"/>
    <w:rsid w:val="007D32DA"/>
    <w:rsid w:val="007D4C6F"/>
    <w:rsid w:val="007D4EDA"/>
    <w:rsid w:val="007D50B2"/>
    <w:rsid w:val="007D583B"/>
    <w:rsid w:val="007D6333"/>
    <w:rsid w:val="007D7591"/>
    <w:rsid w:val="007E00ED"/>
    <w:rsid w:val="007E02B4"/>
    <w:rsid w:val="007E075F"/>
    <w:rsid w:val="007E1EA9"/>
    <w:rsid w:val="007E23F8"/>
    <w:rsid w:val="007E2416"/>
    <w:rsid w:val="007E3496"/>
    <w:rsid w:val="007E38F1"/>
    <w:rsid w:val="007E3F79"/>
    <w:rsid w:val="007E4967"/>
    <w:rsid w:val="007E4B92"/>
    <w:rsid w:val="007E534E"/>
    <w:rsid w:val="007E549D"/>
    <w:rsid w:val="007E6AAA"/>
    <w:rsid w:val="007E6C34"/>
    <w:rsid w:val="007E6CC3"/>
    <w:rsid w:val="007E6E5C"/>
    <w:rsid w:val="007E72F5"/>
    <w:rsid w:val="007E7512"/>
    <w:rsid w:val="007F18C9"/>
    <w:rsid w:val="007F1DF6"/>
    <w:rsid w:val="007F214E"/>
    <w:rsid w:val="007F3095"/>
    <w:rsid w:val="007F3F26"/>
    <w:rsid w:val="007F3FA1"/>
    <w:rsid w:val="007F4045"/>
    <w:rsid w:val="007F445E"/>
    <w:rsid w:val="007F4465"/>
    <w:rsid w:val="007F54B1"/>
    <w:rsid w:val="007F5592"/>
    <w:rsid w:val="007F603E"/>
    <w:rsid w:val="007F61A3"/>
    <w:rsid w:val="007F6E4B"/>
    <w:rsid w:val="007F77C4"/>
    <w:rsid w:val="007F790B"/>
    <w:rsid w:val="007F7C6B"/>
    <w:rsid w:val="00800A20"/>
    <w:rsid w:val="00800E3A"/>
    <w:rsid w:val="008013BE"/>
    <w:rsid w:val="00801BEA"/>
    <w:rsid w:val="00802321"/>
    <w:rsid w:val="00802F72"/>
    <w:rsid w:val="008038B5"/>
    <w:rsid w:val="00804D09"/>
    <w:rsid w:val="00804D69"/>
    <w:rsid w:val="00805702"/>
    <w:rsid w:val="008057A9"/>
    <w:rsid w:val="00805F90"/>
    <w:rsid w:val="008064D4"/>
    <w:rsid w:val="00806C20"/>
    <w:rsid w:val="008078E3"/>
    <w:rsid w:val="00807921"/>
    <w:rsid w:val="0080798B"/>
    <w:rsid w:val="008114BA"/>
    <w:rsid w:val="00811784"/>
    <w:rsid w:val="00811D96"/>
    <w:rsid w:val="00812A95"/>
    <w:rsid w:val="00812AE1"/>
    <w:rsid w:val="00814017"/>
    <w:rsid w:val="00815366"/>
    <w:rsid w:val="00815984"/>
    <w:rsid w:val="00816345"/>
    <w:rsid w:val="008170EF"/>
    <w:rsid w:val="00817802"/>
    <w:rsid w:val="00817C7D"/>
    <w:rsid w:val="008200C5"/>
    <w:rsid w:val="008201A4"/>
    <w:rsid w:val="008206A5"/>
    <w:rsid w:val="0082078C"/>
    <w:rsid w:val="00820D36"/>
    <w:rsid w:val="00820FB6"/>
    <w:rsid w:val="00821087"/>
    <w:rsid w:val="00821E58"/>
    <w:rsid w:val="00821E5F"/>
    <w:rsid w:val="008226B0"/>
    <w:rsid w:val="008228DC"/>
    <w:rsid w:val="00822BF3"/>
    <w:rsid w:val="0082364D"/>
    <w:rsid w:val="00823B10"/>
    <w:rsid w:val="00824326"/>
    <w:rsid w:val="00824AF3"/>
    <w:rsid w:val="0082513C"/>
    <w:rsid w:val="00825373"/>
    <w:rsid w:val="008255F5"/>
    <w:rsid w:val="00825CBE"/>
    <w:rsid w:val="00825CC6"/>
    <w:rsid w:val="00826C78"/>
    <w:rsid w:val="0082704E"/>
    <w:rsid w:val="00827B75"/>
    <w:rsid w:val="008301F6"/>
    <w:rsid w:val="008302F1"/>
    <w:rsid w:val="00830DD9"/>
    <w:rsid w:val="00831085"/>
    <w:rsid w:val="00832A43"/>
    <w:rsid w:val="00833FE9"/>
    <w:rsid w:val="00834B90"/>
    <w:rsid w:val="00834F32"/>
    <w:rsid w:val="00835C72"/>
    <w:rsid w:val="008362F5"/>
    <w:rsid w:val="00836752"/>
    <w:rsid w:val="008369B0"/>
    <w:rsid w:val="008370B1"/>
    <w:rsid w:val="00837138"/>
    <w:rsid w:val="008375F0"/>
    <w:rsid w:val="0083774E"/>
    <w:rsid w:val="00837969"/>
    <w:rsid w:val="00840B5C"/>
    <w:rsid w:val="00841198"/>
    <w:rsid w:val="008413C7"/>
    <w:rsid w:val="00841A56"/>
    <w:rsid w:val="00842411"/>
    <w:rsid w:val="008444EC"/>
    <w:rsid w:val="00844EBD"/>
    <w:rsid w:val="008452EA"/>
    <w:rsid w:val="008457D9"/>
    <w:rsid w:val="0084615F"/>
    <w:rsid w:val="008464F3"/>
    <w:rsid w:val="00847599"/>
    <w:rsid w:val="008478DE"/>
    <w:rsid w:val="00850478"/>
    <w:rsid w:val="0085053E"/>
    <w:rsid w:val="008505EE"/>
    <w:rsid w:val="00850985"/>
    <w:rsid w:val="00851552"/>
    <w:rsid w:val="00851DD5"/>
    <w:rsid w:val="00853488"/>
    <w:rsid w:val="00854E9A"/>
    <w:rsid w:val="008559ED"/>
    <w:rsid w:val="00856A69"/>
    <w:rsid w:val="008576EC"/>
    <w:rsid w:val="00857E3F"/>
    <w:rsid w:val="0086066B"/>
    <w:rsid w:val="00860B66"/>
    <w:rsid w:val="00860F60"/>
    <w:rsid w:val="008610BD"/>
    <w:rsid w:val="008613A0"/>
    <w:rsid w:val="0086265E"/>
    <w:rsid w:val="00862DA7"/>
    <w:rsid w:val="008630CD"/>
    <w:rsid w:val="00863466"/>
    <w:rsid w:val="00863845"/>
    <w:rsid w:val="0086459C"/>
    <w:rsid w:val="00864AD3"/>
    <w:rsid w:val="00865048"/>
    <w:rsid w:val="00865198"/>
    <w:rsid w:val="00865819"/>
    <w:rsid w:val="00866588"/>
    <w:rsid w:val="00866BBA"/>
    <w:rsid w:val="008672AC"/>
    <w:rsid w:val="0086793B"/>
    <w:rsid w:val="008700BE"/>
    <w:rsid w:val="00870233"/>
    <w:rsid w:val="00870B7A"/>
    <w:rsid w:val="008719E1"/>
    <w:rsid w:val="00871B1B"/>
    <w:rsid w:val="00872284"/>
    <w:rsid w:val="00872BA6"/>
    <w:rsid w:val="00872C49"/>
    <w:rsid w:val="008731CC"/>
    <w:rsid w:val="008731DB"/>
    <w:rsid w:val="00873CF9"/>
    <w:rsid w:val="0087475B"/>
    <w:rsid w:val="008749F1"/>
    <w:rsid w:val="00874BD1"/>
    <w:rsid w:val="00874DD9"/>
    <w:rsid w:val="0087506E"/>
    <w:rsid w:val="00875111"/>
    <w:rsid w:val="008755B8"/>
    <w:rsid w:val="00875A3C"/>
    <w:rsid w:val="00876073"/>
    <w:rsid w:val="0087781B"/>
    <w:rsid w:val="00880154"/>
    <w:rsid w:val="008802EF"/>
    <w:rsid w:val="0088157D"/>
    <w:rsid w:val="00881D9B"/>
    <w:rsid w:val="00881F10"/>
    <w:rsid w:val="008830B8"/>
    <w:rsid w:val="008831FA"/>
    <w:rsid w:val="0088437E"/>
    <w:rsid w:val="00885008"/>
    <w:rsid w:val="008853D9"/>
    <w:rsid w:val="00885D4B"/>
    <w:rsid w:val="008869C0"/>
    <w:rsid w:val="00886B2F"/>
    <w:rsid w:val="00886CD4"/>
    <w:rsid w:val="00886FCE"/>
    <w:rsid w:val="008873D6"/>
    <w:rsid w:val="008876F3"/>
    <w:rsid w:val="00887781"/>
    <w:rsid w:val="00887EA1"/>
    <w:rsid w:val="00887F2C"/>
    <w:rsid w:val="008902F2"/>
    <w:rsid w:val="00890AAD"/>
    <w:rsid w:val="00890F16"/>
    <w:rsid w:val="00891293"/>
    <w:rsid w:val="008912B0"/>
    <w:rsid w:val="00892332"/>
    <w:rsid w:val="00893AC0"/>
    <w:rsid w:val="00894187"/>
    <w:rsid w:val="0089473D"/>
    <w:rsid w:val="00895310"/>
    <w:rsid w:val="008953A2"/>
    <w:rsid w:val="00895BF8"/>
    <w:rsid w:val="00895D75"/>
    <w:rsid w:val="0089664A"/>
    <w:rsid w:val="00896DE6"/>
    <w:rsid w:val="008A0552"/>
    <w:rsid w:val="008A0656"/>
    <w:rsid w:val="008A0E00"/>
    <w:rsid w:val="008A12AE"/>
    <w:rsid w:val="008A15D8"/>
    <w:rsid w:val="008A1879"/>
    <w:rsid w:val="008A1908"/>
    <w:rsid w:val="008A3943"/>
    <w:rsid w:val="008A3DA2"/>
    <w:rsid w:val="008A42FE"/>
    <w:rsid w:val="008A4543"/>
    <w:rsid w:val="008A4ABC"/>
    <w:rsid w:val="008A4F85"/>
    <w:rsid w:val="008A5AF3"/>
    <w:rsid w:val="008A6244"/>
    <w:rsid w:val="008A6E3A"/>
    <w:rsid w:val="008A7580"/>
    <w:rsid w:val="008B0795"/>
    <w:rsid w:val="008B0B2B"/>
    <w:rsid w:val="008B2095"/>
    <w:rsid w:val="008B25F5"/>
    <w:rsid w:val="008B3A5B"/>
    <w:rsid w:val="008B3FB2"/>
    <w:rsid w:val="008B4006"/>
    <w:rsid w:val="008B4479"/>
    <w:rsid w:val="008B45DD"/>
    <w:rsid w:val="008B4991"/>
    <w:rsid w:val="008B4A2C"/>
    <w:rsid w:val="008B7A99"/>
    <w:rsid w:val="008B7BF1"/>
    <w:rsid w:val="008C03B6"/>
    <w:rsid w:val="008C0A45"/>
    <w:rsid w:val="008C0B19"/>
    <w:rsid w:val="008C0C97"/>
    <w:rsid w:val="008C0E62"/>
    <w:rsid w:val="008C14F8"/>
    <w:rsid w:val="008C19BE"/>
    <w:rsid w:val="008C200B"/>
    <w:rsid w:val="008C2DC8"/>
    <w:rsid w:val="008C3075"/>
    <w:rsid w:val="008C32C0"/>
    <w:rsid w:val="008C3CDB"/>
    <w:rsid w:val="008C51FA"/>
    <w:rsid w:val="008C6CE1"/>
    <w:rsid w:val="008C7487"/>
    <w:rsid w:val="008C7A46"/>
    <w:rsid w:val="008C7C22"/>
    <w:rsid w:val="008D051E"/>
    <w:rsid w:val="008D05F7"/>
    <w:rsid w:val="008D126B"/>
    <w:rsid w:val="008D19AB"/>
    <w:rsid w:val="008D1C35"/>
    <w:rsid w:val="008D204A"/>
    <w:rsid w:val="008D4CEB"/>
    <w:rsid w:val="008D5B6D"/>
    <w:rsid w:val="008D6397"/>
    <w:rsid w:val="008D6E79"/>
    <w:rsid w:val="008D6F5F"/>
    <w:rsid w:val="008D7D15"/>
    <w:rsid w:val="008E0144"/>
    <w:rsid w:val="008E039D"/>
    <w:rsid w:val="008E08FF"/>
    <w:rsid w:val="008E1998"/>
    <w:rsid w:val="008E1AA6"/>
    <w:rsid w:val="008E2706"/>
    <w:rsid w:val="008E36D8"/>
    <w:rsid w:val="008E3776"/>
    <w:rsid w:val="008E3949"/>
    <w:rsid w:val="008E39A7"/>
    <w:rsid w:val="008E4402"/>
    <w:rsid w:val="008E448F"/>
    <w:rsid w:val="008E47E5"/>
    <w:rsid w:val="008E4D0F"/>
    <w:rsid w:val="008E50E3"/>
    <w:rsid w:val="008E566A"/>
    <w:rsid w:val="008E5C4E"/>
    <w:rsid w:val="008E5F36"/>
    <w:rsid w:val="008E6708"/>
    <w:rsid w:val="008E6F39"/>
    <w:rsid w:val="008E7310"/>
    <w:rsid w:val="008E78C0"/>
    <w:rsid w:val="008E7DBB"/>
    <w:rsid w:val="008F040B"/>
    <w:rsid w:val="008F0FBB"/>
    <w:rsid w:val="008F1A5A"/>
    <w:rsid w:val="008F1BD2"/>
    <w:rsid w:val="008F1C6B"/>
    <w:rsid w:val="008F3446"/>
    <w:rsid w:val="008F38AC"/>
    <w:rsid w:val="008F3B88"/>
    <w:rsid w:val="008F3BDC"/>
    <w:rsid w:val="008F3EDD"/>
    <w:rsid w:val="008F418D"/>
    <w:rsid w:val="008F457A"/>
    <w:rsid w:val="008F4D86"/>
    <w:rsid w:val="008F533C"/>
    <w:rsid w:val="008F5A5A"/>
    <w:rsid w:val="008F5BDB"/>
    <w:rsid w:val="008F714F"/>
    <w:rsid w:val="008F7E18"/>
    <w:rsid w:val="00900E02"/>
    <w:rsid w:val="009016D3"/>
    <w:rsid w:val="00901C06"/>
    <w:rsid w:val="00901D4C"/>
    <w:rsid w:val="0090209E"/>
    <w:rsid w:val="00902A37"/>
    <w:rsid w:val="00902BEB"/>
    <w:rsid w:val="009037DE"/>
    <w:rsid w:val="00904FEF"/>
    <w:rsid w:val="00905034"/>
    <w:rsid w:val="0090566B"/>
    <w:rsid w:val="00905F3F"/>
    <w:rsid w:val="009079AD"/>
    <w:rsid w:val="00907E77"/>
    <w:rsid w:val="00910AAD"/>
    <w:rsid w:val="00910AD3"/>
    <w:rsid w:val="009110FC"/>
    <w:rsid w:val="00912298"/>
    <w:rsid w:val="0091296F"/>
    <w:rsid w:val="00912B9B"/>
    <w:rsid w:val="00914581"/>
    <w:rsid w:val="00914C38"/>
    <w:rsid w:val="0091501B"/>
    <w:rsid w:val="00915D3D"/>
    <w:rsid w:val="00917A79"/>
    <w:rsid w:val="00920088"/>
    <w:rsid w:val="00920560"/>
    <w:rsid w:val="00920EBC"/>
    <w:rsid w:val="00921EC9"/>
    <w:rsid w:val="009220C5"/>
    <w:rsid w:val="00922634"/>
    <w:rsid w:val="00923340"/>
    <w:rsid w:val="0092366C"/>
    <w:rsid w:val="00923E12"/>
    <w:rsid w:val="00924069"/>
    <w:rsid w:val="00924EDE"/>
    <w:rsid w:val="00925E6F"/>
    <w:rsid w:val="009267E4"/>
    <w:rsid w:val="00930446"/>
    <w:rsid w:val="00930F28"/>
    <w:rsid w:val="009313E9"/>
    <w:rsid w:val="009315C2"/>
    <w:rsid w:val="00931B18"/>
    <w:rsid w:val="009327F6"/>
    <w:rsid w:val="00932F31"/>
    <w:rsid w:val="0093375E"/>
    <w:rsid w:val="00933F1A"/>
    <w:rsid w:val="00934052"/>
    <w:rsid w:val="0093493A"/>
    <w:rsid w:val="00934EAC"/>
    <w:rsid w:val="00935C80"/>
    <w:rsid w:val="00935FFD"/>
    <w:rsid w:val="009364BC"/>
    <w:rsid w:val="00936B04"/>
    <w:rsid w:val="00936BF0"/>
    <w:rsid w:val="009371E2"/>
    <w:rsid w:val="00937BC2"/>
    <w:rsid w:val="00937FB4"/>
    <w:rsid w:val="0094094E"/>
    <w:rsid w:val="009413D2"/>
    <w:rsid w:val="00941410"/>
    <w:rsid w:val="009416CB"/>
    <w:rsid w:val="00941CFC"/>
    <w:rsid w:val="00941D44"/>
    <w:rsid w:val="0094268A"/>
    <w:rsid w:val="009426AB"/>
    <w:rsid w:val="00943D11"/>
    <w:rsid w:val="00944F9C"/>
    <w:rsid w:val="00945E8A"/>
    <w:rsid w:val="009475CA"/>
    <w:rsid w:val="009475E2"/>
    <w:rsid w:val="00947E5D"/>
    <w:rsid w:val="00950102"/>
    <w:rsid w:val="00950116"/>
    <w:rsid w:val="00950426"/>
    <w:rsid w:val="00950606"/>
    <w:rsid w:val="009506CC"/>
    <w:rsid w:val="00950A37"/>
    <w:rsid w:val="00951100"/>
    <w:rsid w:val="00951BD3"/>
    <w:rsid w:val="00951C36"/>
    <w:rsid w:val="00951E02"/>
    <w:rsid w:val="009522A1"/>
    <w:rsid w:val="0095306E"/>
    <w:rsid w:val="00953174"/>
    <w:rsid w:val="00954296"/>
    <w:rsid w:val="00954959"/>
    <w:rsid w:val="00954BF3"/>
    <w:rsid w:val="0095518A"/>
    <w:rsid w:val="009557AC"/>
    <w:rsid w:val="00955A10"/>
    <w:rsid w:val="00955D7B"/>
    <w:rsid w:val="00955E40"/>
    <w:rsid w:val="00956807"/>
    <w:rsid w:val="009568F7"/>
    <w:rsid w:val="009569FD"/>
    <w:rsid w:val="00957F71"/>
    <w:rsid w:val="00960C16"/>
    <w:rsid w:val="00961691"/>
    <w:rsid w:val="00962765"/>
    <w:rsid w:val="00962930"/>
    <w:rsid w:val="00962986"/>
    <w:rsid w:val="009635B3"/>
    <w:rsid w:val="00963669"/>
    <w:rsid w:val="00964CD3"/>
    <w:rsid w:val="00964DE4"/>
    <w:rsid w:val="00965029"/>
    <w:rsid w:val="0096530C"/>
    <w:rsid w:val="00965377"/>
    <w:rsid w:val="00965E6A"/>
    <w:rsid w:val="0096694B"/>
    <w:rsid w:val="00966C17"/>
    <w:rsid w:val="0096724F"/>
    <w:rsid w:val="00967877"/>
    <w:rsid w:val="00970F4A"/>
    <w:rsid w:val="0097153D"/>
    <w:rsid w:val="009720CD"/>
    <w:rsid w:val="00972895"/>
    <w:rsid w:val="009730D0"/>
    <w:rsid w:val="00973688"/>
    <w:rsid w:val="00973AD7"/>
    <w:rsid w:val="00973EF4"/>
    <w:rsid w:val="00974485"/>
    <w:rsid w:val="0097529F"/>
    <w:rsid w:val="009759FC"/>
    <w:rsid w:val="0097725F"/>
    <w:rsid w:val="00977B59"/>
    <w:rsid w:val="00977E21"/>
    <w:rsid w:val="0098010B"/>
    <w:rsid w:val="009811B6"/>
    <w:rsid w:val="009814BA"/>
    <w:rsid w:val="009819A8"/>
    <w:rsid w:val="00981C12"/>
    <w:rsid w:val="00982A62"/>
    <w:rsid w:val="009837B5"/>
    <w:rsid w:val="00983AAF"/>
    <w:rsid w:val="00983E9F"/>
    <w:rsid w:val="00984080"/>
    <w:rsid w:val="00984646"/>
    <w:rsid w:val="0098485C"/>
    <w:rsid w:val="00985637"/>
    <w:rsid w:val="00985A6D"/>
    <w:rsid w:val="00986145"/>
    <w:rsid w:val="00986993"/>
    <w:rsid w:val="0098787C"/>
    <w:rsid w:val="00987A3E"/>
    <w:rsid w:val="00987C2A"/>
    <w:rsid w:val="00990551"/>
    <w:rsid w:val="00990A9F"/>
    <w:rsid w:val="00990C60"/>
    <w:rsid w:val="00990E25"/>
    <w:rsid w:val="00991B98"/>
    <w:rsid w:val="00991CEC"/>
    <w:rsid w:val="00991E5A"/>
    <w:rsid w:val="00991F74"/>
    <w:rsid w:val="009929CE"/>
    <w:rsid w:val="00994626"/>
    <w:rsid w:val="00994AD7"/>
    <w:rsid w:val="00994BC6"/>
    <w:rsid w:val="00994D00"/>
    <w:rsid w:val="009950E3"/>
    <w:rsid w:val="0099596F"/>
    <w:rsid w:val="009970B4"/>
    <w:rsid w:val="0099720F"/>
    <w:rsid w:val="00997797"/>
    <w:rsid w:val="009A04E1"/>
    <w:rsid w:val="009A12D3"/>
    <w:rsid w:val="009A16CC"/>
    <w:rsid w:val="009A1CF1"/>
    <w:rsid w:val="009A220B"/>
    <w:rsid w:val="009A2443"/>
    <w:rsid w:val="009A2ED3"/>
    <w:rsid w:val="009A44BC"/>
    <w:rsid w:val="009A4544"/>
    <w:rsid w:val="009A4D49"/>
    <w:rsid w:val="009A5AA4"/>
    <w:rsid w:val="009A5E22"/>
    <w:rsid w:val="009A6051"/>
    <w:rsid w:val="009A6098"/>
    <w:rsid w:val="009A6B22"/>
    <w:rsid w:val="009B003C"/>
    <w:rsid w:val="009B0DA3"/>
    <w:rsid w:val="009B144A"/>
    <w:rsid w:val="009B202B"/>
    <w:rsid w:val="009B2305"/>
    <w:rsid w:val="009B2BE0"/>
    <w:rsid w:val="009B3F3B"/>
    <w:rsid w:val="009B3F3F"/>
    <w:rsid w:val="009B4118"/>
    <w:rsid w:val="009B441F"/>
    <w:rsid w:val="009B4DEE"/>
    <w:rsid w:val="009B4E78"/>
    <w:rsid w:val="009B5346"/>
    <w:rsid w:val="009B6091"/>
    <w:rsid w:val="009B69BA"/>
    <w:rsid w:val="009B6D86"/>
    <w:rsid w:val="009B7527"/>
    <w:rsid w:val="009C0359"/>
    <w:rsid w:val="009C2095"/>
    <w:rsid w:val="009C27BA"/>
    <w:rsid w:val="009C2C40"/>
    <w:rsid w:val="009C2D73"/>
    <w:rsid w:val="009C2DA1"/>
    <w:rsid w:val="009C3277"/>
    <w:rsid w:val="009C3447"/>
    <w:rsid w:val="009C36A5"/>
    <w:rsid w:val="009C394A"/>
    <w:rsid w:val="009C45FA"/>
    <w:rsid w:val="009C46EC"/>
    <w:rsid w:val="009C472D"/>
    <w:rsid w:val="009C57D0"/>
    <w:rsid w:val="009C5C58"/>
    <w:rsid w:val="009C5ED8"/>
    <w:rsid w:val="009C5F1D"/>
    <w:rsid w:val="009C62C3"/>
    <w:rsid w:val="009C642E"/>
    <w:rsid w:val="009C6430"/>
    <w:rsid w:val="009C6636"/>
    <w:rsid w:val="009C6C48"/>
    <w:rsid w:val="009D002D"/>
    <w:rsid w:val="009D024C"/>
    <w:rsid w:val="009D05FD"/>
    <w:rsid w:val="009D0719"/>
    <w:rsid w:val="009D083A"/>
    <w:rsid w:val="009D0C59"/>
    <w:rsid w:val="009D1946"/>
    <w:rsid w:val="009D2437"/>
    <w:rsid w:val="009D27D3"/>
    <w:rsid w:val="009D2845"/>
    <w:rsid w:val="009D3B25"/>
    <w:rsid w:val="009D4F87"/>
    <w:rsid w:val="009D515D"/>
    <w:rsid w:val="009D623A"/>
    <w:rsid w:val="009D6493"/>
    <w:rsid w:val="009D68AE"/>
    <w:rsid w:val="009D6DC4"/>
    <w:rsid w:val="009D6E67"/>
    <w:rsid w:val="009D706C"/>
    <w:rsid w:val="009D7CBE"/>
    <w:rsid w:val="009E03EA"/>
    <w:rsid w:val="009E06A3"/>
    <w:rsid w:val="009E11EA"/>
    <w:rsid w:val="009E1A8C"/>
    <w:rsid w:val="009E1FB6"/>
    <w:rsid w:val="009E2059"/>
    <w:rsid w:val="009E2335"/>
    <w:rsid w:val="009E3BB6"/>
    <w:rsid w:val="009E41C7"/>
    <w:rsid w:val="009E4296"/>
    <w:rsid w:val="009E42C8"/>
    <w:rsid w:val="009E42E2"/>
    <w:rsid w:val="009E46C8"/>
    <w:rsid w:val="009E4940"/>
    <w:rsid w:val="009E4A5F"/>
    <w:rsid w:val="009E4A6D"/>
    <w:rsid w:val="009E513A"/>
    <w:rsid w:val="009E5266"/>
    <w:rsid w:val="009E5758"/>
    <w:rsid w:val="009E6958"/>
    <w:rsid w:val="009E7745"/>
    <w:rsid w:val="009F0061"/>
    <w:rsid w:val="009F06CC"/>
    <w:rsid w:val="009F07A9"/>
    <w:rsid w:val="009F09F8"/>
    <w:rsid w:val="009F1507"/>
    <w:rsid w:val="009F156E"/>
    <w:rsid w:val="009F16E7"/>
    <w:rsid w:val="009F19A5"/>
    <w:rsid w:val="009F267A"/>
    <w:rsid w:val="009F2D1B"/>
    <w:rsid w:val="009F42F6"/>
    <w:rsid w:val="009F473D"/>
    <w:rsid w:val="009F4CE5"/>
    <w:rsid w:val="009F5FAA"/>
    <w:rsid w:val="009F60F8"/>
    <w:rsid w:val="009F60FA"/>
    <w:rsid w:val="009F61E7"/>
    <w:rsid w:val="009F6925"/>
    <w:rsid w:val="009F6AA6"/>
    <w:rsid w:val="009F7770"/>
    <w:rsid w:val="009F7A3B"/>
    <w:rsid w:val="009F7BCE"/>
    <w:rsid w:val="00A0078F"/>
    <w:rsid w:val="00A017BF"/>
    <w:rsid w:val="00A01838"/>
    <w:rsid w:val="00A0192D"/>
    <w:rsid w:val="00A02232"/>
    <w:rsid w:val="00A02E93"/>
    <w:rsid w:val="00A03B05"/>
    <w:rsid w:val="00A03E44"/>
    <w:rsid w:val="00A04A25"/>
    <w:rsid w:val="00A04CDA"/>
    <w:rsid w:val="00A053F4"/>
    <w:rsid w:val="00A05CD5"/>
    <w:rsid w:val="00A06602"/>
    <w:rsid w:val="00A0671C"/>
    <w:rsid w:val="00A06A3B"/>
    <w:rsid w:val="00A07216"/>
    <w:rsid w:val="00A072B6"/>
    <w:rsid w:val="00A0794D"/>
    <w:rsid w:val="00A07B91"/>
    <w:rsid w:val="00A10446"/>
    <w:rsid w:val="00A1056E"/>
    <w:rsid w:val="00A10A72"/>
    <w:rsid w:val="00A10AA6"/>
    <w:rsid w:val="00A10E04"/>
    <w:rsid w:val="00A11191"/>
    <w:rsid w:val="00A12063"/>
    <w:rsid w:val="00A120E1"/>
    <w:rsid w:val="00A12AA8"/>
    <w:rsid w:val="00A12E72"/>
    <w:rsid w:val="00A13C93"/>
    <w:rsid w:val="00A14AAD"/>
    <w:rsid w:val="00A15E72"/>
    <w:rsid w:val="00A1629A"/>
    <w:rsid w:val="00A163FF"/>
    <w:rsid w:val="00A1774C"/>
    <w:rsid w:val="00A1799D"/>
    <w:rsid w:val="00A17AA3"/>
    <w:rsid w:val="00A17AAC"/>
    <w:rsid w:val="00A20E89"/>
    <w:rsid w:val="00A21389"/>
    <w:rsid w:val="00A21C83"/>
    <w:rsid w:val="00A21FC7"/>
    <w:rsid w:val="00A22487"/>
    <w:rsid w:val="00A2298F"/>
    <w:rsid w:val="00A233E4"/>
    <w:rsid w:val="00A2374F"/>
    <w:rsid w:val="00A23ABE"/>
    <w:rsid w:val="00A23C67"/>
    <w:rsid w:val="00A23DC5"/>
    <w:rsid w:val="00A24FAE"/>
    <w:rsid w:val="00A24FBC"/>
    <w:rsid w:val="00A25456"/>
    <w:rsid w:val="00A254D4"/>
    <w:rsid w:val="00A256ED"/>
    <w:rsid w:val="00A257B1"/>
    <w:rsid w:val="00A2583D"/>
    <w:rsid w:val="00A25936"/>
    <w:rsid w:val="00A25E84"/>
    <w:rsid w:val="00A26F4F"/>
    <w:rsid w:val="00A271D0"/>
    <w:rsid w:val="00A27B2C"/>
    <w:rsid w:val="00A3007D"/>
    <w:rsid w:val="00A30626"/>
    <w:rsid w:val="00A30F0A"/>
    <w:rsid w:val="00A31542"/>
    <w:rsid w:val="00A31AA2"/>
    <w:rsid w:val="00A31E0A"/>
    <w:rsid w:val="00A31E59"/>
    <w:rsid w:val="00A3339A"/>
    <w:rsid w:val="00A333E6"/>
    <w:rsid w:val="00A33575"/>
    <w:rsid w:val="00A33C97"/>
    <w:rsid w:val="00A340BE"/>
    <w:rsid w:val="00A35609"/>
    <w:rsid w:val="00A35B91"/>
    <w:rsid w:val="00A36232"/>
    <w:rsid w:val="00A36304"/>
    <w:rsid w:val="00A3644A"/>
    <w:rsid w:val="00A3653B"/>
    <w:rsid w:val="00A36CE8"/>
    <w:rsid w:val="00A36FC1"/>
    <w:rsid w:val="00A36FDF"/>
    <w:rsid w:val="00A374D4"/>
    <w:rsid w:val="00A377FD"/>
    <w:rsid w:val="00A37DE0"/>
    <w:rsid w:val="00A4093A"/>
    <w:rsid w:val="00A40A25"/>
    <w:rsid w:val="00A40AFA"/>
    <w:rsid w:val="00A40CED"/>
    <w:rsid w:val="00A40E87"/>
    <w:rsid w:val="00A4183E"/>
    <w:rsid w:val="00A42219"/>
    <w:rsid w:val="00A42488"/>
    <w:rsid w:val="00A425AA"/>
    <w:rsid w:val="00A42B54"/>
    <w:rsid w:val="00A42FF5"/>
    <w:rsid w:val="00A4336F"/>
    <w:rsid w:val="00A443E3"/>
    <w:rsid w:val="00A44742"/>
    <w:rsid w:val="00A44771"/>
    <w:rsid w:val="00A44B99"/>
    <w:rsid w:val="00A45510"/>
    <w:rsid w:val="00A45907"/>
    <w:rsid w:val="00A45BD9"/>
    <w:rsid w:val="00A465AE"/>
    <w:rsid w:val="00A46672"/>
    <w:rsid w:val="00A46A09"/>
    <w:rsid w:val="00A4780D"/>
    <w:rsid w:val="00A47836"/>
    <w:rsid w:val="00A50172"/>
    <w:rsid w:val="00A511DA"/>
    <w:rsid w:val="00A5183F"/>
    <w:rsid w:val="00A52194"/>
    <w:rsid w:val="00A52382"/>
    <w:rsid w:val="00A52553"/>
    <w:rsid w:val="00A52FA7"/>
    <w:rsid w:val="00A535B6"/>
    <w:rsid w:val="00A5398F"/>
    <w:rsid w:val="00A53AB0"/>
    <w:rsid w:val="00A53BC2"/>
    <w:rsid w:val="00A540BC"/>
    <w:rsid w:val="00A5493B"/>
    <w:rsid w:val="00A55B80"/>
    <w:rsid w:val="00A55BBC"/>
    <w:rsid w:val="00A5655B"/>
    <w:rsid w:val="00A567F1"/>
    <w:rsid w:val="00A56838"/>
    <w:rsid w:val="00A56ADE"/>
    <w:rsid w:val="00A56EFE"/>
    <w:rsid w:val="00A57310"/>
    <w:rsid w:val="00A573DF"/>
    <w:rsid w:val="00A5762D"/>
    <w:rsid w:val="00A57841"/>
    <w:rsid w:val="00A60A18"/>
    <w:rsid w:val="00A60C5D"/>
    <w:rsid w:val="00A6126C"/>
    <w:rsid w:val="00A61DEE"/>
    <w:rsid w:val="00A62302"/>
    <w:rsid w:val="00A62657"/>
    <w:rsid w:val="00A629FD"/>
    <w:rsid w:val="00A62A54"/>
    <w:rsid w:val="00A62A6F"/>
    <w:rsid w:val="00A62E83"/>
    <w:rsid w:val="00A633AC"/>
    <w:rsid w:val="00A63B6D"/>
    <w:rsid w:val="00A63FA6"/>
    <w:rsid w:val="00A65C4D"/>
    <w:rsid w:val="00A65D3F"/>
    <w:rsid w:val="00A65EEC"/>
    <w:rsid w:val="00A66680"/>
    <w:rsid w:val="00A66990"/>
    <w:rsid w:val="00A67318"/>
    <w:rsid w:val="00A67451"/>
    <w:rsid w:val="00A67D1C"/>
    <w:rsid w:val="00A67EBE"/>
    <w:rsid w:val="00A701A5"/>
    <w:rsid w:val="00A705F1"/>
    <w:rsid w:val="00A7094F"/>
    <w:rsid w:val="00A718E6"/>
    <w:rsid w:val="00A71CB2"/>
    <w:rsid w:val="00A72D18"/>
    <w:rsid w:val="00A738A1"/>
    <w:rsid w:val="00A74C50"/>
    <w:rsid w:val="00A75B9D"/>
    <w:rsid w:val="00A75DC2"/>
    <w:rsid w:val="00A76097"/>
    <w:rsid w:val="00A7619C"/>
    <w:rsid w:val="00A76331"/>
    <w:rsid w:val="00A772F3"/>
    <w:rsid w:val="00A80197"/>
    <w:rsid w:val="00A80BEE"/>
    <w:rsid w:val="00A80D68"/>
    <w:rsid w:val="00A81251"/>
    <w:rsid w:val="00A814C4"/>
    <w:rsid w:val="00A82130"/>
    <w:rsid w:val="00A82961"/>
    <w:rsid w:val="00A82A00"/>
    <w:rsid w:val="00A82BFD"/>
    <w:rsid w:val="00A838A6"/>
    <w:rsid w:val="00A83C4E"/>
    <w:rsid w:val="00A84759"/>
    <w:rsid w:val="00A849B1"/>
    <w:rsid w:val="00A84BBF"/>
    <w:rsid w:val="00A84EBA"/>
    <w:rsid w:val="00A85333"/>
    <w:rsid w:val="00A85370"/>
    <w:rsid w:val="00A85815"/>
    <w:rsid w:val="00A85BC2"/>
    <w:rsid w:val="00A85F12"/>
    <w:rsid w:val="00A868B5"/>
    <w:rsid w:val="00A870B1"/>
    <w:rsid w:val="00A87FD5"/>
    <w:rsid w:val="00A90BC5"/>
    <w:rsid w:val="00A90D94"/>
    <w:rsid w:val="00A91FEB"/>
    <w:rsid w:val="00A92134"/>
    <w:rsid w:val="00A92F83"/>
    <w:rsid w:val="00A93323"/>
    <w:rsid w:val="00A940A1"/>
    <w:rsid w:val="00A944BB"/>
    <w:rsid w:val="00A94BC3"/>
    <w:rsid w:val="00A958F8"/>
    <w:rsid w:val="00A9783A"/>
    <w:rsid w:val="00AA029D"/>
    <w:rsid w:val="00AA039C"/>
    <w:rsid w:val="00AA0607"/>
    <w:rsid w:val="00AA0C22"/>
    <w:rsid w:val="00AA1C8D"/>
    <w:rsid w:val="00AA28A6"/>
    <w:rsid w:val="00AA28CC"/>
    <w:rsid w:val="00AA2DD7"/>
    <w:rsid w:val="00AA2DF9"/>
    <w:rsid w:val="00AA2F95"/>
    <w:rsid w:val="00AA317A"/>
    <w:rsid w:val="00AA3838"/>
    <w:rsid w:val="00AA3A1E"/>
    <w:rsid w:val="00AA4148"/>
    <w:rsid w:val="00AA4797"/>
    <w:rsid w:val="00AA4DA2"/>
    <w:rsid w:val="00AA6705"/>
    <w:rsid w:val="00AA6AB5"/>
    <w:rsid w:val="00AA6FE4"/>
    <w:rsid w:val="00AA70E7"/>
    <w:rsid w:val="00AA78E5"/>
    <w:rsid w:val="00AB0252"/>
    <w:rsid w:val="00AB039F"/>
    <w:rsid w:val="00AB170E"/>
    <w:rsid w:val="00AB22B0"/>
    <w:rsid w:val="00AB231B"/>
    <w:rsid w:val="00AB2400"/>
    <w:rsid w:val="00AB27A6"/>
    <w:rsid w:val="00AB2C3E"/>
    <w:rsid w:val="00AB3079"/>
    <w:rsid w:val="00AB30F3"/>
    <w:rsid w:val="00AB34C1"/>
    <w:rsid w:val="00AB3C6A"/>
    <w:rsid w:val="00AB3DF2"/>
    <w:rsid w:val="00AB3F91"/>
    <w:rsid w:val="00AB41A8"/>
    <w:rsid w:val="00AB472C"/>
    <w:rsid w:val="00AB4A0B"/>
    <w:rsid w:val="00AB4A49"/>
    <w:rsid w:val="00AB4B79"/>
    <w:rsid w:val="00AB4CB4"/>
    <w:rsid w:val="00AB4F18"/>
    <w:rsid w:val="00AB4F26"/>
    <w:rsid w:val="00AB579A"/>
    <w:rsid w:val="00AB5B11"/>
    <w:rsid w:val="00AB5B7B"/>
    <w:rsid w:val="00AB5CF7"/>
    <w:rsid w:val="00AC0688"/>
    <w:rsid w:val="00AC0B43"/>
    <w:rsid w:val="00AC1434"/>
    <w:rsid w:val="00AC2540"/>
    <w:rsid w:val="00AC2925"/>
    <w:rsid w:val="00AC2D1A"/>
    <w:rsid w:val="00AC3808"/>
    <w:rsid w:val="00AC4463"/>
    <w:rsid w:val="00AC4906"/>
    <w:rsid w:val="00AC4D71"/>
    <w:rsid w:val="00AC66AF"/>
    <w:rsid w:val="00AC6969"/>
    <w:rsid w:val="00AC6BE5"/>
    <w:rsid w:val="00AC721C"/>
    <w:rsid w:val="00AC7313"/>
    <w:rsid w:val="00AC7AF3"/>
    <w:rsid w:val="00AC7C3B"/>
    <w:rsid w:val="00AD08B2"/>
    <w:rsid w:val="00AD0DEB"/>
    <w:rsid w:val="00AD1AA5"/>
    <w:rsid w:val="00AD28BE"/>
    <w:rsid w:val="00AD2D7B"/>
    <w:rsid w:val="00AD3155"/>
    <w:rsid w:val="00AD463D"/>
    <w:rsid w:val="00AD4BEE"/>
    <w:rsid w:val="00AD4E2C"/>
    <w:rsid w:val="00AD5152"/>
    <w:rsid w:val="00AD5D45"/>
    <w:rsid w:val="00AD5F89"/>
    <w:rsid w:val="00AD69FC"/>
    <w:rsid w:val="00AD6C0A"/>
    <w:rsid w:val="00AD75C1"/>
    <w:rsid w:val="00AD791B"/>
    <w:rsid w:val="00AE0B0E"/>
    <w:rsid w:val="00AE0C69"/>
    <w:rsid w:val="00AE0CA1"/>
    <w:rsid w:val="00AE0D69"/>
    <w:rsid w:val="00AE0EA9"/>
    <w:rsid w:val="00AE13E0"/>
    <w:rsid w:val="00AE2581"/>
    <w:rsid w:val="00AE265E"/>
    <w:rsid w:val="00AE3501"/>
    <w:rsid w:val="00AE3D5A"/>
    <w:rsid w:val="00AE3E7C"/>
    <w:rsid w:val="00AE4C53"/>
    <w:rsid w:val="00AE545D"/>
    <w:rsid w:val="00AE5A16"/>
    <w:rsid w:val="00AE63D4"/>
    <w:rsid w:val="00AE64A8"/>
    <w:rsid w:val="00AE6773"/>
    <w:rsid w:val="00AE70AC"/>
    <w:rsid w:val="00AE7E7A"/>
    <w:rsid w:val="00AE7FB7"/>
    <w:rsid w:val="00AF04BD"/>
    <w:rsid w:val="00AF0EB3"/>
    <w:rsid w:val="00AF1256"/>
    <w:rsid w:val="00AF1369"/>
    <w:rsid w:val="00AF31F0"/>
    <w:rsid w:val="00AF45BB"/>
    <w:rsid w:val="00AF5979"/>
    <w:rsid w:val="00AF5ED2"/>
    <w:rsid w:val="00AF7CAB"/>
    <w:rsid w:val="00AF7DE3"/>
    <w:rsid w:val="00B022DF"/>
    <w:rsid w:val="00B023C9"/>
    <w:rsid w:val="00B0254F"/>
    <w:rsid w:val="00B0384F"/>
    <w:rsid w:val="00B03B3C"/>
    <w:rsid w:val="00B053D1"/>
    <w:rsid w:val="00B057FD"/>
    <w:rsid w:val="00B05E32"/>
    <w:rsid w:val="00B060D7"/>
    <w:rsid w:val="00B06BFB"/>
    <w:rsid w:val="00B070C9"/>
    <w:rsid w:val="00B10D36"/>
    <w:rsid w:val="00B124F0"/>
    <w:rsid w:val="00B125B7"/>
    <w:rsid w:val="00B12B7C"/>
    <w:rsid w:val="00B12D67"/>
    <w:rsid w:val="00B12DF5"/>
    <w:rsid w:val="00B135A8"/>
    <w:rsid w:val="00B14843"/>
    <w:rsid w:val="00B1556C"/>
    <w:rsid w:val="00B1657F"/>
    <w:rsid w:val="00B20527"/>
    <w:rsid w:val="00B2078A"/>
    <w:rsid w:val="00B20989"/>
    <w:rsid w:val="00B20C1E"/>
    <w:rsid w:val="00B21A39"/>
    <w:rsid w:val="00B221B6"/>
    <w:rsid w:val="00B2292A"/>
    <w:rsid w:val="00B22B5D"/>
    <w:rsid w:val="00B2338C"/>
    <w:rsid w:val="00B24032"/>
    <w:rsid w:val="00B24B08"/>
    <w:rsid w:val="00B2599A"/>
    <w:rsid w:val="00B261CE"/>
    <w:rsid w:val="00B26899"/>
    <w:rsid w:val="00B27504"/>
    <w:rsid w:val="00B2792D"/>
    <w:rsid w:val="00B27A37"/>
    <w:rsid w:val="00B27EDE"/>
    <w:rsid w:val="00B30953"/>
    <w:rsid w:val="00B30F5B"/>
    <w:rsid w:val="00B31338"/>
    <w:rsid w:val="00B3137F"/>
    <w:rsid w:val="00B31387"/>
    <w:rsid w:val="00B316FD"/>
    <w:rsid w:val="00B32356"/>
    <w:rsid w:val="00B325D9"/>
    <w:rsid w:val="00B33BB4"/>
    <w:rsid w:val="00B342F5"/>
    <w:rsid w:val="00B347CD"/>
    <w:rsid w:val="00B34A8D"/>
    <w:rsid w:val="00B34D5A"/>
    <w:rsid w:val="00B34E1A"/>
    <w:rsid w:val="00B35B1A"/>
    <w:rsid w:val="00B362CE"/>
    <w:rsid w:val="00B364E1"/>
    <w:rsid w:val="00B36A47"/>
    <w:rsid w:val="00B37450"/>
    <w:rsid w:val="00B37FDC"/>
    <w:rsid w:val="00B402F0"/>
    <w:rsid w:val="00B40549"/>
    <w:rsid w:val="00B40738"/>
    <w:rsid w:val="00B42E72"/>
    <w:rsid w:val="00B43504"/>
    <w:rsid w:val="00B453E2"/>
    <w:rsid w:val="00B4550A"/>
    <w:rsid w:val="00B46281"/>
    <w:rsid w:val="00B463EA"/>
    <w:rsid w:val="00B46453"/>
    <w:rsid w:val="00B474BD"/>
    <w:rsid w:val="00B506EB"/>
    <w:rsid w:val="00B5081D"/>
    <w:rsid w:val="00B50836"/>
    <w:rsid w:val="00B50A7A"/>
    <w:rsid w:val="00B50AAF"/>
    <w:rsid w:val="00B50AFA"/>
    <w:rsid w:val="00B52121"/>
    <w:rsid w:val="00B52B33"/>
    <w:rsid w:val="00B53112"/>
    <w:rsid w:val="00B53264"/>
    <w:rsid w:val="00B533D3"/>
    <w:rsid w:val="00B53919"/>
    <w:rsid w:val="00B54492"/>
    <w:rsid w:val="00B54BBC"/>
    <w:rsid w:val="00B54C47"/>
    <w:rsid w:val="00B553C6"/>
    <w:rsid w:val="00B55A60"/>
    <w:rsid w:val="00B56B56"/>
    <w:rsid w:val="00B56FB4"/>
    <w:rsid w:val="00B57D68"/>
    <w:rsid w:val="00B6079E"/>
    <w:rsid w:val="00B60AB9"/>
    <w:rsid w:val="00B60B0F"/>
    <w:rsid w:val="00B60FE2"/>
    <w:rsid w:val="00B61410"/>
    <w:rsid w:val="00B62640"/>
    <w:rsid w:val="00B62E26"/>
    <w:rsid w:val="00B645A7"/>
    <w:rsid w:val="00B64B4D"/>
    <w:rsid w:val="00B65ECE"/>
    <w:rsid w:val="00B667C0"/>
    <w:rsid w:val="00B67BE4"/>
    <w:rsid w:val="00B70045"/>
    <w:rsid w:val="00B70112"/>
    <w:rsid w:val="00B70353"/>
    <w:rsid w:val="00B7210C"/>
    <w:rsid w:val="00B723FA"/>
    <w:rsid w:val="00B72474"/>
    <w:rsid w:val="00B7380A"/>
    <w:rsid w:val="00B73D59"/>
    <w:rsid w:val="00B743F6"/>
    <w:rsid w:val="00B7513A"/>
    <w:rsid w:val="00B751C3"/>
    <w:rsid w:val="00B77006"/>
    <w:rsid w:val="00B770D2"/>
    <w:rsid w:val="00B77253"/>
    <w:rsid w:val="00B773DC"/>
    <w:rsid w:val="00B77E8F"/>
    <w:rsid w:val="00B801EB"/>
    <w:rsid w:val="00B80566"/>
    <w:rsid w:val="00B80795"/>
    <w:rsid w:val="00B817A8"/>
    <w:rsid w:val="00B82852"/>
    <w:rsid w:val="00B847A4"/>
    <w:rsid w:val="00B85240"/>
    <w:rsid w:val="00B85980"/>
    <w:rsid w:val="00B85B16"/>
    <w:rsid w:val="00B86BBF"/>
    <w:rsid w:val="00B86C29"/>
    <w:rsid w:val="00B870F1"/>
    <w:rsid w:val="00B87724"/>
    <w:rsid w:val="00B8780C"/>
    <w:rsid w:val="00B90083"/>
    <w:rsid w:val="00B9037C"/>
    <w:rsid w:val="00B90ED3"/>
    <w:rsid w:val="00B918B5"/>
    <w:rsid w:val="00B91BD9"/>
    <w:rsid w:val="00B91D63"/>
    <w:rsid w:val="00B9257D"/>
    <w:rsid w:val="00B92A30"/>
    <w:rsid w:val="00B9352F"/>
    <w:rsid w:val="00B9381A"/>
    <w:rsid w:val="00B9450A"/>
    <w:rsid w:val="00B949D2"/>
    <w:rsid w:val="00B9589F"/>
    <w:rsid w:val="00B95934"/>
    <w:rsid w:val="00B95981"/>
    <w:rsid w:val="00B968AD"/>
    <w:rsid w:val="00B97597"/>
    <w:rsid w:val="00B97D5C"/>
    <w:rsid w:val="00B97E56"/>
    <w:rsid w:val="00BA070C"/>
    <w:rsid w:val="00BA0710"/>
    <w:rsid w:val="00BA081A"/>
    <w:rsid w:val="00BA12E2"/>
    <w:rsid w:val="00BA1D1F"/>
    <w:rsid w:val="00BA3E01"/>
    <w:rsid w:val="00BA4801"/>
    <w:rsid w:val="00BA498C"/>
    <w:rsid w:val="00BA4C07"/>
    <w:rsid w:val="00BA57C9"/>
    <w:rsid w:val="00BA5B0F"/>
    <w:rsid w:val="00BA5FB1"/>
    <w:rsid w:val="00BA621C"/>
    <w:rsid w:val="00BA683D"/>
    <w:rsid w:val="00BA696F"/>
    <w:rsid w:val="00BA71C6"/>
    <w:rsid w:val="00BA73B4"/>
    <w:rsid w:val="00BA7586"/>
    <w:rsid w:val="00BA7BB4"/>
    <w:rsid w:val="00BA7FA9"/>
    <w:rsid w:val="00BB0127"/>
    <w:rsid w:val="00BB025F"/>
    <w:rsid w:val="00BB0FF6"/>
    <w:rsid w:val="00BB1696"/>
    <w:rsid w:val="00BB268C"/>
    <w:rsid w:val="00BB3DA1"/>
    <w:rsid w:val="00BB4333"/>
    <w:rsid w:val="00BB4999"/>
    <w:rsid w:val="00BB4E4B"/>
    <w:rsid w:val="00BB5016"/>
    <w:rsid w:val="00BB50D3"/>
    <w:rsid w:val="00BB511C"/>
    <w:rsid w:val="00BB5810"/>
    <w:rsid w:val="00BB58AC"/>
    <w:rsid w:val="00BB5D46"/>
    <w:rsid w:val="00BB74A4"/>
    <w:rsid w:val="00BB79E2"/>
    <w:rsid w:val="00BC0910"/>
    <w:rsid w:val="00BC0F08"/>
    <w:rsid w:val="00BC14A1"/>
    <w:rsid w:val="00BC19D0"/>
    <w:rsid w:val="00BC1CEB"/>
    <w:rsid w:val="00BC1DCD"/>
    <w:rsid w:val="00BC1E73"/>
    <w:rsid w:val="00BC200B"/>
    <w:rsid w:val="00BC2088"/>
    <w:rsid w:val="00BC2AEE"/>
    <w:rsid w:val="00BC3852"/>
    <w:rsid w:val="00BC390F"/>
    <w:rsid w:val="00BC4A21"/>
    <w:rsid w:val="00BC4FEB"/>
    <w:rsid w:val="00BC67A5"/>
    <w:rsid w:val="00BC75B0"/>
    <w:rsid w:val="00BC797C"/>
    <w:rsid w:val="00BC7E3D"/>
    <w:rsid w:val="00BC7E95"/>
    <w:rsid w:val="00BC7F83"/>
    <w:rsid w:val="00BD02C0"/>
    <w:rsid w:val="00BD069F"/>
    <w:rsid w:val="00BD0A43"/>
    <w:rsid w:val="00BD0EC3"/>
    <w:rsid w:val="00BD1B69"/>
    <w:rsid w:val="00BD2BB5"/>
    <w:rsid w:val="00BD3F87"/>
    <w:rsid w:val="00BD6655"/>
    <w:rsid w:val="00BD70F0"/>
    <w:rsid w:val="00BD7B1C"/>
    <w:rsid w:val="00BD7FD8"/>
    <w:rsid w:val="00BE0105"/>
    <w:rsid w:val="00BE0E16"/>
    <w:rsid w:val="00BE112F"/>
    <w:rsid w:val="00BE1247"/>
    <w:rsid w:val="00BE1962"/>
    <w:rsid w:val="00BE1DB9"/>
    <w:rsid w:val="00BE1FE4"/>
    <w:rsid w:val="00BE28E8"/>
    <w:rsid w:val="00BE30E9"/>
    <w:rsid w:val="00BE32C7"/>
    <w:rsid w:val="00BE339F"/>
    <w:rsid w:val="00BE442C"/>
    <w:rsid w:val="00BE468A"/>
    <w:rsid w:val="00BE52FB"/>
    <w:rsid w:val="00BE5792"/>
    <w:rsid w:val="00BE597C"/>
    <w:rsid w:val="00BE6D81"/>
    <w:rsid w:val="00BE71C5"/>
    <w:rsid w:val="00BE77BE"/>
    <w:rsid w:val="00BF09C4"/>
    <w:rsid w:val="00BF0C4C"/>
    <w:rsid w:val="00BF0D21"/>
    <w:rsid w:val="00BF129B"/>
    <w:rsid w:val="00BF1838"/>
    <w:rsid w:val="00BF1AA3"/>
    <w:rsid w:val="00BF1F5C"/>
    <w:rsid w:val="00BF26B5"/>
    <w:rsid w:val="00BF30A6"/>
    <w:rsid w:val="00BF31A4"/>
    <w:rsid w:val="00BF3E84"/>
    <w:rsid w:val="00BF4236"/>
    <w:rsid w:val="00BF4508"/>
    <w:rsid w:val="00BF4ECD"/>
    <w:rsid w:val="00BF7483"/>
    <w:rsid w:val="00BF7EC4"/>
    <w:rsid w:val="00BF7F6A"/>
    <w:rsid w:val="00BF7FD5"/>
    <w:rsid w:val="00C000D2"/>
    <w:rsid w:val="00C00A46"/>
    <w:rsid w:val="00C012E4"/>
    <w:rsid w:val="00C01339"/>
    <w:rsid w:val="00C018B8"/>
    <w:rsid w:val="00C01D89"/>
    <w:rsid w:val="00C02151"/>
    <w:rsid w:val="00C02474"/>
    <w:rsid w:val="00C0247F"/>
    <w:rsid w:val="00C0485B"/>
    <w:rsid w:val="00C05DE7"/>
    <w:rsid w:val="00C05F21"/>
    <w:rsid w:val="00C06187"/>
    <w:rsid w:val="00C06AA0"/>
    <w:rsid w:val="00C06E70"/>
    <w:rsid w:val="00C0732C"/>
    <w:rsid w:val="00C077F6"/>
    <w:rsid w:val="00C102BC"/>
    <w:rsid w:val="00C1081E"/>
    <w:rsid w:val="00C11FC6"/>
    <w:rsid w:val="00C11FF5"/>
    <w:rsid w:val="00C126BF"/>
    <w:rsid w:val="00C12954"/>
    <w:rsid w:val="00C12D95"/>
    <w:rsid w:val="00C12FA4"/>
    <w:rsid w:val="00C144E2"/>
    <w:rsid w:val="00C1542E"/>
    <w:rsid w:val="00C15966"/>
    <w:rsid w:val="00C163B4"/>
    <w:rsid w:val="00C167C2"/>
    <w:rsid w:val="00C16854"/>
    <w:rsid w:val="00C16F17"/>
    <w:rsid w:val="00C17458"/>
    <w:rsid w:val="00C17A3B"/>
    <w:rsid w:val="00C209D4"/>
    <w:rsid w:val="00C209E3"/>
    <w:rsid w:val="00C20BBC"/>
    <w:rsid w:val="00C20F18"/>
    <w:rsid w:val="00C2136E"/>
    <w:rsid w:val="00C21427"/>
    <w:rsid w:val="00C219C2"/>
    <w:rsid w:val="00C21AE5"/>
    <w:rsid w:val="00C232FA"/>
    <w:rsid w:val="00C236E1"/>
    <w:rsid w:val="00C23735"/>
    <w:rsid w:val="00C23A4E"/>
    <w:rsid w:val="00C2409A"/>
    <w:rsid w:val="00C24111"/>
    <w:rsid w:val="00C251D2"/>
    <w:rsid w:val="00C2577F"/>
    <w:rsid w:val="00C25941"/>
    <w:rsid w:val="00C25FA0"/>
    <w:rsid w:val="00C26702"/>
    <w:rsid w:val="00C26733"/>
    <w:rsid w:val="00C26FE6"/>
    <w:rsid w:val="00C27682"/>
    <w:rsid w:val="00C276A2"/>
    <w:rsid w:val="00C27EEB"/>
    <w:rsid w:val="00C307CE"/>
    <w:rsid w:val="00C31133"/>
    <w:rsid w:val="00C3115E"/>
    <w:rsid w:val="00C31BC0"/>
    <w:rsid w:val="00C32268"/>
    <w:rsid w:val="00C32559"/>
    <w:rsid w:val="00C34241"/>
    <w:rsid w:val="00C35847"/>
    <w:rsid w:val="00C35B9A"/>
    <w:rsid w:val="00C36E75"/>
    <w:rsid w:val="00C4004A"/>
    <w:rsid w:val="00C40B14"/>
    <w:rsid w:val="00C40CCB"/>
    <w:rsid w:val="00C41170"/>
    <w:rsid w:val="00C415CB"/>
    <w:rsid w:val="00C415E1"/>
    <w:rsid w:val="00C41706"/>
    <w:rsid w:val="00C41920"/>
    <w:rsid w:val="00C41C3B"/>
    <w:rsid w:val="00C41F4D"/>
    <w:rsid w:val="00C42095"/>
    <w:rsid w:val="00C4302A"/>
    <w:rsid w:val="00C43060"/>
    <w:rsid w:val="00C43296"/>
    <w:rsid w:val="00C439D0"/>
    <w:rsid w:val="00C43A03"/>
    <w:rsid w:val="00C441DE"/>
    <w:rsid w:val="00C455AF"/>
    <w:rsid w:val="00C46DE9"/>
    <w:rsid w:val="00C47395"/>
    <w:rsid w:val="00C47E07"/>
    <w:rsid w:val="00C505C3"/>
    <w:rsid w:val="00C51E52"/>
    <w:rsid w:val="00C5285D"/>
    <w:rsid w:val="00C53654"/>
    <w:rsid w:val="00C536B8"/>
    <w:rsid w:val="00C53715"/>
    <w:rsid w:val="00C5384C"/>
    <w:rsid w:val="00C5390B"/>
    <w:rsid w:val="00C53C0E"/>
    <w:rsid w:val="00C5410D"/>
    <w:rsid w:val="00C5426F"/>
    <w:rsid w:val="00C54C09"/>
    <w:rsid w:val="00C56413"/>
    <w:rsid w:val="00C5725D"/>
    <w:rsid w:val="00C57685"/>
    <w:rsid w:val="00C576EC"/>
    <w:rsid w:val="00C579BF"/>
    <w:rsid w:val="00C60BF4"/>
    <w:rsid w:val="00C60DCD"/>
    <w:rsid w:val="00C60DEA"/>
    <w:rsid w:val="00C6140D"/>
    <w:rsid w:val="00C619FB"/>
    <w:rsid w:val="00C61E3B"/>
    <w:rsid w:val="00C6242E"/>
    <w:rsid w:val="00C62470"/>
    <w:rsid w:val="00C62F6F"/>
    <w:rsid w:val="00C634BE"/>
    <w:rsid w:val="00C63B24"/>
    <w:rsid w:val="00C63CF2"/>
    <w:rsid w:val="00C64068"/>
    <w:rsid w:val="00C6497D"/>
    <w:rsid w:val="00C66C7D"/>
    <w:rsid w:val="00C66E2F"/>
    <w:rsid w:val="00C67C4D"/>
    <w:rsid w:val="00C67D69"/>
    <w:rsid w:val="00C7073E"/>
    <w:rsid w:val="00C7101A"/>
    <w:rsid w:val="00C71B8E"/>
    <w:rsid w:val="00C725E4"/>
    <w:rsid w:val="00C72721"/>
    <w:rsid w:val="00C7277E"/>
    <w:rsid w:val="00C72AC2"/>
    <w:rsid w:val="00C731F9"/>
    <w:rsid w:val="00C73903"/>
    <w:rsid w:val="00C73988"/>
    <w:rsid w:val="00C740CD"/>
    <w:rsid w:val="00C75AA4"/>
    <w:rsid w:val="00C761F0"/>
    <w:rsid w:val="00C76ACA"/>
    <w:rsid w:val="00C776B0"/>
    <w:rsid w:val="00C77954"/>
    <w:rsid w:val="00C77ACF"/>
    <w:rsid w:val="00C77E85"/>
    <w:rsid w:val="00C77FD0"/>
    <w:rsid w:val="00C80B52"/>
    <w:rsid w:val="00C81F92"/>
    <w:rsid w:val="00C82CF6"/>
    <w:rsid w:val="00C8315B"/>
    <w:rsid w:val="00C83605"/>
    <w:rsid w:val="00C8387E"/>
    <w:rsid w:val="00C8403F"/>
    <w:rsid w:val="00C8444D"/>
    <w:rsid w:val="00C84B5A"/>
    <w:rsid w:val="00C84B65"/>
    <w:rsid w:val="00C84BAF"/>
    <w:rsid w:val="00C85575"/>
    <w:rsid w:val="00C85C30"/>
    <w:rsid w:val="00C85DE8"/>
    <w:rsid w:val="00C866E1"/>
    <w:rsid w:val="00C86FA7"/>
    <w:rsid w:val="00C87166"/>
    <w:rsid w:val="00C875C3"/>
    <w:rsid w:val="00C879EA"/>
    <w:rsid w:val="00C87B67"/>
    <w:rsid w:val="00C87C23"/>
    <w:rsid w:val="00C87CFE"/>
    <w:rsid w:val="00C90A92"/>
    <w:rsid w:val="00C913FD"/>
    <w:rsid w:val="00C915F6"/>
    <w:rsid w:val="00C91974"/>
    <w:rsid w:val="00C91E72"/>
    <w:rsid w:val="00C92022"/>
    <w:rsid w:val="00C92853"/>
    <w:rsid w:val="00C92AE0"/>
    <w:rsid w:val="00C92B25"/>
    <w:rsid w:val="00C92DFD"/>
    <w:rsid w:val="00C92E1C"/>
    <w:rsid w:val="00C9399B"/>
    <w:rsid w:val="00C93BC4"/>
    <w:rsid w:val="00C93D25"/>
    <w:rsid w:val="00C9417F"/>
    <w:rsid w:val="00C95180"/>
    <w:rsid w:val="00C95A48"/>
    <w:rsid w:val="00C95B26"/>
    <w:rsid w:val="00CA0F53"/>
    <w:rsid w:val="00CA17C6"/>
    <w:rsid w:val="00CA1C2F"/>
    <w:rsid w:val="00CA2168"/>
    <w:rsid w:val="00CA2B5C"/>
    <w:rsid w:val="00CA348B"/>
    <w:rsid w:val="00CA38E3"/>
    <w:rsid w:val="00CA3A9F"/>
    <w:rsid w:val="00CA3AA9"/>
    <w:rsid w:val="00CA3BA0"/>
    <w:rsid w:val="00CA3C15"/>
    <w:rsid w:val="00CA4C2D"/>
    <w:rsid w:val="00CA5B92"/>
    <w:rsid w:val="00CA61B3"/>
    <w:rsid w:val="00CA6826"/>
    <w:rsid w:val="00CA6B63"/>
    <w:rsid w:val="00CA6DEA"/>
    <w:rsid w:val="00CA7316"/>
    <w:rsid w:val="00CA75B8"/>
    <w:rsid w:val="00CA7D38"/>
    <w:rsid w:val="00CA7D5F"/>
    <w:rsid w:val="00CB0076"/>
    <w:rsid w:val="00CB02EF"/>
    <w:rsid w:val="00CB0D08"/>
    <w:rsid w:val="00CB1012"/>
    <w:rsid w:val="00CB15B5"/>
    <w:rsid w:val="00CB1D96"/>
    <w:rsid w:val="00CB247A"/>
    <w:rsid w:val="00CB36C0"/>
    <w:rsid w:val="00CB3C62"/>
    <w:rsid w:val="00CB3C80"/>
    <w:rsid w:val="00CB3D30"/>
    <w:rsid w:val="00CB4C5D"/>
    <w:rsid w:val="00CB5CB9"/>
    <w:rsid w:val="00CB60B8"/>
    <w:rsid w:val="00CB60E7"/>
    <w:rsid w:val="00CB6135"/>
    <w:rsid w:val="00CB6531"/>
    <w:rsid w:val="00CB66CE"/>
    <w:rsid w:val="00CC04B5"/>
    <w:rsid w:val="00CC0B3A"/>
    <w:rsid w:val="00CC19CC"/>
    <w:rsid w:val="00CC215B"/>
    <w:rsid w:val="00CC2F03"/>
    <w:rsid w:val="00CC2F68"/>
    <w:rsid w:val="00CC322E"/>
    <w:rsid w:val="00CC3BF3"/>
    <w:rsid w:val="00CC3DF0"/>
    <w:rsid w:val="00CC50CE"/>
    <w:rsid w:val="00CC644A"/>
    <w:rsid w:val="00CC65A5"/>
    <w:rsid w:val="00CC6F49"/>
    <w:rsid w:val="00CD00B7"/>
    <w:rsid w:val="00CD059D"/>
    <w:rsid w:val="00CD07AF"/>
    <w:rsid w:val="00CD08C4"/>
    <w:rsid w:val="00CD0D7D"/>
    <w:rsid w:val="00CD17F3"/>
    <w:rsid w:val="00CD1881"/>
    <w:rsid w:val="00CD204B"/>
    <w:rsid w:val="00CD23FE"/>
    <w:rsid w:val="00CD33E0"/>
    <w:rsid w:val="00CD3A97"/>
    <w:rsid w:val="00CD3E57"/>
    <w:rsid w:val="00CD4072"/>
    <w:rsid w:val="00CD4354"/>
    <w:rsid w:val="00CD4615"/>
    <w:rsid w:val="00CD4919"/>
    <w:rsid w:val="00CD4CB4"/>
    <w:rsid w:val="00CD6115"/>
    <w:rsid w:val="00CD63AD"/>
    <w:rsid w:val="00CD6B90"/>
    <w:rsid w:val="00CD719A"/>
    <w:rsid w:val="00CD7279"/>
    <w:rsid w:val="00CE017B"/>
    <w:rsid w:val="00CE0208"/>
    <w:rsid w:val="00CE177F"/>
    <w:rsid w:val="00CE1855"/>
    <w:rsid w:val="00CE1BB0"/>
    <w:rsid w:val="00CE1ECB"/>
    <w:rsid w:val="00CE26C7"/>
    <w:rsid w:val="00CE2D55"/>
    <w:rsid w:val="00CE2DA7"/>
    <w:rsid w:val="00CE3442"/>
    <w:rsid w:val="00CE34A2"/>
    <w:rsid w:val="00CE3A22"/>
    <w:rsid w:val="00CE545B"/>
    <w:rsid w:val="00CE5781"/>
    <w:rsid w:val="00CE5824"/>
    <w:rsid w:val="00CE5B95"/>
    <w:rsid w:val="00CE5C78"/>
    <w:rsid w:val="00CE608A"/>
    <w:rsid w:val="00CE6F63"/>
    <w:rsid w:val="00CE70D7"/>
    <w:rsid w:val="00CE7217"/>
    <w:rsid w:val="00CE76EE"/>
    <w:rsid w:val="00CE7DC0"/>
    <w:rsid w:val="00CF0439"/>
    <w:rsid w:val="00CF0C02"/>
    <w:rsid w:val="00CF1370"/>
    <w:rsid w:val="00CF1C4F"/>
    <w:rsid w:val="00CF1C54"/>
    <w:rsid w:val="00CF2476"/>
    <w:rsid w:val="00CF361C"/>
    <w:rsid w:val="00CF3752"/>
    <w:rsid w:val="00CF3885"/>
    <w:rsid w:val="00CF496C"/>
    <w:rsid w:val="00CF4A24"/>
    <w:rsid w:val="00CF4CFF"/>
    <w:rsid w:val="00CF61A3"/>
    <w:rsid w:val="00CF6E41"/>
    <w:rsid w:val="00CF74F0"/>
    <w:rsid w:val="00D0075D"/>
    <w:rsid w:val="00D02122"/>
    <w:rsid w:val="00D02A56"/>
    <w:rsid w:val="00D02A8B"/>
    <w:rsid w:val="00D04364"/>
    <w:rsid w:val="00D04F70"/>
    <w:rsid w:val="00D05013"/>
    <w:rsid w:val="00D05379"/>
    <w:rsid w:val="00D057EA"/>
    <w:rsid w:val="00D06887"/>
    <w:rsid w:val="00D07038"/>
    <w:rsid w:val="00D0739F"/>
    <w:rsid w:val="00D074D0"/>
    <w:rsid w:val="00D07551"/>
    <w:rsid w:val="00D10325"/>
    <w:rsid w:val="00D11551"/>
    <w:rsid w:val="00D11613"/>
    <w:rsid w:val="00D1196C"/>
    <w:rsid w:val="00D11DE2"/>
    <w:rsid w:val="00D12039"/>
    <w:rsid w:val="00D12743"/>
    <w:rsid w:val="00D13741"/>
    <w:rsid w:val="00D13A27"/>
    <w:rsid w:val="00D14212"/>
    <w:rsid w:val="00D14C12"/>
    <w:rsid w:val="00D14C50"/>
    <w:rsid w:val="00D153CF"/>
    <w:rsid w:val="00D15A63"/>
    <w:rsid w:val="00D16332"/>
    <w:rsid w:val="00D16539"/>
    <w:rsid w:val="00D169A4"/>
    <w:rsid w:val="00D16EC9"/>
    <w:rsid w:val="00D16F0A"/>
    <w:rsid w:val="00D17166"/>
    <w:rsid w:val="00D208DF"/>
    <w:rsid w:val="00D2173F"/>
    <w:rsid w:val="00D225BB"/>
    <w:rsid w:val="00D226FA"/>
    <w:rsid w:val="00D22F2C"/>
    <w:rsid w:val="00D23223"/>
    <w:rsid w:val="00D232BA"/>
    <w:rsid w:val="00D235AA"/>
    <w:rsid w:val="00D2374F"/>
    <w:rsid w:val="00D2413D"/>
    <w:rsid w:val="00D2457E"/>
    <w:rsid w:val="00D267B1"/>
    <w:rsid w:val="00D267D1"/>
    <w:rsid w:val="00D26C29"/>
    <w:rsid w:val="00D26E4C"/>
    <w:rsid w:val="00D26EEC"/>
    <w:rsid w:val="00D271E6"/>
    <w:rsid w:val="00D30DD0"/>
    <w:rsid w:val="00D30E6A"/>
    <w:rsid w:val="00D30EEE"/>
    <w:rsid w:val="00D3109A"/>
    <w:rsid w:val="00D32946"/>
    <w:rsid w:val="00D33605"/>
    <w:rsid w:val="00D346DF"/>
    <w:rsid w:val="00D3586D"/>
    <w:rsid w:val="00D36FC6"/>
    <w:rsid w:val="00D3736A"/>
    <w:rsid w:val="00D3761E"/>
    <w:rsid w:val="00D37995"/>
    <w:rsid w:val="00D37BD9"/>
    <w:rsid w:val="00D40358"/>
    <w:rsid w:val="00D41614"/>
    <w:rsid w:val="00D41B07"/>
    <w:rsid w:val="00D422DA"/>
    <w:rsid w:val="00D423A4"/>
    <w:rsid w:val="00D42D32"/>
    <w:rsid w:val="00D43997"/>
    <w:rsid w:val="00D43B74"/>
    <w:rsid w:val="00D43B97"/>
    <w:rsid w:val="00D440CA"/>
    <w:rsid w:val="00D450BB"/>
    <w:rsid w:val="00D455B2"/>
    <w:rsid w:val="00D45725"/>
    <w:rsid w:val="00D46099"/>
    <w:rsid w:val="00D46136"/>
    <w:rsid w:val="00D4613F"/>
    <w:rsid w:val="00D47495"/>
    <w:rsid w:val="00D47D11"/>
    <w:rsid w:val="00D511CC"/>
    <w:rsid w:val="00D518F3"/>
    <w:rsid w:val="00D51E21"/>
    <w:rsid w:val="00D5217A"/>
    <w:rsid w:val="00D52878"/>
    <w:rsid w:val="00D52A44"/>
    <w:rsid w:val="00D52BAB"/>
    <w:rsid w:val="00D52DCC"/>
    <w:rsid w:val="00D534E6"/>
    <w:rsid w:val="00D53765"/>
    <w:rsid w:val="00D55110"/>
    <w:rsid w:val="00D55376"/>
    <w:rsid w:val="00D5538C"/>
    <w:rsid w:val="00D55418"/>
    <w:rsid w:val="00D55DE6"/>
    <w:rsid w:val="00D56094"/>
    <w:rsid w:val="00D56CF1"/>
    <w:rsid w:val="00D6049E"/>
    <w:rsid w:val="00D60661"/>
    <w:rsid w:val="00D606E3"/>
    <w:rsid w:val="00D60F24"/>
    <w:rsid w:val="00D60F44"/>
    <w:rsid w:val="00D61AB5"/>
    <w:rsid w:val="00D62E54"/>
    <w:rsid w:val="00D632DC"/>
    <w:rsid w:val="00D648B3"/>
    <w:rsid w:val="00D64DBF"/>
    <w:rsid w:val="00D65C79"/>
    <w:rsid w:val="00D661F2"/>
    <w:rsid w:val="00D6632C"/>
    <w:rsid w:val="00D674E5"/>
    <w:rsid w:val="00D6775F"/>
    <w:rsid w:val="00D67BA7"/>
    <w:rsid w:val="00D67FEA"/>
    <w:rsid w:val="00D7032C"/>
    <w:rsid w:val="00D70458"/>
    <w:rsid w:val="00D70814"/>
    <w:rsid w:val="00D70FC1"/>
    <w:rsid w:val="00D71811"/>
    <w:rsid w:val="00D72579"/>
    <w:rsid w:val="00D748E2"/>
    <w:rsid w:val="00D74F98"/>
    <w:rsid w:val="00D754AD"/>
    <w:rsid w:val="00D75716"/>
    <w:rsid w:val="00D7588E"/>
    <w:rsid w:val="00D758DE"/>
    <w:rsid w:val="00D75AE5"/>
    <w:rsid w:val="00D75D20"/>
    <w:rsid w:val="00D76063"/>
    <w:rsid w:val="00D760E3"/>
    <w:rsid w:val="00D76206"/>
    <w:rsid w:val="00D771D3"/>
    <w:rsid w:val="00D77C17"/>
    <w:rsid w:val="00D77F48"/>
    <w:rsid w:val="00D80537"/>
    <w:rsid w:val="00D80FF2"/>
    <w:rsid w:val="00D81384"/>
    <w:rsid w:val="00D81800"/>
    <w:rsid w:val="00D82018"/>
    <w:rsid w:val="00D821B8"/>
    <w:rsid w:val="00D827D6"/>
    <w:rsid w:val="00D82EF7"/>
    <w:rsid w:val="00D83D04"/>
    <w:rsid w:val="00D846A4"/>
    <w:rsid w:val="00D85B3A"/>
    <w:rsid w:val="00D85C7E"/>
    <w:rsid w:val="00D863C4"/>
    <w:rsid w:val="00D864A8"/>
    <w:rsid w:val="00D8737C"/>
    <w:rsid w:val="00D87E9C"/>
    <w:rsid w:val="00D9050D"/>
    <w:rsid w:val="00D90B19"/>
    <w:rsid w:val="00D90DBB"/>
    <w:rsid w:val="00D90E70"/>
    <w:rsid w:val="00D911A1"/>
    <w:rsid w:val="00D91BF0"/>
    <w:rsid w:val="00D91E00"/>
    <w:rsid w:val="00D92350"/>
    <w:rsid w:val="00D924BF"/>
    <w:rsid w:val="00D9427D"/>
    <w:rsid w:val="00D94E35"/>
    <w:rsid w:val="00D94E6F"/>
    <w:rsid w:val="00D96321"/>
    <w:rsid w:val="00D9638F"/>
    <w:rsid w:val="00D96916"/>
    <w:rsid w:val="00D96E60"/>
    <w:rsid w:val="00D9753D"/>
    <w:rsid w:val="00D97936"/>
    <w:rsid w:val="00D97A3F"/>
    <w:rsid w:val="00DA05EC"/>
    <w:rsid w:val="00DA1994"/>
    <w:rsid w:val="00DA1BB0"/>
    <w:rsid w:val="00DA2372"/>
    <w:rsid w:val="00DA247D"/>
    <w:rsid w:val="00DA26B3"/>
    <w:rsid w:val="00DA2A7D"/>
    <w:rsid w:val="00DA3700"/>
    <w:rsid w:val="00DA3A79"/>
    <w:rsid w:val="00DA3BB8"/>
    <w:rsid w:val="00DA3DCB"/>
    <w:rsid w:val="00DA412C"/>
    <w:rsid w:val="00DA46A0"/>
    <w:rsid w:val="00DA4B7D"/>
    <w:rsid w:val="00DA5F20"/>
    <w:rsid w:val="00DA6C31"/>
    <w:rsid w:val="00DA7056"/>
    <w:rsid w:val="00DA7532"/>
    <w:rsid w:val="00DA785E"/>
    <w:rsid w:val="00DA7AD2"/>
    <w:rsid w:val="00DA7D5A"/>
    <w:rsid w:val="00DB05D1"/>
    <w:rsid w:val="00DB0709"/>
    <w:rsid w:val="00DB10F8"/>
    <w:rsid w:val="00DB1909"/>
    <w:rsid w:val="00DB25A9"/>
    <w:rsid w:val="00DB2844"/>
    <w:rsid w:val="00DB301A"/>
    <w:rsid w:val="00DB383D"/>
    <w:rsid w:val="00DB42CD"/>
    <w:rsid w:val="00DB44CE"/>
    <w:rsid w:val="00DB471A"/>
    <w:rsid w:val="00DB4D88"/>
    <w:rsid w:val="00DB5C06"/>
    <w:rsid w:val="00DB5F82"/>
    <w:rsid w:val="00DB5FCC"/>
    <w:rsid w:val="00DB63CF"/>
    <w:rsid w:val="00DB65C9"/>
    <w:rsid w:val="00DB6A74"/>
    <w:rsid w:val="00DB6C92"/>
    <w:rsid w:val="00DB6F5F"/>
    <w:rsid w:val="00DB73B4"/>
    <w:rsid w:val="00DC0423"/>
    <w:rsid w:val="00DC0A01"/>
    <w:rsid w:val="00DC0A08"/>
    <w:rsid w:val="00DC1009"/>
    <w:rsid w:val="00DC1197"/>
    <w:rsid w:val="00DC1280"/>
    <w:rsid w:val="00DC129C"/>
    <w:rsid w:val="00DC1C85"/>
    <w:rsid w:val="00DC1D7F"/>
    <w:rsid w:val="00DC1E45"/>
    <w:rsid w:val="00DC2168"/>
    <w:rsid w:val="00DC21F5"/>
    <w:rsid w:val="00DC258F"/>
    <w:rsid w:val="00DC29E6"/>
    <w:rsid w:val="00DC2B89"/>
    <w:rsid w:val="00DC2CE5"/>
    <w:rsid w:val="00DC3987"/>
    <w:rsid w:val="00DC3B12"/>
    <w:rsid w:val="00DC3B1C"/>
    <w:rsid w:val="00DC4319"/>
    <w:rsid w:val="00DC447B"/>
    <w:rsid w:val="00DC4B21"/>
    <w:rsid w:val="00DC521D"/>
    <w:rsid w:val="00DC5287"/>
    <w:rsid w:val="00DC5DDC"/>
    <w:rsid w:val="00DC6896"/>
    <w:rsid w:val="00DC7608"/>
    <w:rsid w:val="00DC7905"/>
    <w:rsid w:val="00DC7D2C"/>
    <w:rsid w:val="00DC7DE8"/>
    <w:rsid w:val="00DD0C82"/>
    <w:rsid w:val="00DD0EFD"/>
    <w:rsid w:val="00DD1121"/>
    <w:rsid w:val="00DD140C"/>
    <w:rsid w:val="00DD1510"/>
    <w:rsid w:val="00DD1A9A"/>
    <w:rsid w:val="00DD20C1"/>
    <w:rsid w:val="00DD2408"/>
    <w:rsid w:val="00DD285C"/>
    <w:rsid w:val="00DD2D3C"/>
    <w:rsid w:val="00DD34E8"/>
    <w:rsid w:val="00DD394B"/>
    <w:rsid w:val="00DD43AB"/>
    <w:rsid w:val="00DD4E1B"/>
    <w:rsid w:val="00DD4E30"/>
    <w:rsid w:val="00DD53CC"/>
    <w:rsid w:val="00DD5445"/>
    <w:rsid w:val="00DD54E8"/>
    <w:rsid w:val="00DD571A"/>
    <w:rsid w:val="00DD5BBB"/>
    <w:rsid w:val="00DD5C5F"/>
    <w:rsid w:val="00DD5FA1"/>
    <w:rsid w:val="00DD6467"/>
    <w:rsid w:val="00DD697B"/>
    <w:rsid w:val="00DD7517"/>
    <w:rsid w:val="00DD7B92"/>
    <w:rsid w:val="00DE00FB"/>
    <w:rsid w:val="00DE0887"/>
    <w:rsid w:val="00DE0E75"/>
    <w:rsid w:val="00DE1294"/>
    <w:rsid w:val="00DE1470"/>
    <w:rsid w:val="00DE14A3"/>
    <w:rsid w:val="00DE1743"/>
    <w:rsid w:val="00DE1A9B"/>
    <w:rsid w:val="00DE1CED"/>
    <w:rsid w:val="00DE269B"/>
    <w:rsid w:val="00DE2C3B"/>
    <w:rsid w:val="00DE3429"/>
    <w:rsid w:val="00DE37A0"/>
    <w:rsid w:val="00DE3E4F"/>
    <w:rsid w:val="00DE4056"/>
    <w:rsid w:val="00DE4C28"/>
    <w:rsid w:val="00DE4C3A"/>
    <w:rsid w:val="00DE5248"/>
    <w:rsid w:val="00DE6041"/>
    <w:rsid w:val="00DE67C4"/>
    <w:rsid w:val="00DE69F8"/>
    <w:rsid w:val="00DE7A57"/>
    <w:rsid w:val="00DE7AF4"/>
    <w:rsid w:val="00DF07E6"/>
    <w:rsid w:val="00DF09B4"/>
    <w:rsid w:val="00DF153D"/>
    <w:rsid w:val="00DF17D6"/>
    <w:rsid w:val="00DF213D"/>
    <w:rsid w:val="00DF2542"/>
    <w:rsid w:val="00DF263D"/>
    <w:rsid w:val="00DF2CFC"/>
    <w:rsid w:val="00DF2D65"/>
    <w:rsid w:val="00DF2EB3"/>
    <w:rsid w:val="00DF3C6C"/>
    <w:rsid w:val="00DF5BC3"/>
    <w:rsid w:val="00DF6017"/>
    <w:rsid w:val="00DF7007"/>
    <w:rsid w:val="00DF78BA"/>
    <w:rsid w:val="00DF7E73"/>
    <w:rsid w:val="00E0029B"/>
    <w:rsid w:val="00E0054C"/>
    <w:rsid w:val="00E015A1"/>
    <w:rsid w:val="00E01967"/>
    <w:rsid w:val="00E01E06"/>
    <w:rsid w:val="00E02799"/>
    <w:rsid w:val="00E02F6E"/>
    <w:rsid w:val="00E037AB"/>
    <w:rsid w:val="00E03B01"/>
    <w:rsid w:val="00E04145"/>
    <w:rsid w:val="00E046C6"/>
    <w:rsid w:val="00E050C5"/>
    <w:rsid w:val="00E052DF"/>
    <w:rsid w:val="00E06218"/>
    <w:rsid w:val="00E065DA"/>
    <w:rsid w:val="00E072CD"/>
    <w:rsid w:val="00E0745D"/>
    <w:rsid w:val="00E075F2"/>
    <w:rsid w:val="00E0770D"/>
    <w:rsid w:val="00E07C56"/>
    <w:rsid w:val="00E07C93"/>
    <w:rsid w:val="00E07DC9"/>
    <w:rsid w:val="00E07F32"/>
    <w:rsid w:val="00E11605"/>
    <w:rsid w:val="00E12941"/>
    <w:rsid w:val="00E139C7"/>
    <w:rsid w:val="00E13CA8"/>
    <w:rsid w:val="00E145A3"/>
    <w:rsid w:val="00E147EB"/>
    <w:rsid w:val="00E15704"/>
    <w:rsid w:val="00E169CD"/>
    <w:rsid w:val="00E171EB"/>
    <w:rsid w:val="00E17298"/>
    <w:rsid w:val="00E202DC"/>
    <w:rsid w:val="00E20326"/>
    <w:rsid w:val="00E20416"/>
    <w:rsid w:val="00E2058E"/>
    <w:rsid w:val="00E210B6"/>
    <w:rsid w:val="00E21EBF"/>
    <w:rsid w:val="00E2212A"/>
    <w:rsid w:val="00E2240D"/>
    <w:rsid w:val="00E23343"/>
    <w:rsid w:val="00E2396C"/>
    <w:rsid w:val="00E23CF7"/>
    <w:rsid w:val="00E23FAA"/>
    <w:rsid w:val="00E24B8C"/>
    <w:rsid w:val="00E24CB1"/>
    <w:rsid w:val="00E2533D"/>
    <w:rsid w:val="00E2534C"/>
    <w:rsid w:val="00E253FA"/>
    <w:rsid w:val="00E25545"/>
    <w:rsid w:val="00E25BFC"/>
    <w:rsid w:val="00E26288"/>
    <w:rsid w:val="00E2687A"/>
    <w:rsid w:val="00E26A01"/>
    <w:rsid w:val="00E26D13"/>
    <w:rsid w:val="00E27374"/>
    <w:rsid w:val="00E27444"/>
    <w:rsid w:val="00E27766"/>
    <w:rsid w:val="00E27A09"/>
    <w:rsid w:val="00E27D83"/>
    <w:rsid w:val="00E27F53"/>
    <w:rsid w:val="00E27F95"/>
    <w:rsid w:val="00E303C6"/>
    <w:rsid w:val="00E31045"/>
    <w:rsid w:val="00E3173C"/>
    <w:rsid w:val="00E31949"/>
    <w:rsid w:val="00E31F37"/>
    <w:rsid w:val="00E32108"/>
    <w:rsid w:val="00E32785"/>
    <w:rsid w:val="00E32CB7"/>
    <w:rsid w:val="00E335D1"/>
    <w:rsid w:val="00E34ADA"/>
    <w:rsid w:val="00E3551D"/>
    <w:rsid w:val="00E362E7"/>
    <w:rsid w:val="00E368FA"/>
    <w:rsid w:val="00E36B26"/>
    <w:rsid w:val="00E36B2D"/>
    <w:rsid w:val="00E36F8A"/>
    <w:rsid w:val="00E37AC7"/>
    <w:rsid w:val="00E37C4A"/>
    <w:rsid w:val="00E37ECF"/>
    <w:rsid w:val="00E401C6"/>
    <w:rsid w:val="00E40A96"/>
    <w:rsid w:val="00E40D34"/>
    <w:rsid w:val="00E40F6C"/>
    <w:rsid w:val="00E4145C"/>
    <w:rsid w:val="00E41598"/>
    <w:rsid w:val="00E42C91"/>
    <w:rsid w:val="00E42E79"/>
    <w:rsid w:val="00E42EEB"/>
    <w:rsid w:val="00E431DD"/>
    <w:rsid w:val="00E4451C"/>
    <w:rsid w:val="00E45249"/>
    <w:rsid w:val="00E453E0"/>
    <w:rsid w:val="00E45B37"/>
    <w:rsid w:val="00E46355"/>
    <w:rsid w:val="00E47A10"/>
    <w:rsid w:val="00E50676"/>
    <w:rsid w:val="00E50EAB"/>
    <w:rsid w:val="00E5140E"/>
    <w:rsid w:val="00E522B3"/>
    <w:rsid w:val="00E525AD"/>
    <w:rsid w:val="00E52AF2"/>
    <w:rsid w:val="00E52CC4"/>
    <w:rsid w:val="00E52D19"/>
    <w:rsid w:val="00E52F69"/>
    <w:rsid w:val="00E5366E"/>
    <w:rsid w:val="00E54DE2"/>
    <w:rsid w:val="00E5512E"/>
    <w:rsid w:val="00E55453"/>
    <w:rsid w:val="00E55BC3"/>
    <w:rsid w:val="00E55CF4"/>
    <w:rsid w:val="00E55DB4"/>
    <w:rsid w:val="00E56304"/>
    <w:rsid w:val="00E56464"/>
    <w:rsid w:val="00E564D6"/>
    <w:rsid w:val="00E5671B"/>
    <w:rsid w:val="00E5761E"/>
    <w:rsid w:val="00E57AE9"/>
    <w:rsid w:val="00E60D13"/>
    <w:rsid w:val="00E6132C"/>
    <w:rsid w:val="00E64113"/>
    <w:rsid w:val="00E64407"/>
    <w:rsid w:val="00E646E9"/>
    <w:rsid w:val="00E64E8D"/>
    <w:rsid w:val="00E65514"/>
    <w:rsid w:val="00E655A2"/>
    <w:rsid w:val="00E655A4"/>
    <w:rsid w:val="00E65BDB"/>
    <w:rsid w:val="00E66656"/>
    <w:rsid w:val="00E66B8B"/>
    <w:rsid w:val="00E6747F"/>
    <w:rsid w:val="00E6782A"/>
    <w:rsid w:val="00E67960"/>
    <w:rsid w:val="00E67D17"/>
    <w:rsid w:val="00E70473"/>
    <w:rsid w:val="00E70606"/>
    <w:rsid w:val="00E71528"/>
    <w:rsid w:val="00E71ACC"/>
    <w:rsid w:val="00E72005"/>
    <w:rsid w:val="00E725A2"/>
    <w:rsid w:val="00E7262D"/>
    <w:rsid w:val="00E727FF"/>
    <w:rsid w:val="00E72C61"/>
    <w:rsid w:val="00E735AF"/>
    <w:rsid w:val="00E73E76"/>
    <w:rsid w:val="00E742B0"/>
    <w:rsid w:val="00E7435C"/>
    <w:rsid w:val="00E749D3"/>
    <w:rsid w:val="00E751F8"/>
    <w:rsid w:val="00E75B8C"/>
    <w:rsid w:val="00E76C4C"/>
    <w:rsid w:val="00E76CBA"/>
    <w:rsid w:val="00E76F37"/>
    <w:rsid w:val="00E779D3"/>
    <w:rsid w:val="00E817C8"/>
    <w:rsid w:val="00E81AC4"/>
    <w:rsid w:val="00E8203F"/>
    <w:rsid w:val="00E82447"/>
    <w:rsid w:val="00E82547"/>
    <w:rsid w:val="00E8259A"/>
    <w:rsid w:val="00E83CAD"/>
    <w:rsid w:val="00E83E38"/>
    <w:rsid w:val="00E8473F"/>
    <w:rsid w:val="00E85819"/>
    <w:rsid w:val="00E85AE8"/>
    <w:rsid w:val="00E86EDD"/>
    <w:rsid w:val="00E86EF1"/>
    <w:rsid w:val="00E8710A"/>
    <w:rsid w:val="00E8735F"/>
    <w:rsid w:val="00E874BE"/>
    <w:rsid w:val="00E87513"/>
    <w:rsid w:val="00E87E85"/>
    <w:rsid w:val="00E919C7"/>
    <w:rsid w:val="00E93376"/>
    <w:rsid w:val="00E93891"/>
    <w:rsid w:val="00E93B14"/>
    <w:rsid w:val="00E94802"/>
    <w:rsid w:val="00E9503E"/>
    <w:rsid w:val="00E95C00"/>
    <w:rsid w:val="00E95E27"/>
    <w:rsid w:val="00E95E9B"/>
    <w:rsid w:val="00E95EF3"/>
    <w:rsid w:val="00E964C2"/>
    <w:rsid w:val="00E9657C"/>
    <w:rsid w:val="00E96655"/>
    <w:rsid w:val="00E9688D"/>
    <w:rsid w:val="00E96CE2"/>
    <w:rsid w:val="00E97716"/>
    <w:rsid w:val="00E97FCE"/>
    <w:rsid w:val="00EA0869"/>
    <w:rsid w:val="00EA0BC8"/>
    <w:rsid w:val="00EA1748"/>
    <w:rsid w:val="00EA19E6"/>
    <w:rsid w:val="00EA1C53"/>
    <w:rsid w:val="00EA2873"/>
    <w:rsid w:val="00EA2C90"/>
    <w:rsid w:val="00EA2CF2"/>
    <w:rsid w:val="00EA3271"/>
    <w:rsid w:val="00EA38CE"/>
    <w:rsid w:val="00EA3FC7"/>
    <w:rsid w:val="00EA4186"/>
    <w:rsid w:val="00EA4331"/>
    <w:rsid w:val="00EA62ED"/>
    <w:rsid w:val="00EA6399"/>
    <w:rsid w:val="00EA69AF"/>
    <w:rsid w:val="00EA7219"/>
    <w:rsid w:val="00EA7A11"/>
    <w:rsid w:val="00EB02C4"/>
    <w:rsid w:val="00EB11AE"/>
    <w:rsid w:val="00EB24AA"/>
    <w:rsid w:val="00EB2A03"/>
    <w:rsid w:val="00EB331A"/>
    <w:rsid w:val="00EB3931"/>
    <w:rsid w:val="00EB3E96"/>
    <w:rsid w:val="00EB3FBA"/>
    <w:rsid w:val="00EB401E"/>
    <w:rsid w:val="00EB41D7"/>
    <w:rsid w:val="00EB429D"/>
    <w:rsid w:val="00EB512B"/>
    <w:rsid w:val="00EB5569"/>
    <w:rsid w:val="00EB56B8"/>
    <w:rsid w:val="00EB5913"/>
    <w:rsid w:val="00EB5B25"/>
    <w:rsid w:val="00EB611B"/>
    <w:rsid w:val="00EB6282"/>
    <w:rsid w:val="00EB6312"/>
    <w:rsid w:val="00EB6435"/>
    <w:rsid w:val="00EB6919"/>
    <w:rsid w:val="00EB6D2E"/>
    <w:rsid w:val="00EB76FE"/>
    <w:rsid w:val="00EB7BD9"/>
    <w:rsid w:val="00EB7F6D"/>
    <w:rsid w:val="00EC0E46"/>
    <w:rsid w:val="00EC16C7"/>
    <w:rsid w:val="00EC1908"/>
    <w:rsid w:val="00EC1A5B"/>
    <w:rsid w:val="00EC1D02"/>
    <w:rsid w:val="00EC25DF"/>
    <w:rsid w:val="00EC28B9"/>
    <w:rsid w:val="00EC2B02"/>
    <w:rsid w:val="00EC2C5A"/>
    <w:rsid w:val="00EC2C88"/>
    <w:rsid w:val="00EC3694"/>
    <w:rsid w:val="00EC38FB"/>
    <w:rsid w:val="00EC3C86"/>
    <w:rsid w:val="00EC51B5"/>
    <w:rsid w:val="00EC5272"/>
    <w:rsid w:val="00EC5529"/>
    <w:rsid w:val="00EC6828"/>
    <w:rsid w:val="00EC7A82"/>
    <w:rsid w:val="00ED08D5"/>
    <w:rsid w:val="00ED150E"/>
    <w:rsid w:val="00ED1BE9"/>
    <w:rsid w:val="00ED2B38"/>
    <w:rsid w:val="00ED2C41"/>
    <w:rsid w:val="00ED2E6D"/>
    <w:rsid w:val="00ED366D"/>
    <w:rsid w:val="00ED3975"/>
    <w:rsid w:val="00ED3A58"/>
    <w:rsid w:val="00ED4044"/>
    <w:rsid w:val="00ED5559"/>
    <w:rsid w:val="00ED5870"/>
    <w:rsid w:val="00ED5F71"/>
    <w:rsid w:val="00ED61EE"/>
    <w:rsid w:val="00ED62B0"/>
    <w:rsid w:val="00ED6561"/>
    <w:rsid w:val="00ED6A54"/>
    <w:rsid w:val="00ED71E6"/>
    <w:rsid w:val="00ED79CC"/>
    <w:rsid w:val="00EE04C0"/>
    <w:rsid w:val="00EE0586"/>
    <w:rsid w:val="00EE2349"/>
    <w:rsid w:val="00EE2E7D"/>
    <w:rsid w:val="00EE3068"/>
    <w:rsid w:val="00EE397E"/>
    <w:rsid w:val="00EE4215"/>
    <w:rsid w:val="00EE4786"/>
    <w:rsid w:val="00EE47ED"/>
    <w:rsid w:val="00EE5B41"/>
    <w:rsid w:val="00EE6339"/>
    <w:rsid w:val="00EE6A26"/>
    <w:rsid w:val="00EE6A96"/>
    <w:rsid w:val="00EE6F87"/>
    <w:rsid w:val="00EF08BB"/>
    <w:rsid w:val="00EF1737"/>
    <w:rsid w:val="00EF1953"/>
    <w:rsid w:val="00EF2631"/>
    <w:rsid w:val="00EF43DD"/>
    <w:rsid w:val="00EF4769"/>
    <w:rsid w:val="00EF5372"/>
    <w:rsid w:val="00EF5411"/>
    <w:rsid w:val="00EF59C3"/>
    <w:rsid w:val="00EF5A0C"/>
    <w:rsid w:val="00EF5FDE"/>
    <w:rsid w:val="00EF759F"/>
    <w:rsid w:val="00F012F6"/>
    <w:rsid w:val="00F024CC"/>
    <w:rsid w:val="00F02C93"/>
    <w:rsid w:val="00F03129"/>
    <w:rsid w:val="00F032A5"/>
    <w:rsid w:val="00F03635"/>
    <w:rsid w:val="00F03B2D"/>
    <w:rsid w:val="00F04A16"/>
    <w:rsid w:val="00F04C0D"/>
    <w:rsid w:val="00F052B6"/>
    <w:rsid w:val="00F05903"/>
    <w:rsid w:val="00F05D01"/>
    <w:rsid w:val="00F06B49"/>
    <w:rsid w:val="00F07A5B"/>
    <w:rsid w:val="00F07B09"/>
    <w:rsid w:val="00F10267"/>
    <w:rsid w:val="00F1038F"/>
    <w:rsid w:val="00F10C3D"/>
    <w:rsid w:val="00F10EF5"/>
    <w:rsid w:val="00F11ECC"/>
    <w:rsid w:val="00F1260B"/>
    <w:rsid w:val="00F130DB"/>
    <w:rsid w:val="00F13419"/>
    <w:rsid w:val="00F1495D"/>
    <w:rsid w:val="00F14D8A"/>
    <w:rsid w:val="00F16647"/>
    <w:rsid w:val="00F168A3"/>
    <w:rsid w:val="00F17870"/>
    <w:rsid w:val="00F20818"/>
    <w:rsid w:val="00F21006"/>
    <w:rsid w:val="00F21E30"/>
    <w:rsid w:val="00F21EE6"/>
    <w:rsid w:val="00F2257B"/>
    <w:rsid w:val="00F22B1D"/>
    <w:rsid w:val="00F22F5D"/>
    <w:rsid w:val="00F231E0"/>
    <w:rsid w:val="00F23BBC"/>
    <w:rsid w:val="00F24194"/>
    <w:rsid w:val="00F24B5F"/>
    <w:rsid w:val="00F2588B"/>
    <w:rsid w:val="00F26DF6"/>
    <w:rsid w:val="00F26E47"/>
    <w:rsid w:val="00F27600"/>
    <w:rsid w:val="00F27785"/>
    <w:rsid w:val="00F27DE9"/>
    <w:rsid w:val="00F30C46"/>
    <w:rsid w:val="00F3139A"/>
    <w:rsid w:val="00F31620"/>
    <w:rsid w:val="00F317EC"/>
    <w:rsid w:val="00F325CF"/>
    <w:rsid w:val="00F32C4D"/>
    <w:rsid w:val="00F32D82"/>
    <w:rsid w:val="00F32EE7"/>
    <w:rsid w:val="00F331E5"/>
    <w:rsid w:val="00F33E12"/>
    <w:rsid w:val="00F34783"/>
    <w:rsid w:val="00F35DD0"/>
    <w:rsid w:val="00F3610E"/>
    <w:rsid w:val="00F36CAF"/>
    <w:rsid w:val="00F36F19"/>
    <w:rsid w:val="00F373EB"/>
    <w:rsid w:val="00F3786A"/>
    <w:rsid w:val="00F37A32"/>
    <w:rsid w:val="00F37E22"/>
    <w:rsid w:val="00F40AB1"/>
    <w:rsid w:val="00F40C2E"/>
    <w:rsid w:val="00F40FC1"/>
    <w:rsid w:val="00F41580"/>
    <w:rsid w:val="00F42A9C"/>
    <w:rsid w:val="00F42C99"/>
    <w:rsid w:val="00F43237"/>
    <w:rsid w:val="00F43632"/>
    <w:rsid w:val="00F44A87"/>
    <w:rsid w:val="00F44BF8"/>
    <w:rsid w:val="00F44D93"/>
    <w:rsid w:val="00F452B3"/>
    <w:rsid w:val="00F45304"/>
    <w:rsid w:val="00F460E6"/>
    <w:rsid w:val="00F46E2C"/>
    <w:rsid w:val="00F473CB"/>
    <w:rsid w:val="00F479B9"/>
    <w:rsid w:val="00F47F36"/>
    <w:rsid w:val="00F5098B"/>
    <w:rsid w:val="00F509E2"/>
    <w:rsid w:val="00F50A2C"/>
    <w:rsid w:val="00F50FA9"/>
    <w:rsid w:val="00F512B0"/>
    <w:rsid w:val="00F5132B"/>
    <w:rsid w:val="00F51481"/>
    <w:rsid w:val="00F5227B"/>
    <w:rsid w:val="00F52344"/>
    <w:rsid w:val="00F5278B"/>
    <w:rsid w:val="00F52953"/>
    <w:rsid w:val="00F53ABE"/>
    <w:rsid w:val="00F5436E"/>
    <w:rsid w:val="00F54B37"/>
    <w:rsid w:val="00F55025"/>
    <w:rsid w:val="00F5552D"/>
    <w:rsid w:val="00F563D6"/>
    <w:rsid w:val="00F56E00"/>
    <w:rsid w:val="00F56E16"/>
    <w:rsid w:val="00F5703C"/>
    <w:rsid w:val="00F576EC"/>
    <w:rsid w:val="00F57BA6"/>
    <w:rsid w:val="00F57D6F"/>
    <w:rsid w:val="00F609F1"/>
    <w:rsid w:val="00F60D17"/>
    <w:rsid w:val="00F60FB5"/>
    <w:rsid w:val="00F6204C"/>
    <w:rsid w:val="00F6256F"/>
    <w:rsid w:val="00F62C0A"/>
    <w:rsid w:val="00F63E4C"/>
    <w:rsid w:val="00F644B9"/>
    <w:rsid w:val="00F64FE9"/>
    <w:rsid w:val="00F65132"/>
    <w:rsid w:val="00F654F5"/>
    <w:rsid w:val="00F657A1"/>
    <w:rsid w:val="00F66782"/>
    <w:rsid w:val="00F6731E"/>
    <w:rsid w:val="00F72BEE"/>
    <w:rsid w:val="00F735BF"/>
    <w:rsid w:val="00F7482A"/>
    <w:rsid w:val="00F74C85"/>
    <w:rsid w:val="00F74D71"/>
    <w:rsid w:val="00F75186"/>
    <w:rsid w:val="00F75644"/>
    <w:rsid w:val="00F75B1D"/>
    <w:rsid w:val="00F76343"/>
    <w:rsid w:val="00F7689E"/>
    <w:rsid w:val="00F76D88"/>
    <w:rsid w:val="00F80248"/>
    <w:rsid w:val="00F80522"/>
    <w:rsid w:val="00F81155"/>
    <w:rsid w:val="00F81D26"/>
    <w:rsid w:val="00F82876"/>
    <w:rsid w:val="00F839E3"/>
    <w:rsid w:val="00F83C7D"/>
    <w:rsid w:val="00F83DA9"/>
    <w:rsid w:val="00F84375"/>
    <w:rsid w:val="00F84908"/>
    <w:rsid w:val="00F84D63"/>
    <w:rsid w:val="00F84E51"/>
    <w:rsid w:val="00F84F1C"/>
    <w:rsid w:val="00F85179"/>
    <w:rsid w:val="00F85594"/>
    <w:rsid w:val="00F856B6"/>
    <w:rsid w:val="00F85784"/>
    <w:rsid w:val="00F85AC8"/>
    <w:rsid w:val="00F85D2E"/>
    <w:rsid w:val="00F85D39"/>
    <w:rsid w:val="00F86203"/>
    <w:rsid w:val="00F86840"/>
    <w:rsid w:val="00F86D03"/>
    <w:rsid w:val="00F87DF7"/>
    <w:rsid w:val="00F9027D"/>
    <w:rsid w:val="00F9027F"/>
    <w:rsid w:val="00F9037C"/>
    <w:rsid w:val="00F90E50"/>
    <w:rsid w:val="00F91256"/>
    <w:rsid w:val="00F91793"/>
    <w:rsid w:val="00F91A98"/>
    <w:rsid w:val="00F931D7"/>
    <w:rsid w:val="00F9326C"/>
    <w:rsid w:val="00F933A6"/>
    <w:rsid w:val="00F93996"/>
    <w:rsid w:val="00F950D6"/>
    <w:rsid w:val="00F95350"/>
    <w:rsid w:val="00F95930"/>
    <w:rsid w:val="00F95BC7"/>
    <w:rsid w:val="00F960BC"/>
    <w:rsid w:val="00F96376"/>
    <w:rsid w:val="00F96386"/>
    <w:rsid w:val="00F9665A"/>
    <w:rsid w:val="00F969CD"/>
    <w:rsid w:val="00F96E40"/>
    <w:rsid w:val="00FA0C63"/>
    <w:rsid w:val="00FA1AC0"/>
    <w:rsid w:val="00FA1B4D"/>
    <w:rsid w:val="00FA1BEA"/>
    <w:rsid w:val="00FA2C8D"/>
    <w:rsid w:val="00FA2D9A"/>
    <w:rsid w:val="00FA327C"/>
    <w:rsid w:val="00FA36E3"/>
    <w:rsid w:val="00FA3C47"/>
    <w:rsid w:val="00FA428B"/>
    <w:rsid w:val="00FA517F"/>
    <w:rsid w:val="00FA5362"/>
    <w:rsid w:val="00FA5C74"/>
    <w:rsid w:val="00FA608D"/>
    <w:rsid w:val="00FA63BE"/>
    <w:rsid w:val="00FA6BE9"/>
    <w:rsid w:val="00FA75F9"/>
    <w:rsid w:val="00FA7B05"/>
    <w:rsid w:val="00FA7D64"/>
    <w:rsid w:val="00FA7ED4"/>
    <w:rsid w:val="00FB056A"/>
    <w:rsid w:val="00FB0592"/>
    <w:rsid w:val="00FB0A5F"/>
    <w:rsid w:val="00FB0BD1"/>
    <w:rsid w:val="00FB1453"/>
    <w:rsid w:val="00FB1A9A"/>
    <w:rsid w:val="00FB211E"/>
    <w:rsid w:val="00FB255E"/>
    <w:rsid w:val="00FB44F1"/>
    <w:rsid w:val="00FB4DAC"/>
    <w:rsid w:val="00FB5220"/>
    <w:rsid w:val="00FB6C12"/>
    <w:rsid w:val="00FB765A"/>
    <w:rsid w:val="00FC02DF"/>
    <w:rsid w:val="00FC04BF"/>
    <w:rsid w:val="00FC0718"/>
    <w:rsid w:val="00FC0D98"/>
    <w:rsid w:val="00FC0E8B"/>
    <w:rsid w:val="00FC0EEC"/>
    <w:rsid w:val="00FC2855"/>
    <w:rsid w:val="00FC35A5"/>
    <w:rsid w:val="00FC39B8"/>
    <w:rsid w:val="00FC3D5D"/>
    <w:rsid w:val="00FC3F93"/>
    <w:rsid w:val="00FC4790"/>
    <w:rsid w:val="00FC495F"/>
    <w:rsid w:val="00FC4C08"/>
    <w:rsid w:val="00FC5071"/>
    <w:rsid w:val="00FC5089"/>
    <w:rsid w:val="00FC5498"/>
    <w:rsid w:val="00FC68BE"/>
    <w:rsid w:val="00FC694B"/>
    <w:rsid w:val="00FC6B01"/>
    <w:rsid w:val="00FD036A"/>
    <w:rsid w:val="00FD09B8"/>
    <w:rsid w:val="00FD0C7D"/>
    <w:rsid w:val="00FD193C"/>
    <w:rsid w:val="00FD1FAC"/>
    <w:rsid w:val="00FD2CA1"/>
    <w:rsid w:val="00FD349F"/>
    <w:rsid w:val="00FD37B1"/>
    <w:rsid w:val="00FD3EF0"/>
    <w:rsid w:val="00FD3F79"/>
    <w:rsid w:val="00FD4A77"/>
    <w:rsid w:val="00FD57ED"/>
    <w:rsid w:val="00FD5878"/>
    <w:rsid w:val="00FD5FB4"/>
    <w:rsid w:val="00FD63FB"/>
    <w:rsid w:val="00FD661D"/>
    <w:rsid w:val="00FD710E"/>
    <w:rsid w:val="00FE08AF"/>
    <w:rsid w:val="00FE0FDF"/>
    <w:rsid w:val="00FE155D"/>
    <w:rsid w:val="00FE156D"/>
    <w:rsid w:val="00FE15EE"/>
    <w:rsid w:val="00FE1A1B"/>
    <w:rsid w:val="00FE2AEF"/>
    <w:rsid w:val="00FE4041"/>
    <w:rsid w:val="00FE4857"/>
    <w:rsid w:val="00FE4C28"/>
    <w:rsid w:val="00FE7D1B"/>
    <w:rsid w:val="00FF1A05"/>
    <w:rsid w:val="00FF257D"/>
    <w:rsid w:val="00FF2E2C"/>
    <w:rsid w:val="00FF32F0"/>
    <w:rsid w:val="00FF3BB8"/>
    <w:rsid w:val="00FF4293"/>
    <w:rsid w:val="00FF4BCA"/>
    <w:rsid w:val="00FF4CE1"/>
    <w:rsid w:val="00FF4E72"/>
    <w:rsid w:val="00FF50B5"/>
    <w:rsid w:val="00FF520E"/>
    <w:rsid w:val="00FF61C7"/>
    <w:rsid w:val="00FF654C"/>
    <w:rsid w:val="00FF6D26"/>
    <w:rsid w:val="00FF760D"/>
    <w:rsid w:val="00FF7C74"/>
    <w:rsid w:val="010B22B0"/>
    <w:rsid w:val="01347A59"/>
    <w:rsid w:val="014C192C"/>
    <w:rsid w:val="015821CD"/>
    <w:rsid w:val="015B26E3"/>
    <w:rsid w:val="01660B1A"/>
    <w:rsid w:val="01687836"/>
    <w:rsid w:val="016F329F"/>
    <w:rsid w:val="017C2D6B"/>
    <w:rsid w:val="01830099"/>
    <w:rsid w:val="0184241E"/>
    <w:rsid w:val="018856AF"/>
    <w:rsid w:val="01901833"/>
    <w:rsid w:val="019611F0"/>
    <w:rsid w:val="01B82438"/>
    <w:rsid w:val="01D65697"/>
    <w:rsid w:val="01D9415D"/>
    <w:rsid w:val="01E50D4E"/>
    <w:rsid w:val="01FF3BC3"/>
    <w:rsid w:val="02026E8B"/>
    <w:rsid w:val="020A2568"/>
    <w:rsid w:val="02104DC9"/>
    <w:rsid w:val="022B01DE"/>
    <w:rsid w:val="02355837"/>
    <w:rsid w:val="02725EAB"/>
    <w:rsid w:val="027520D7"/>
    <w:rsid w:val="027951DA"/>
    <w:rsid w:val="027F3AED"/>
    <w:rsid w:val="028279CD"/>
    <w:rsid w:val="02931CA0"/>
    <w:rsid w:val="02BD7B8B"/>
    <w:rsid w:val="02E5479A"/>
    <w:rsid w:val="02F31EDD"/>
    <w:rsid w:val="030A1D4E"/>
    <w:rsid w:val="03287C8B"/>
    <w:rsid w:val="03475E56"/>
    <w:rsid w:val="036C0728"/>
    <w:rsid w:val="03922815"/>
    <w:rsid w:val="039667A9"/>
    <w:rsid w:val="03C319A1"/>
    <w:rsid w:val="03C65FCE"/>
    <w:rsid w:val="03D71610"/>
    <w:rsid w:val="03E230CF"/>
    <w:rsid w:val="040B2C55"/>
    <w:rsid w:val="0417736D"/>
    <w:rsid w:val="0423034F"/>
    <w:rsid w:val="0440463E"/>
    <w:rsid w:val="044661E6"/>
    <w:rsid w:val="0448622A"/>
    <w:rsid w:val="049B636B"/>
    <w:rsid w:val="04B75BFB"/>
    <w:rsid w:val="04B93B30"/>
    <w:rsid w:val="04BC5D9C"/>
    <w:rsid w:val="04C023BF"/>
    <w:rsid w:val="04C026A5"/>
    <w:rsid w:val="04C80914"/>
    <w:rsid w:val="04D51D6C"/>
    <w:rsid w:val="04E00720"/>
    <w:rsid w:val="04FB3DBF"/>
    <w:rsid w:val="05092FAB"/>
    <w:rsid w:val="050E0AA9"/>
    <w:rsid w:val="05235E1B"/>
    <w:rsid w:val="05295FD2"/>
    <w:rsid w:val="052A1BD0"/>
    <w:rsid w:val="05353DA0"/>
    <w:rsid w:val="0539495C"/>
    <w:rsid w:val="053F3F17"/>
    <w:rsid w:val="054631CB"/>
    <w:rsid w:val="05850883"/>
    <w:rsid w:val="05B253F0"/>
    <w:rsid w:val="05B47532"/>
    <w:rsid w:val="05BA77AC"/>
    <w:rsid w:val="05CB4FE3"/>
    <w:rsid w:val="05F11A75"/>
    <w:rsid w:val="05F9301F"/>
    <w:rsid w:val="05FE58B2"/>
    <w:rsid w:val="060F2738"/>
    <w:rsid w:val="061B4DDA"/>
    <w:rsid w:val="062A7707"/>
    <w:rsid w:val="06320987"/>
    <w:rsid w:val="0646636A"/>
    <w:rsid w:val="064B6244"/>
    <w:rsid w:val="06603F67"/>
    <w:rsid w:val="06653615"/>
    <w:rsid w:val="06AB355D"/>
    <w:rsid w:val="06AC6AC5"/>
    <w:rsid w:val="06E74FFD"/>
    <w:rsid w:val="06FD6A9C"/>
    <w:rsid w:val="070A2FBC"/>
    <w:rsid w:val="07150CC6"/>
    <w:rsid w:val="071C2AFB"/>
    <w:rsid w:val="071C6FC5"/>
    <w:rsid w:val="072705C8"/>
    <w:rsid w:val="074A068D"/>
    <w:rsid w:val="0761198D"/>
    <w:rsid w:val="077A743F"/>
    <w:rsid w:val="07881770"/>
    <w:rsid w:val="07A73637"/>
    <w:rsid w:val="07AE5765"/>
    <w:rsid w:val="07E21FBD"/>
    <w:rsid w:val="07F0277A"/>
    <w:rsid w:val="08077A03"/>
    <w:rsid w:val="080A5070"/>
    <w:rsid w:val="08145F2A"/>
    <w:rsid w:val="08254B48"/>
    <w:rsid w:val="0828199A"/>
    <w:rsid w:val="08294609"/>
    <w:rsid w:val="08406CE4"/>
    <w:rsid w:val="08585DDB"/>
    <w:rsid w:val="0861202A"/>
    <w:rsid w:val="08824D45"/>
    <w:rsid w:val="089332B7"/>
    <w:rsid w:val="089D3278"/>
    <w:rsid w:val="08AF5FB9"/>
    <w:rsid w:val="08E9737B"/>
    <w:rsid w:val="08EE6740"/>
    <w:rsid w:val="08F16BE9"/>
    <w:rsid w:val="090C64D9"/>
    <w:rsid w:val="09192D4B"/>
    <w:rsid w:val="091D0F10"/>
    <w:rsid w:val="09400B40"/>
    <w:rsid w:val="097E7912"/>
    <w:rsid w:val="0983157E"/>
    <w:rsid w:val="09B434E5"/>
    <w:rsid w:val="09CE4F38"/>
    <w:rsid w:val="09E0252C"/>
    <w:rsid w:val="0A053D41"/>
    <w:rsid w:val="0A0A5DDC"/>
    <w:rsid w:val="0A2F5262"/>
    <w:rsid w:val="0A79028B"/>
    <w:rsid w:val="0AA80FD1"/>
    <w:rsid w:val="0ABC7678"/>
    <w:rsid w:val="0AC237EE"/>
    <w:rsid w:val="0ACB4F8A"/>
    <w:rsid w:val="0ACC0D02"/>
    <w:rsid w:val="0AD62A65"/>
    <w:rsid w:val="0ADB2CF4"/>
    <w:rsid w:val="0ADC01E9"/>
    <w:rsid w:val="0B002E68"/>
    <w:rsid w:val="0B0E7656"/>
    <w:rsid w:val="0B4776F7"/>
    <w:rsid w:val="0B505D18"/>
    <w:rsid w:val="0B521208"/>
    <w:rsid w:val="0B643028"/>
    <w:rsid w:val="0B6574A7"/>
    <w:rsid w:val="0B980652"/>
    <w:rsid w:val="0BC61761"/>
    <w:rsid w:val="0BD638FA"/>
    <w:rsid w:val="0BD87233"/>
    <w:rsid w:val="0BE67BA2"/>
    <w:rsid w:val="0BEF4CA9"/>
    <w:rsid w:val="0BFE313E"/>
    <w:rsid w:val="0BFF200F"/>
    <w:rsid w:val="0C3B5596"/>
    <w:rsid w:val="0C4A0131"/>
    <w:rsid w:val="0C4F7899"/>
    <w:rsid w:val="0C5D4816"/>
    <w:rsid w:val="0C6C454B"/>
    <w:rsid w:val="0C836195"/>
    <w:rsid w:val="0C871385"/>
    <w:rsid w:val="0C981954"/>
    <w:rsid w:val="0CAC2B9A"/>
    <w:rsid w:val="0CC04046"/>
    <w:rsid w:val="0CEA12FF"/>
    <w:rsid w:val="0CFE7C50"/>
    <w:rsid w:val="0D18022F"/>
    <w:rsid w:val="0D240982"/>
    <w:rsid w:val="0D2B6942"/>
    <w:rsid w:val="0D674959"/>
    <w:rsid w:val="0D6D5FF2"/>
    <w:rsid w:val="0D702F33"/>
    <w:rsid w:val="0D8C059A"/>
    <w:rsid w:val="0D9D36DB"/>
    <w:rsid w:val="0DA959C8"/>
    <w:rsid w:val="0DAD4589"/>
    <w:rsid w:val="0DBA0C2E"/>
    <w:rsid w:val="0DBC0721"/>
    <w:rsid w:val="0DD5785B"/>
    <w:rsid w:val="0DEF2194"/>
    <w:rsid w:val="0E036667"/>
    <w:rsid w:val="0E1053AA"/>
    <w:rsid w:val="0E245887"/>
    <w:rsid w:val="0E2E03FD"/>
    <w:rsid w:val="0E4C57C9"/>
    <w:rsid w:val="0E6359D8"/>
    <w:rsid w:val="0E6D26E7"/>
    <w:rsid w:val="0EA64513"/>
    <w:rsid w:val="0EAC50D3"/>
    <w:rsid w:val="0EBF5CE2"/>
    <w:rsid w:val="0EE05B7C"/>
    <w:rsid w:val="0EFD76DC"/>
    <w:rsid w:val="0EFE4EFA"/>
    <w:rsid w:val="0F00541F"/>
    <w:rsid w:val="0F096081"/>
    <w:rsid w:val="0F0E0BAD"/>
    <w:rsid w:val="0F1102E7"/>
    <w:rsid w:val="0F152ACF"/>
    <w:rsid w:val="0F340C24"/>
    <w:rsid w:val="0F472E30"/>
    <w:rsid w:val="0F516CCA"/>
    <w:rsid w:val="0F79470C"/>
    <w:rsid w:val="0F7A6D8E"/>
    <w:rsid w:val="0F861A8A"/>
    <w:rsid w:val="0F9A050E"/>
    <w:rsid w:val="0FA950B7"/>
    <w:rsid w:val="0FC14BAE"/>
    <w:rsid w:val="0FCB3DF0"/>
    <w:rsid w:val="0FCE72CB"/>
    <w:rsid w:val="0FE8038D"/>
    <w:rsid w:val="0FF53EBD"/>
    <w:rsid w:val="0FFA00C0"/>
    <w:rsid w:val="10196798"/>
    <w:rsid w:val="10264A11"/>
    <w:rsid w:val="103C2486"/>
    <w:rsid w:val="10625DF6"/>
    <w:rsid w:val="107C63BF"/>
    <w:rsid w:val="1080090C"/>
    <w:rsid w:val="10815A77"/>
    <w:rsid w:val="108A39A5"/>
    <w:rsid w:val="10973B61"/>
    <w:rsid w:val="10B35258"/>
    <w:rsid w:val="10B60D4A"/>
    <w:rsid w:val="10C4019A"/>
    <w:rsid w:val="10E14E69"/>
    <w:rsid w:val="10EB6C91"/>
    <w:rsid w:val="10FD4954"/>
    <w:rsid w:val="11126B2C"/>
    <w:rsid w:val="11325E07"/>
    <w:rsid w:val="11347067"/>
    <w:rsid w:val="115C3304"/>
    <w:rsid w:val="1166277B"/>
    <w:rsid w:val="117520FF"/>
    <w:rsid w:val="11761DF9"/>
    <w:rsid w:val="117F3294"/>
    <w:rsid w:val="11A0239B"/>
    <w:rsid w:val="11A93C63"/>
    <w:rsid w:val="11F428F3"/>
    <w:rsid w:val="11FD7633"/>
    <w:rsid w:val="12090776"/>
    <w:rsid w:val="120A166B"/>
    <w:rsid w:val="12417642"/>
    <w:rsid w:val="124B311E"/>
    <w:rsid w:val="12646EEE"/>
    <w:rsid w:val="126501C2"/>
    <w:rsid w:val="12697D8A"/>
    <w:rsid w:val="12816E85"/>
    <w:rsid w:val="128450CF"/>
    <w:rsid w:val="12A20975"/>
    <w:rsid w:val="12B1083A"/>
    <w:rsid w:val="12B560A5"/>
    <w:rsid w:val="12E74E6B"/>
    <w:rsid w:val="130F60A2"/>
    <w:rsid w:val="13117BFA"/>
    <w:rsid w:val="13277A0F"/>
    <w:rsid w:val="132A1569"/>
    <w:rsid w:val="13333D5C"/>
    <w:rsid w:val="134B258F"/>
    <w:rsid w:val="135E0B7B"/>
    <w:rsid w:val="137C1131"/>
    <w:rsid w:val="137F4B64"/>
    <w:rsid w:val="13843C5B"/>
    <w:rsid w:val="13965CFA"/>
    <w:rsid w:val="139F590B"/>
    <w:rsid w:val="13D645ED"/>
    <w:rsid w:val="13EE44F9"/>
    <w:rsid w:val="13EE59D6"/>
    <w:rsid w:val="13FB422F"/>
    <w:rsid w:val="1401034A"/>
    <w:rsid w:val="14171240"/>
    <w:rsid w:val="14182A6E"/>
    <w:rsid w:val="14194875"/>
    <w:rsid w:val="144E17AB"/>
    <w:rsid w:val="14535FF1"/>
    <w:rsid w:val="14B374E9"/>
    <w:rsid w:val="14B43996"/>
    <w:rsid w:val="14C94748"/>
    <w:rsid w:val="14D964F6"/>
    <w:rsid w:val="14E7063A"/>
    <w:rsid w:val="14EF7AC7"/>
    <w:rsid w:val="151237B6"/>
    <w:rsid w:val="151B4D60"/>
    <w:rsid w:val="151D3DD3"/>
    <w:rsid w:val="1525798D"/>
    <w:rsid w:val="153B3702"/>
    <w:rsid w:val="1571672E"/>
    <w:rsid w:val="1578154F"/>
    <w:rsid w:val="1584460A"/>
    <w:rsid w:val="15A64B07"/>
    <w:rsid w:val="15BE4312"/>
    <w:rsid w:val="15BE6DBC"/>
    <w:rsid w:val="15CE302C"/>
    <w:rsid w:val="15CF145B"/>
    <w:rsid w:val="15F66C34"/>
    <w:rsid w:val="15FC2FFC"/>
    <w:rsid w:val="16260CA4"/>
    <w:rsid w:val="165851AE"/>
    <w:rsid w:val="165C62FF"/>
    <w:rsid w:val="166149F5"/>
    <w:rsid w:val="166E4148"/>
    <w:rsid w:val="166E7F06"/>
    <w:rsid w:val="168035E6"/>
    <w:rsid w:val="16B06D60"/>
    <w:rsid w:val="16B4710E"/>
    <w:rsid w:val="16E64EFA"/>
    <w:rsid w:val="16E66CA8"/>
    <w:rsid w:val="16E81DD2"/>
    <w:rsid w:val="16F0256B"/>
    <w:rsid w:val="16F57479"/>
    <w:rsid w:val="17214184"/>
    <w:rsid w:val="174E56DA"/>
    <w:rsid w:val="17650515"/>
    <w:rsid w:val="17812958"/>
    <w:rsid w:val="1798116C"/>
    <w:rsid w:val="17B876E0"/>
    <w:rsid w:val="17DE3E23"/>
    <w:rsid w:val="17E51656"/>
    <w:rsid w:val="17E94CA2"/>
    <w:rsid w:val="17F11DA8"/>
    <w:rsid w:val="18043BC0"/>
    <w:rsid w:val="180D7253"/>
    <w:rsid w:val="1811244B"/>
    <w:rsid w:val="1816180F"/>
    <w:rsid w:val="183369F2"/>
    <w:rsid w:val="185D4223"/>
    <w:rsid w:val="18736C61"/>
    <w:rsid w:val="18786643"/>
    <w:rsid w:val="18975082"/>
    <w:rsid w:val="18BE55DD"/>
    <w:rsid w:val="18D25736"/>
    <w:rsid w:val="18DD7AF6"/>
    <w:rsid w:val="190078E1"/>
    <w:rsid w:val="19020DC0"/>
    <w:rsid w:val="190455CA"/>
    <w:rsid w:val="190B46C8"/>
    <w:rsid w:val="19157F4D"/>
    <w:rsid w:val="19516FA3"/>
    <w:rsid w:val="19FE51CD"/>
    <w:rsid w:val="1A467646"/>
    <w:rsid w:val="1A7550B9"/>
    <w:rsid w:val="1A75632C"/>
    <w:rsid w:val="1A78055F"/>
    <w:rsid w:val="1A7D7923"/>
    <w:rsid w:val="1A861582"/>
    <w:rsid w:val="1ABF2C62"/>
    <w:rsid w:val="1ABF618E"/>
    <w:rsid w:val="1AC270A3"/>
    <w:rsid w:val="1AC41772"/>
    <w:rsid w:val="1AE0421B"/>
    <w:rsid w:val="1AEB26BE"/>
    <w:rsid w:val="1B060168"/>
    <w:rsid w:val="1B131667"/>
    <w:rsid w:val="1B2E2262"/>
    <w:rsid w:val="1B874310"/>
    <w:rsid w:val="1B8D5156"/>
    <w:rsid w:val="1B9375C5"/>
    <w:rsid w:val="1BA52394"/>
    <w:rsid w:val="1BA54A74"/>
    <w:rsid w:val="1BA86C22"/>
    <w:rsid w:val="1BAA15BA"/>
    <w:rsid w:val="1BAC0B7C"/>
    <w:rsid w:val="1BAF7EE4"/>
    <w:rsid w:val="1BCE05D6"/>
    <w:rsid w:val="1C1A6466"/>
    <w:rsid w:val="1C1C2D15"/>
    <w:rsid w:val="1C2E27A4"/>
    <w:rsid w:val="1C330BE1"/>
    <w:rsid w:val="1C8925AF"/>
    <w:rsid w:val="1CB567B4"/>
    <w:rsid w:val="1CDC0B3F"/>
    <w:rsid w:val="1CE03A9D"/>
    <w:rsid w:val="1CF001B8"/>
    <w:rsid w:val="1CFD4D4B"/>
    <w:rsid w:val="1D0C4ADF"/>
    <w:rsid w:val="1D247B2E"/>
    <w:rsid w:val="1D385351"/>
    <w:rsid w:val="1D556936"/>
    <w:rsid w:val="1D69418F"/>
    <w:rsid w:val="1D8C3FAD"/>
    <w:rsid w:val="1D936A3E"/>
    <w:rsid w:val="1DAA56FF"/>
    <w:rsid w:val="1DAF67C5"/>
    <w:rsid w:val="1DC86484"/>
    <w:rsid w:val="1DD65CC8"/>
    <w:rsid w:val="1E187C89"/>
    <w:rsid w:val="1E51534F"/>
    <w:rsid w:val="1E8C45D9"/>
    <w:rsid w:val="1EA748C0"/>
    <w:rsid w:val="1EBB28A0"/>
    <w:rsid w:val="1EE44C3A"/>
    <w:rsid w:val="1EF00207"/>
    <w:rsid w:val="1F032038"/>
    <w:rsid w:val="1F21779A"/>
    <w:rsid w:val="1F2B2044"/>
    <w:rsid w:val="1F380192"/>
    <w:rsid w:val="1F3A1311"/>
    <w:rsid w:val="1F445081"/>
    <w:rsid w:val="1F4C5B93"/>
    <w:rsid w:val="1F4F7F68"/>
    <w:rsid w:val="1F83778A"/>
    <w:rsid w:val="1F884DA0"/>
    <w:rsid w:val="1F9D6372"/>
    <w:rsid w:val="1FB57B5F"/>
    <w:rsid w:val="1FDF45BF"/>
    <w:rsid w:val="1FE10627"/>
    <w:rsid w:val="1FFB1A16"/>
    <w:rsid w:val="20050D7E"/>
    <w:rsid w:val="202C1374"/>
    <w:rsid w:val="204131A1"/>
    <w:rsid w:val="20564ADE"/>
    <w:rsid w:val="20690824"/>
    <w:rsid w:val="207257A6"/>
    <w:rsid w:val="208A3D57"/>
    <w:rsid w:val="20A96406"/>
    <w:rsid w:val="20AC0BEB"/>
    <w:rsid w:val="20BE4E13"/>
    <w:rsid w:val="20D33EC0"/>
    <w:rsid w:val="20DD6C90"/>
    <w:rsid w:val="20F85C2A"/>
    <w:rsid w:val="210654A0"/>
    <w:rsid w:val="210E6670"/>
    <w:rsid w:val="2113309E"/>
    <w:rsid w:val="213056EF"/>
    <w:rsid w:val="213F3DB4"/>
    <w:rsid w:val="21482ECD"/>
    <w:rsid w:val="214C004F"/>
    <w:rsid w:val="21532BFB"/>
    <w:rsid w:val="21563319"/>
    <w:rsid w:val="21635AC5"/>
    <w:rsid w:val="217D46AD"/>
    <w:rsid w:val="221C5C74"/>
    <w:rsid w:val="222B281C"/>
    <w:rsid w:val="223C1E72"/>
    <w:rsid w:val="224955E9"/>
    <w:rsid w:val="2252159F"/>
    <w:rsid w:val="228C4BA7"/>
    <w:rsid w:val="229E23CC"/>
    <w:rsid w:val="229F5FCB"/>
    <w:rsid w:val="22B545ED"/>
    <w:rsid w:val="22E02040"/>
    <w:rsid w:val="23035E72"/>
    <w:rsid w:val="23070BD6"/>
    <w:rsid w:val="23103A2A"/>
    <w:rsid w:val="23316C48"/>
    <w:rsid w:val="235C54BC"/>
    <w:rsid w:val="236C6787"/>
    <w:rsid w:val="237D0795"/>
    <w:rsid w:val="238C6E29"/>
    <w:rsid w:val="23A012DB"/>
    <w:rsid w:val="23C93BD9"/>
    <w:rsid w:val="23D22A8E"/>
    <w:rsid w:val="23FA02B0"/>
    <w:rsid w:val="240A6118"/>
    <w:rsid w:val="24257F68"/>
    <w:rsid w:val="24311EAA"/>
    <w:rsid w:val="24333BE3"/>
    <w:rsid w:val="243344A9"/>
    <w:rsid w:val="243474BE"/>
    <w:rsid w:val="243948BB"/>
    <w:rsid w:val="244020ED"/>
    <w:rsid w:val="246A0F18"/>
    <w:rsid w:val="2472601F"/>
    <w:rsid w:val="24AC7783"/>
    <w:rsid w:val="24BD63EB"/>
    <w:rsid w:val="24C61329"/>
    <w:rsid w:val="24D614D6"/>
    <w:rsid w:val="24F13C90"/>
    <w:rsid w:val="251603CE"/>
    <w:rsid w:val="251D5F8B"/>
    <w:rsid w:val="25237319"/>
    <w:rsid w:val="25277CBA"/>
    <w:rsid w:val="252C24CE"/>
    <w:rsid w:val="25357778"/>
    <w:rsid w:val="2541694C"/>
    <w:rsid w:val="2554491A"/>
    <w:rsid w:val="256C26F6"/>
    <w:rsid w:val="256D7129"/>
    <w:rsid w:val="259C6F3E"/>
    <w:rsid w:val="25AD6DA4"/>
    <w:rsid w:val="25B04B74"/>
    <w:rsid w:val="25B85777"/>
    <w:rsid w:val="25B97AE0"/>
    <w:rsid w:val="25C64D60"/>
    <w:rsid w:val="25D0624C"/>
    <w:rsid w:val="25E05C5E"/>
    <w:rsid w:val="262E5023"/>
    <w:rsid w:val="263E265D"/>
    <w:rsid w:val="26506717"/>
    <w:rsid w:val="26572965"/>
    <w:rsid w:val="26581242"/>
    <w:rsid w:val="265B6B76"/>
    <w:rsid w:val="26663961"/>
    <w:rsid w:val="2668592C"/>
    <w:rsid w:val="266F4F92"/>
    <w:rsid w:val="268169ED"/>
    <w:rsid w:val="26E825C8"/>
    <w:rsid w:val="270E64D3"/>
    <w:rsid w:val="27126C1A"/>
    <w:rsid w:val="271B4E18"/>
    <w:rsid w:val="271F2EF8"/>
    <w:rsid w:val="277D5407"/>
    <w:rsid w:val="27840BC4"/>
    <w:rsid w:val="27A94556"/>
    <w:rsid w:val="27AC01EE"/>
    <w:rsid w:val="27C7256E"/>
    <w:rsid w:val="27C92D0B"/>
    <w:rsid w:val="27DF1C1D"/>
    <w:rsid w:val="27F136FF"/>
    <w:rsid w:val="27FF5E1C"/>
    <w:rsid w:val="280762A0"/>
    <w:rsid w:val="28110E64"/>
    <w:rsid w:val="281C6A3E"/>
    <w:rsid w:val="28333D17"/>
    <w:rsid w:val="28574AEE"/>
    <w:rsid w:val="285F74E4"/>
    <w:rsid w:val="288A1B89"/>
    <w:rsid w:val="288B3E49"/>
    <w:rsid w:val="28960EA3"/>
    <w:rsid w:val="28A16ED3"/>
    <w:rsid w:val="28A54B6C"/>
    <w:rsid w:val="28C408FC"/>
    <w:rsid w:val="28D9666D"/>
    <w:rsid w:val="28EA481F"/>
    <w:rsid w:val="29010917"/>
    <w:rsid w:val="290964FB"/>
    <w:rsid w:val="2916341D"/>
    <w:rsid w:val="29377DCA"/>
    <w:rsid w:val="29413904"/>
    <w:rsid w:val="29607244"/>
    <w:rsid w:val="29685C53"/>
    <w:rsid w:val="29852E08"/>
    <w:rsid w:val="29891E41"/>
    <w:rsid w:val="29916F47"/>
    <w:rsid w:val="29926024"/>
    <w:rsid w:val="29A749BD"/>
    <w:rsid w:val="29AE5D4B"/>
    <w:rsid w:val="29D11A3A"/>
    <w:rsid w:val="29E70008"/>
    <w:rsid w:val="29F97C59"/>
    <w:rsid w:val="2A07308B"/>
    <w:rsid w:val="2A196977"/>
    <w:rsid w:val="2A3A5B73"/>
    <w:rsid w:val="2A425894"/>
    <w:rsid w:val="2A510484"/>
    <w:rsid w:val="2A5266D7"/>
    <w:rsid w:val="2A6B1546"/>
    <w:rsid w:val="2A756869"/>
    <w:rsid w:val="2AB07231"/>
    <w:rsid w:val="2AB74E3F"/>
    <w:rsid w:val="2ACE4132"/>
    <w:rsid w:val="2AEF2177"/>
    <w:rsid w:val="2AFC4894"/>
    <w:rsid w:val="2B0649D0"/>
    <w:rsid w:val="2B1937C3"/>
    <w:rsid w:val="2B23279D"/>
    <w:rsid w:val="2B6C0AFC"/>
    <w:rsid w:val="2B6E28A0"/>
    <w:rsid w:val="2B7C1B1A"/>
    <w:rsid w:val="2B8A0C87"/>
    <w:rsid w:val="2B924CE2"/>
    <w:rsid w:val="2B970537"/>
    <w:rsid w:val="2BC42BB4"/>
    <w:rsid w:val="2BCE7FDF"/>
    <w:rsid w:val="2BD415E3"/>
    <w:rsid w:val="2C165AE7"/>
    <w:rsid w:val="2C226920"/>
    <w:rsid w:val="2C3A38C6"/>
    <w:rsid w:val="2C6517A0"/>
    <w:rsid w:val="2C7072E8"/>
    <w:rsid w:val="2C766B4D"/>
    <w:rsid w:val="2CBC42DB"/>
    <w:rsid w:val="2CDB2745"/>
    <w:rsid w:val="2CDE0FFB"/>
    <w:rsid w:val="2CE768A8"/>
    <w:rsid w:val="2D1B36F8"/>
    <w:rsid w:val="2D567BE3"/>
    <w:rsid w:val="2D580096"/>
    <w:rsid w:val="2D5C161A"/>
    <w:rsid w:val="2D9C5EBB"/>
    <w:rsid w:val="2DBD655D"/>
    <w:rsid w:val="2DC45B3D"/>
    <w:rsid w:val="2DC85380"/>
    <w:rsid w:val="2DD92C6B"/>
    <w:rsid w:val="2DE81054"/>
    <w:rsid w:val="2DF52EAF"/>
    <w:rsid w:val="2DF6413D"/>
    <w:rsid w:val="2DFE5055"/>
    <w:rsid w:val="2E3223C1"/>
    <w:rsid w:val="2E374561"/>
    <w:rsid w:val="2E4B2AB6"/>
    <w:rsid w:val="2E4C78E1"/>
    <w:rsid w:val="2E6958EF"/>
    <w:rsid w:val="2E7568B3"/>
    <w:rsid w:val="2EA45E99"/>
    <w:rsid w:val="2EB35045"/>
    <w:rsid w:val="2ECE479A"/>
    <w:rsid w:val="2EE47530"/>
    <w:rsid w:val="2EF02962"/>
    <w:rsid w:val="2F264CBE"/>
    <w:rsid w:val="2F302D5E"/>
    <w:rsid w:val="2F47584A"/>
    <w:rsid w:val="2F526AE0"/>
    <w:rsid w:val="2F603644"/>
    <w:rsid w:val="2F662886"/>
    <w:rsid w:val="2F7E7F6E"/>
    <w:rsid w:val="2F9563E6"/>
    <w:rsid w:val="2FC55B9D"/>
    <w:rsid w:val="2FC96724"/>
    <w:rsid w:val="2FCB3C7C"/>
    <w:rsid w:val="2FDE0A0C"/>
    <w:rsid w:val="2FE149E3"/>
    <w:rsid w:val="2FE93F34"/>
    <w:rsid w:val="2FE97E41"/>
    <w:rsid w:val="2FF40DB4"/>
    <w:rsid w:val="2FF95846"/>
    <w:rsid w:val="2FFC02AE"/>
    <w:rsid w:val="301C72BE"/>
    <w:rsid w:val="301E311B"/>
    <w:rsid w:val="303D5733"/>
    <w:rsid w:val="30483273"/>
    <w:rsid w:val="30540EB5"/>
    <w:rsid w:val="307C26FF"/>
    <w:rsid w:val="309335A5"/>
    <w:rsid w:val="30992412"/>
    <w:rsid w:val="309B161E"/>
    <w:rsid w:val="309F1F4A"/>
    <w:rsid w:val="30A40B25"/>
    <w:rsid w:val="30CB4750"/>
    <w:rsid w:val="30D77936"/>
    <w:rsid w:val="30DC13F0"/>
    <w:rsid w:val="30E2500D"/>
    <w:rsid w:val="31283952"/>
    <w:rsid w:val="314B4B4B"/>
    <w:rsid w:val="314D3E18"/>
    <w:rsid w:val="31617F13"/>
    <w:rsid w:val="31864EB8"/>
    <w:rsid w:val="31894F6B"/>
    <w:rsid w:val="319B0EE6"/>
    <w:rsid w:val="319F585E"/>
    <w:rsid w:val="31A83080"/>
    <w:rsid w:val="31CB6B10"/>
    <w:rsid w:val="323572CB"/>
    <w:rsid w:val="32647B70"/>
    <w:rsid w:val="326E7E26"/>
    <w:rsid w:val="32847649"/>
    <w:rsid w:val="328659EB"/>
    <w:rsid w:val="32883C32"/>
    <w:rsid w:val="32B23400"/>
    <w:rsid w:val="32C57C62"/>
    <w:rsid w:val="32D12960"/>
    <w:rsid w:val="33247B3F"/>
    <w:rsid w:val="332901F1"/>
    <w:rsid w:val="333F679B"/>
    <w:rsid w:val="335A44BE"/>
    <w:rsid w:val="335C02D0"/>
    <w:rsid w:val="335F00B6"/>
    <w:rsid w:val="336D4B50"/>
    <w:rsid w:val="337E3967"/>
    <w:rsid w:val="33AB0B32"/>
    <w:rsid w:val="33B37F5C"/>
    <w:rsid w:val="33CB4AFF"/>
    <w:rsid w:val="33D0157A"/>
    <w:rsid w:val="33EA7980"/>
    <w:rsid w:val="340D5795"/>
    <w:rsid w:val="340E57B1"/>
    <w:rsid w:val="344F76ED"/>
    <w:rsid w:val="345968B4"/>
    <w:rsid w:val="346617A8"/>
    <w:rsid w:val="34A1735C"/>
    <w:rsid w:val="34E57BE0"/>
    <w:rsid w:val="34E80B38"/>
    <w:rsid w:val="34F36D08"/>
    <w:rsid w:val="35016FEF"/>
    <w:rsid w:val="35054796"/>
    <w:rsid w:val="35087389"/>
    <w:rsid w:val="350C1B78"/>
    <w:rsid w:val="35107389"/>
    <w:rsid w:val="351123DC"/>
    <w:rsid w:val="353C14F7"/>
    <w:rsid w:val="353C420B"/>
    <w:rsid w:val="354E75F4"/>
    <w:rsid w:val="35982FF7"/>
    <w:rsid w:val="35D412B7"/>
    <w:rsid w:val="35D46B3A"/>
    <w:rsid w:val="35E1035F"/>
    <w:rsid w:val="35ED3757"/>
    <w:rsid w:val="36062A6B"/>
    <w:rsid w:val="36112898"/>
    <w:rsid w:val="361138EA"/>
    <w:rsid w:val="36161C00"/>
    <w:rsid w:val="36167943"/>
    <w:rsid w:val="361B4A5B"/>
    <w:rsid w:val="36457DDC"/>
    <w:rsid w:val="368B4A0B"/>
    <w:rsid w:val="368D1C0A"/>
    <w:rsid w:val="36932551"/>
    <w:rsid w:val="36935731"/>
    <w:rsid w:val="36AA789A"/>
    <w:rsid w:val="36B76396"/>
    <w:rsid w:val="36C46BAE"/>
    <w:rsid w:val="36C546D4"/>
    <w:rsid w:val="372C02AF"/>
    <w:rsid w:val="37386C54"/>
    <w:rsid w:val="373A29CC"/>
    <w:rsid w:val="374C68B5"/>
    <w:rsid w:val="37645485"/>
    <w:rsid w:val="377054F2"/>
    <w:rsid w:val="37782F69"/>
    <w:rsid w:val="378F1650"/>
    <w:rsid w:val="37904CE2"/>
    <w:rsid w:val="37A46787"/>
    <w:rsid w:val="37A97B52"/>
    <w:rsid w:val="37B84BE6"/>
    <w:rsid w:val="37BE34D8"/>
    <w:rsid w:val="37F25055"/>
    <w:rsid w:val="3809239F"/>
    <w:rsid w:val="381B27FE"/>
    <w:rsid w:val="3820787D"/>
    <w:rsid w:val="38241AB4"/>
    <w:rsid w:val="383218F5"/>
    <w:rsid w:val="383B29B1"/>
    <w:rsid w:val="384F01E2"/>
    <w:rsid w:val="38523D46"/>
    <w:rsid w:val="38591CCC"/>
    <w:rsid w:val="38B63658"/>
    <w:rsid w:val="38E16AEB"/>
    <w:rsid w:val="38EC7B0C"/>
    <w:rsid w:val="39001E17"/>
    <w:rsid w:val="39035D0A"/>
    <w:rsid w:val="39266255"/>
    <w:rsid w:val="39512091"/>
    <w:rsid w:val="396A5400"/>
    <w:rsid w:val="3986639D"/>
    <w:rsid w:val="398E7860"/>
    <w:rsid w:val="39AD3929"/>
    <w:rsid w:val="39C90037"/>
    <w:rsid w:val="39CE1AF2"/>
    <w:rsid w:val="39CE7EDF"/>
    <w:rsid w:val="39F552D0"/>
    <w:rsid w:val="39FB6898"/>
    <w:rsid w:val="3A102E78"/>
    <w:rsid w:val="3A192D6D"/>
    <w:rsid w:val="3A29194C"/>
    <w:rsid w:val="3A4875D7"/>
    <w:rsid w:val="3A4A548C"/>
    <w:rsid w:val="3A557E8D"/>
    <w:rsid w:val="3A7E3F11"/>
    <w:rsid w:val="3A86417A"/>
    <w:rsid w:val="3AC473B7"/>
    <w:rsid w:val="3ACC7DDF"/>
    <w:rsid w:val="3AD73E08"/>
    <w:rsid w:val="3ADD6E62"/>
    <w:rsid w:val="3AF5172B"/>
    <w:rsid w:val="3B076684"/>
    <w:rsid w:val="3B286561"/>
    <w:rsid w:val="3B352FF6"/>
    <w:rsid w:val="3B4479D8"/>
    <w:rsid w:val="3B4756B8"/>
    <w:rsid w:val="3B491430"/>
    <w:rsid w:val="3B4F27BE"/>
    <w:rsid w:val="3B895CD0"/>
    <w:rsid w:val="3BA174BE"/>
    <w:rsid w:val="3BB8514B"/>
    <w:rsid w:val="3BC35686"/>
    <w:rsid w:val="3BCD439E"/>
    <w:rsid w:val="3BDC6748"/>
    <w:rsid w:val="3BDC6981"/>
    <w:rsid w:val="3BE009F0"/>
    <w:rsid w:val="3BE405A6"/>
    <w:rsid w:val="3BF13876"/>
    <w:rsid w:val="3BF53366"/>
    <w:rsid w:val="3C0E61D6"/>
    <w:rsid w:val="3C3A634C"/>
    <w:rsid w:val="3C402A81"/>
    <w:rsid w:val="3C4D430D"/>
    <w:rsid w:val="3C5C084A"/>
    <w:rsid w:val="3C601127"/>
    <w:rsid w:val="3C6A1E6D"/>
    <w:rsid w:val="3C7324DC"/>
    <w:rsid w:val="3C770CC6"/>
    <w:rsid w:val="3C942B7F"/>
    <w:rsid w:val="3CC20C3D"/>
    <w:rsid w:val="3CFC0D59"/>
    <w:rsid w:val="3D035F2C"/>
    <w:rsid w:val="3D0830CE"/>
    <w:rsid w:val="3D13392A"/>
    <w:rsid w:val="3D1637B9"/>
    <w:rsid w:val="3D2832C7"/>
    <w:rsid w:val="3D2A096E"/>
    <w:rsid w:val="3D2C2191"/>
    <w:rsid w:val="3D2F2660"/>
    <w:rsid w:val="3D301DA8"/>
    <w:rsid w:val="3D420661"/>
    <w:rsid w:val="3D73467E"/>
    <w:rsid w:val="3D7A6E34"/>
    <w:rsid w:val="3D814A65"/>
    <w:rsid w:val="3D836F3B"/>
    <w:rsid w:val="3D8D4EEC"/>
    <w:rsid w:val="3D91713D"/>
    <w:rsid w:val="3D9E630F"/>
    <w:rsid w:val="3DB514B3"/>
    <w:rsid w:val="3DCD4821"/>
    <w:rsid w:val="3DD031A2"/>
    <w:rsid w:val="3DE17BAA"/>
    <w:rsid w:val="3DE7606F"/>
    <w:rsid w:val="3DF7622F"/>
    <w:rsid w:val="3DFE2CAC"/>
    <w:rsid w:val="3E1D6406"/>
    <w:rsid w:val="3E2972F7"/>
    <w:rsid w:val="3E32588A"/>
    <w:rsid w:val="3E3A0996"/>
    <w:rsid w:val="3E46434D"/>
    <w:rsid w:val="3E815385"/>
    <w:rsid w:val="3E8A370C"/>
    <w:rsid w:val="3E970704"/>
    <w:rsid w:val="3EAD3546"/>
    <w:rsid w:val="3EB07A18"/>
    <w:rsid w:val="3EC07E40"/>
    <w:rsid w:val="3EC32129"/>
    <w:rsid w:val="3EFB1BCC"/>
    <w:rsid w:val="3F051B12"/>
    <w:rsid w:val="3F18097D"/>
    <w:rsid w:val="3F520ACF"/>
    <w:rsid w:val="3F67457A"/>
    <w:rsid w:val="3F6902F3"/>
    <w:rsid w:val="3F6A2229"/>
    <w:rsid w:val="3F6B4D97"/>
    <w:rsid w:val="3F6C47CC"/>
    <w:rsid w:val="3F766B6C"/>
    <w:rsid w:val="3F7757D4"/>
    <w:rsid w:val="3FAD7FFA"/>
    <w:rsid w:val="3FB90C9C"/>
    <w:rsid w:val="3FF83425"/>
    <w:rsid w:val="40041DC9"/>
    <w:rsid w:val="402E5729"/>
    <w:rsid w:val="402F12EC"/>
    <w:rsid w:val="403A133E"/>
    <w:rsid w:val="40471056"/>
    <w:rsid w:val="405B683A"/>
    <w:rsid w:val="4061721C"/>
    <w:rsid w:val="40703903"/>
    <w:rsid w:val="407370A0"/>
    <w:rsid w:val="408F0CB9"/>
    <w:rsid w:val="4093305C"/>
    <w:rsid w:val="40A02A8F"/>
    <w:rsid w:val="40A35FBB"/>
    <w:rsid w:val="40A610D2"/>
    <w:rsid w:val="40AB5F66"/>
    <w:rsid w:val="40B15740"/>
    <w:rsid w:val="40C17036"/>
    <w:rsid w:val="40D52782"/>
    <w:rsid w:val="40DE0554"/>
    <w:rsid w:val="40E14F89"/>
    <w:rsid w:val="40E74F51"/>
    <w:rsid w:val="40E816EB"/>
    <w:rsid w:val="40F771B4"/>
    <w:rsid w:val="4109786C"/>
    <w:rsid w:val="4113662F"/>
    <w:rsid w:val="41170D90"/>
    <w:rsid w:val="4128377D"/>
    <w:rsid w:val="414876AF"/>
    <w:rsid w:val="414A1B98"/>
    <w:rsid w:val="4161625E"/>
    <w:rsid w:val="41CF6407"/>
    <w:rsid w:val="41DD0B24"/>
    <w:rsid w:val="41FF6CEC"/>
    <w:rsid w:val="4200119E"/>
    <w:rsid w:val="42134949"/>
    <w:rsid w:val="421D53C4"/>
    <w:rsid w:val="42213106"/>
    <w:rsid w:val="42235C91"/>
    <w:rsid w:val="42307E87"/>
    <w:rsid w:val="424377F5"/>
    <w:rsid w:val="4247037C"/>
    <w:rsid w:val="426479D7"/>
    <w:rsid w:val="427174BE"/>
    <w:rsid w:val="4280737A"/>
    <w:rsid w:val="42821566"/>
    <w:rsid w:val="4292190E"/>
    <w:rsid w:val="42B30027"/>
    <w:rsid w:val="42E95D9F"/>
    <w:rsid w:val="42ED123B"/>
    <w:rsid w:val="42F21643"/>
    <w:rsid w:val="42F70D31"/>
    <w:rsid w:val="42FC4107"/>
    <w:rsid w:val="42FF1836"/>
    <w:rsid w:val="430A3B9B"/>
    <w:rsid w:val="433229C9"/>
    <w:rsid w:val="433409E5"/>
    <w:rsid w:val="43486C58"/>
    <w:rsid w:val="43752EA3"/>
    <w:rsid w:val="43B77719"/>
    <w:rsid w:val="44183BB5"/>
    <w:rsid w:val="442039FF"/>
    <w:rsid w:val="44250560"/>
    <w:rsid w:val="44614FE5"/>
    <w:rsid w:val="446B7CB7"/>
    <w:rsid w:val="44942242"/>
    <w:rsid w:val="44A369F4"/>
    <w:rsid w:val="44BA514C"/>
    <w:rsid w:val="450C528F"/>
    <w:rsid w:val="45156827"/>
    <w:rsid w:val="451D564E"/>
    <w:rsid w:val="452758AE"/>
    <w:rsid w:val="452A0B59"/>
    <w:rsid w:val="452D591E"/>
    <w:rsid w:val="453A0357"/>
    <w:rsid w:val="456A4DC4"/>
    <w:rsid w:val="45727B81"/>
    <w:rsid w:val="45AC03A0"/>
    <w:rsid w:val="45D0250D"/>
    <w:rsid w:val="45D34314"/>
    <w:rsid w:val="45D43FEC"/>
    <w:rsid w:val="45D44615"/>
    <w:rsid w:val="45D97854"/>
    <w:rsid w:val="45DE30BD"/>
    <w:rsid w:val="46102934"/>
    <w:rsid w:val="462C064D"/>
    <w:rsid w:val="46454EEA"/>
    <w:rsid w:val="46472A10"/>
    <w:rsid w:val="46565349"/>
    <w:rsid w:val="465F6126"/>
    <w:rsid w:val="466B0DF4"/>
    <w:rsid w:val="466F0CD2"/>
    <w:rsid w:val="468A0822"/>
    <w:rsid w:val="46996B00"/>
    <w:rsid w:val="46AD457E"/>
    <w:rsid w:val="46BA1D26"/>
    <w:rsid w:val="46CC1167"/>
    <w:rsid w:val="46DC75FC"/>
    <w:rsid w:val="46E57EE8"/>
    <w:rsid w:val="46F47086"/>
    <w:rsid w:val="4714323A"/>
    <w:rsid w:val="471825FE"/>
    <w:rsid w:val="473016F6"/>
    <w:rsid w:val="473E530F"/>
    <w:rsid w:val="4755115C"/>
    <w:rsid w:val="47717AB6"/>
    <w:rsid w:val="47A03B9F"/>
    <w:rsid w:val="47A85730"/>
    <w:rsid w:val="47C94587"/>
    <w:rsid w:val="47D86EF7"/>
    <w:rsid w:val="47ED6FAB"/>
    <w:rsid w:val="480B44C0"/>
    <w:rsid w:val="481B23A6"/>
    <w:rsid w:val="48266353"/>
    <w:rsid w:val="484636CE"/>
    <w:rsid w:val="48677399"/>
    <w:rsid w:val="488F55EC"/>
    <w:rsid w:val="48B449BB"/>
    <w:rsid w:val="48BA2924"/>
    <w:rsid w:val="490C4DAE"/>
    <w:rsid w:val="49224174"/>
    <w:rsid w:val="49366D81"/>
    <w:rsid w:val="49624957"/>
    <w:rsid w:val="49A83327"/>
    <w:rsid w:val="49BA174B"/>
    <w:rsid w:val="49CC7D3D"/>
    <w:rsid w:val="49D337A0"/>
    <w:rsid w:val="49F9577D"/>
    <w:rsid w:val="49FB4A02"/>
    <w:rsid w:val="49FF3163"/>
    <w:rsid w:val="4A05219D"/>
    <w:rsid w:val="4A3A7335"/>
    <w:rsid w:val="4A500B9B"/>
    <w:rsid w:val="4A711EC3"/>
    <w:rsid w:val="4A75688F"/>
    <w:rsid w:val="4A7C04AD"/>
    <w:rsid w:val="4A867813"/>
    <w:rsid w:val="4A8B1023"/>
    <w:rsid w:val="4A8D5F2C"/>
    <w:rsid w:val="4A984D6D"/>
    <w:rsid w:val="4ABA40F8"/>
    <w:rsid w:val="4ABA7398"/>
    <w:rsid w:val="4ABE282C"/>
    <w:rsid w:val="4ADA02F6"/>
    <w:rsid w:val="4ADB00D3"/>
    <w:rsid w:val="4AEE25F8"/>
    <w:rsid w:val="4B106111"/>
    <w:rsid w:val="4B1C090F"/>
    <w:rsid w:val="4B375749"/>
    <w:rsid w:val="4B490636"/>
    <w:rsid w:val="4B4A45E7"/>
    <w:rsid w:val="4B7324F9"/>
    <w:rsid w:val="4B775CC3"/>
    <w:rsid w:val="4BC17CF1"/>
    <w:rsid w:val="4BCD4036"/>
    <w:rsid w:val="4BE807F1"/>
    <w:rsid w:val="4BF06A81"/>
    <w:rsid w:val="4BFF9426"/>
    <w:rsid w:val="4C066EC9"/>
    <w:rsid w:val="4C316DE4"/>
    <w:rsid w:val="4C433C4F"/>
    <w:rsid w:val="4C5B55A7"/>
    <w:rsid w:val="4C6432DA"/>
    <w:rsid w:val="4C76191B"/>
    <w:rsid w:val="4C8A3166"/>
    <w:rsid w:val="4CAA3DD9"/>
    <w:rsid w:val="4CB1440A"/>
    <w:rsid w:val="4CB63BA2"/>
    <w:rsid w:val="4CB81EDA"/>
    <w:rsid w:val="4CC0587C"/>
    <w:rsid w:val="4CC8493E"/>
    <w:rsid w:val="4CCC75F4"/>
    <w:rsid w:val="4CCF19B1"/>
    <w:rsid w:val="4CE2073C"/>
    <w:rsid w:val="4D0857B4"/>
    <w:rsid w:val="4D3B6F6C"/>
    <w:rsid w:val="4D3F08E5"/>
    <w:rsid w:val="4D527B0F"/>
    <w:rsid w:val="4D704F42"/>
    <w:rsid w:val="4D723397"/>
    <w:rsid w:val="4D780B0A"/>
    <w:rsid w:val="4D7B4640"/>
    <w:rsid w:val="4D970340"/>
    <w:rsid w:val="4DA947CA"/>
    <w:rsid w:val="4DD46B1C"/>
    <w:rsid w:val="4DDA64EC"/>
    <w:rsid w:val="4E001388"/>
    <w:rsid w:val="4E164FFE"/>
    <w:rsid w:val="4E235C03"/>
    <w:rsid w:val="4E4675D5"/>
    <w:rsid w:val="4E52113C"/>
    <w:rsid w:val="4E772300"/>
    <w:rsid w:val="4E942433"/>
    <w:rsid w:val="4E987E8B"/>
    <w:rsid w:val="4EAB57F3"/>
    <w:rsid w:val="4EF64AA5"/>
    <w:rsid w:val="4F00269B"/>
    <w:rsid w:val="4F1D73F2"/>
    <w:rsid w:val="4F4B6357"/>
    <w:rsid w:val="4F506DD9"/>
    <w:rsid w:val="4F675A42"/>
    <w:rsid w:val="4FAC26B0"/>
    <w:rsid w:val="4FAC7163"/>
    <w:rsid w:val="4FB94B15"/>
    <w:rsid w:val="4FBB06C1"/>
    <w:rsid w:val="4FCB6460"/>
    <w:rsid w:val="4FD277EE"/>
    <w:rsid w:val="4FEA4C6B"/>
    <w:rsid w:val="50355FCF"/>
    <w:rsid w:val="504804D6"/>
    <w:rsid w:val="504862C3"/>
    <w:rsid w:val="50586EC8"/>
    <w:rsid w:val="50666188"/>
    <w:rsid w:val="5068570A"/>
    <w:rsid w:val="507408A5"/>
    <w:rsid w:val="50792360"/>
    <w:rsid w:val="508406EB"/>
    <w:rsid w:val="50C86E43"/>
    <w:rsid w:val="50DB36C9"/>
    <w:rsid w:val="50F303AF"/>
    <w:rsid w:val="50F448FD"/>
    <w:rsid w:val="511F27BB"/>
    <w:rsid w:val="51644FBE"/>
    <w:rsid w:val="51744D14"/>
    <w:rsid w:val="517B72A3"/>
    <w:rsid w:val="51833E58"/>
    <w:rsid w:val="519A1675"/>
    <w:rsid w:val="51BD627C"/>
    <w:rsid w:val="51D73B43"/>
    <w:rsid w:val="51F83758"/>
    <w:rsid w:val="520D7203"/>
    <w:rsid w:val="5210042A"/>
    <w:rsid w:val="52214A5D"/>
    <w:rsid w:val="52452A4A"/>
    <w:rsid w:val="52584BA7"/>
    <w:rsid w:val="526A1A8E"/>
    <w:rsid w:val="5273385E"/>
    <w:rsid w:val="52911BE2"/>
    <w:rsid w:val="52AB42F1"/>
    <w:rsid w:val="52C11A6B"/>
    <w:rsid w:val="52CB1AE0"/>
    <w:rsid w:val="5302663C"/>
    <w:rsid w:val="53191BD8"/>
    <w:rsid w:val="532F54C0"/>
    <w:rsid w:val="53634C01"/>
    <w:rsid w:val="538F2128"/>
    <w:rsid w:val="53AA3C51"/>
    <w:rsid w:val="53C438F2"/>
    <w:rsid w:val="541A5C08"/>
    <w:rsid w:val="541E1F82"/>
    <w:rsid w:val="542300B7"/>
    <w:rsid w:val="54420CBA"/>
    <w:rsid w:val="544557B3"/>
    <w:rsid w:val="54464F27"/>
    <w:rsid w:val="544A0D27"/>
    <w:rsid w:val="54534C76"/>
    <w:rsid w:val="547C5F7A"/>
    <w:rsid w:val="548B24EE"/>
    <w:rsid w:val="54901A26"/>
    <w:rsid w:val="54AD3F92"/>
    <w:rsid w:val="54B04E34"/>
    <w:rsid w:val="54C120D0"/>
    <w:rsid w:val="54E43A07"/>
    <w:rsid w:val="54EA4F68"/>
    <w:rsid w:val="54F1396F"/>
    <w:rsid w:val="55020B76"/>
    <w:rsid w:val="551943AB"/>
    <w:rsid w:val="551B4B6F"/>
    <w:rsid w:val="55200CAB"/>
    <w:rsid w:val="552D3540"/>
    <w:rsid w:val="55535C60"/>
    <w:rsid w:val="555A5F3E"/>
    <w:rsid w:val="5596306C"/>
    <w:rsid w:val="55B77639"/>
    <w:rsid w:val="55F97DD2"/>
    <w:rsid w:val="56024CC2"/>
    <w:rsid w:val="561E5830"/>
    <w:rsid w:val="56350AD7"/>
    <w:rsid w:val="564130D9"/>
    <w:rsid w:val="564B6B82"/>
    <w:rsid w:val="565005FD"/>
    <w:rsid w:val="565846CD"/>
    <w:rsid w:val="565C7DC9"/>
    <w:rsid w:val="56673FB2"/>
    <w:rsid w:val="567F112D"/>
    <w:rsid w:val="568A5F56"/>
    <w:rsid w:val="56926431"/>
    <w:rsid w:val="56C66CC8"/>
    <w:rsid w:val="56EA70F0"/>
    <w:rsid w:val="570431AE"/>
    <w:rsid w:val="57476D14"/>
    <w:rsid w:val="5748365F"/>
    <w:rsid w:val="577E34BE"/>
    <w:rsid w:val="57871776"/>
    <w:rsid w:val="5797131D"/>
    <w:rsid w:val="57BB4917"/>
    <w:rsid w:val="57D8079E"/>
    <w:rsid w:val="57EC1669"/>
    <w:rsid w:val="5810485E"/>
    <w:rsid w:val="58255412"/>
    <w:rsid w:val="582E57DE"/>
    <w:rsid w:val="583853C8"/>
    <w:rsid w:val="584C035A"/>
    <w:rsid w:val="584D31C5"/>
    <w:rsid w:val="58562A5B"/>
    <w:rsid w:val="585B5F86"/>
    <w:rsid w:val="585D01B9"/>
    <w:rsid w:val="586236D9"/>
    <w:rsid w:val="5864776B"/>
    <w:rsid w:val="587C7B98"/>
    <w:rsid w:val="58812635"/>
    <w:rsid w:val="5898359F"/>
    <w:rsid w:val="58A41B0A"/>
    <w:rsid w:val="58C148A4"/>
    <w:rsid w:val="58CD149A"/>
    <w:rsid w:val="58E324CA"/>
    <w:rsid w:val="59151B75"/>
    <w:rsid w:val="592F1D66"/>
    <w:rsid w:val="59412DE1"/>
    <w:rsid w:val="594C538E"/>
    <w:rsid w:val="594E2E6B"/>
    <w:rsid w:val="594F6AA8"/>
    <w:rsid w:val="595B06A1"/>
    <w:rsid w:val="596D251C"/>
    <w:rsid w:val="59883613"/>
    <w:rsid w:val="598A113A"/>
    <w:rsid w:val="599F61DC"/>
    <w:rsid w:val="59B339E5"/>
    <w:rsid w:val="59BC6BE9"/>
    <w:rsid w:val="59C26261"/>
    <w:rsid w:val="59C43194"/>
    <w:rsid w:val="59CE7D0B"/>
    <w:rsid w:val="5A040EEC"/>
    <w:rsid w:val="5A44578C"/>
    <w:rsid w:val="5A5E6AC6"/>
    <w:rsid w:val="5AC24111"/>
    <w:rsid w:val="5AD570E4"/>
    <w:rsid w:val="5AE825BC"/>
    <w:rsid w:val="5B024938"/>
    <w:rsid w:val="5B1478E3"/>
    <w:rsid w:val="5B441859"/>
    <w:rsid w:val="5B5A5D02"/>
    <w:rsid w:val="5B7B0EC5"/>
    <w:rsid w:val="5BA57996"/>
    <w:rsid w:val="5BAD110F"/>
    <w:rsid w:val="5BDA5B74"/>
    <w:rsid w:val="5BF71C31"/>
    <w:rsid w:val="5C3B47FD"/>
    <w:rsid w:val="5C3C4F10"/>
    <w:rsid w:val="5C6118CA"/>
    <w:rsid w:val="5C71246A"/>
    <w:rsid w:val="5C8473F4"/>
    <w:rsid w:val="5C8A7002"/>
    <w:rsid w:val="5C993738"/>
    <w:rsid w:val="5CAF0167"/>
    <w:rsid w:val="5CBF10FA"/>
    <w:rsid w:val="5CC74453"/>
    <w:rsid w:val="5CCB13BC"/>
    <w:rsid w:val="5CF82BDD"/>
    <w:rsid w:val="5D211342"/>
    <w:rsid w:val="5D281706"/>
    <w:rsid w:val="5D344882"/>
    <w:rsid w:val="5D3D3BCD"/>
    <w:rsid w:val="5D5929B2"/>
    <w:rsid w:val="5D5D0178"/>
    <w:rsid w:val="5D6A6BEF"/>
    <w:rsid w:val="5D883BE2"/>
    <w:rsid w:val="5D9E3405"/>
    <w:rsid w:val="5DA84E4F"/>
    <w:rsid w:val="5DAA3F05"/>
    <w:rsid w:val="5DB5436B"/>
    <w:rsid w:val="5DC75882"/>
    <w:rsid w:val="5DD5494D"/>
    <w:rsid w:val="5DE0757A"/>
    <w:rsid w:val="5DEF3FEB"/>
    <w:rsid w:val="5DF701F5"/>
    <w:rsid w:val="5E056FE1"/>
    <w:rsid w:val="5E260E6F"/>
    <w:rsid w:val="5E826883"/>
    <w:rsid w:val="5E90261B"/>
    <w:rsid w:val="5E995B35"/>
    <w:rsid w:val="5EC4138C"/>
    <w:rsid w:val="5ED13367"/>
    <w:rsid w:val="5ED47672"/>
    <w:rsid w:val="5EE412EC"/>
    <w:rsid w:val="5EEE4797"/>
    <w:rsid w:val="5F050FFA"/>
    <w:rsid w:val="5F1723B8"/>
    <w:rsid w:val="5F190554"/>
    <w:rsid w:val="5F1C6CD8"/>
    <w:rsid w:val="5F1D65AC"/>
    <w:rsid w:val="5F2B0CC9"/>
    <w:rsid w:val="5F743758"/>
    <w:rsid w:val="5F776DCD"/>
    <w:rsid w:val="5F7D704B"/>
    <w:rsid w:val="5F875E32"/>
    <w:rsid w:val="5F903CCF"/>
    <w:rsid w:val="5FA454B8"/>
    <w:rsid w:val="5FA647F3"/>
    <w:rsid w:val="5FB154E3"/>
    <w:rsid w:val="5FBB1644"/>
    <w:rsid w:val="5FC66C44"/>
    <w:rsid w:val="5FD06D8D"/>
    <w:rsid w:val="5FDA449D"/>
    <w:rsid w:val="5FE97DAA"/>
    <w:rsid w:val="5FEF72BB"/>
    <w:rsid w:val="60103200"/>
    <w:rsid w:val="602113EC"/>
    <w:rsid w:val="602E7895"/>
    <w:rsid w:val="605353BC"/>
    <w:rsid w:val="607B1D9C"/>
    <w:rsid w:val="60820DBC"/>
    <w:rsid w:val="60A225C7"/>
    <w:rsid w:val="60A26D69"/>
    <w:rsid w:val="60A76E08"/>
    <w:rsid w:val="60AE1BB1"/>
    <w:rsid w:val="60B405CA"/>
    <w:rsid w:val="60B90CC8"/>
    <w:rsid w:val="60C70EC5"/>
    <w:rsid w:val="60CF27C3"/>
    <w:rsid w:val="60DD1CEA"/>
    <w:rsid w:val="60E05AE3"/>
    <w:rsid w:val="60E25CA8"/>
    <w:rsid w:val="60FF41BB"/>
    <w:rsid w:val="61125844"/>
    <w:rsid w:val="61170177"/>
    <w:rsid w:val="6118527D"/>
    <w:rsid w:val="61314591"/>
    <w:rsid w:val="61377DF9"/>
    <w:rsid w:val="6142054C"/>
    <w:rsid w:val="614E5143"/>
    <w:rsid w:val="61587D6F"/>
    <w:rsid w:val="616816BC"/>
    <w:rsid w:val="61686204"/>
    <w:rsid w:val="61757E07"/>
    <w:rsid w:val="61785D1C"/>
    <w:rsid w:val="6192502F"/>
    <w:rsid w:val="61C10313"/>
    <w:rsid w:val="61C84EF5"/>
    <w:rsid w:val="61F36E3E"/>
    <w:rsid w:val="62116A72"/>
    <w:rsid w:val="622B3982"/>
    <w:rsid w:val="6230714F"/>
    <w:rsid w:val="623E38D8"/>
    <w:rsid w:val="624D53FA"/>
    <w:rsid w:val="625152A3"/>
    <w:rsid w:val="625448E2"/>
    <w:rsid w:val="628129F0"/>
    <w:rsid w:val="62845080"/>
    <w:rsid w:val="628C1A7E"/>
    <w:rsid w:val="62960B4F"/>
    <w:rsid w:val="62A74B0A"/>
    <w:rsid w:val="62D705FF"/>
    <w:rsid w:val="62E0499B"/>
    <w:rsid w:val="62E3147E"/>
    <w:rsid w:val="63041F5D"/>
    <w:rsid w:val="63175D09"/>
    <w:rsid w:val="63464323"/>
    <w:rsid w:val="63480FE4"/>
    <w:rsid w:val="63556314"/>
    <w:rsid w:val="635A7DCF"/>
    <w:rsid w:val="63600BB5"/>
    <w:rsid w:val="637008AA"/>
    <w:rsid w:val="63715118"/>
    <w:rsid w:val="6372210C"/>
    <w:rsid w:val="63735241"/>
    <w:rsid w:val="637C5745"/>
    <w:rsid w:val="63892FA5"/>
    <w:rsid w:val="638D6D13"/>
    <w:rsid w:val="63974B7F"/>
    <w:rsid w:val="63A167F4"/>
    <w:rsid w:val="63C17FF7"/>
    <w:rsid w:val="63CB2A7A"/>
    <w:rsid w:val="63CD084D"/>
    <w:rsid w:val="63D23E09"/>
    <w:rsid w:val="63DB76D4"/>
    <w:rsid w:val="640F4998"/>
    <w:rsid w:val="64257508"/>
    <w:rsid w:val="64270B14"/>
    <w:rsid w:val="642D7291"/>
    <w:rsid w:val="644C2A6B"/>
    <w:rsid w:val="646657C4"/>
    <w:rsid w:val="64752441"/>
    <w:rsid w:val="649D2181"/>
    <w:rsid w:val="64CD637E"/>
    <w:rsid w:val="64E060B2"/>
    <w:rsid w:val="6502427A"/>
    <w:rsid w:val="650F3D59"/>
    <w:rsid w:val="65202952"/>
    <w:rsid w:val="657333CA"/>
    <w:rsid w:val="657C5702"/>
    <w:rsid w:val="657E3510"/>
    <w:rsid w:val="657F1D6E"/>
    <w:rsid w:val="65905D2A"/>
    <w:rsid w:val="65907AD8"/>
    <w:rsid w:val="65A76BCF"/>
    <w:rsid w:val="65AE2D41"/>
    <w:rsid w:val="65E26450"/>
    <w:rsid w:val="65E63B9C"/>
    <w:rsid w:val="65E676F8"/>
    <w:rsid w:val="65ED3AD6"/>
    <w:rsid w:val="65F73CA9"/>
    <w:rsid w:val="66073339"/>
    <w:rsid w:val="661D5A13"/>
    <w:rsid w:val="662D5327"/>
    <w:rsid w:val="66377E5A"/>
    <w:rsid w:val="663F14FE"/>
    <w:rsid w:val="664A4A01"/>
    <w:rsid w:val="664F3208"/>
    <w:rsid w:val="66542F9D"/>
    <w:rsid w:val="667C4500"/>
    <w:rsid w:val="66A6332B"/>
    <w:rsid w:val="66AA408A"/>
    <w:rsid w:val="66BD3DB2"/>
    <w:rsid w:val="66FB470A"/>
    <w:rsid w:val="672A07B4"/>
    <w:rsid w:val="674E19F8"/>
    <w:rsid w:val="67513297"/>
    <w:rsid w:val="677D63AA"/>
    <w:rsid w:val="67A3390D"/>
    <w:rsid w:val="67AD625C"/>
    <w:rsid w:val="67B51A77"/>
    <w:rsid w:val="67B95BC7"/>
    <w:rsid w:val="67EB7247"/>
    <w:rsid w:val="67FE1573"/>
    <w:rsid w:val="680622D3"/>
    <w:rsid w:val="68413EEA"/>
    <w:rsid w:val="68443746"/>
    <w:rsid w:val="684F6460"/>
    <w:rsid w:val="685A6537"/>
    <w:rsid w:val="68975621"/>
    <w:rsid w:val="68B25FB7"/>
    <w:rsid w:val="68B73708"/>
    <w:rsid w:val="68BB30BE"/>
    <w:rsid w:val="68C301C4"/>
    <w:rsid w:val="68C61A62"/>
    <w:rsid w:val="68D160B4"/>
    <w:rsid w:val="68D45F2D"/>
    <w:rsid w:val="68DC5DC1"/>
    <w:rsid w:val="68E1064A"/>
    <w:rsid w:val="68E1141D"/>
    <w:rsid w:val="68F93BE6"/>
    <w:rsid w:val="68FB5BB0"/>
    <w:rsid w:val="691427CE"/>
    <w:rsid w:val="69191710"/>
    <w:rsid w:val="691C78D4"/>
    <w:rsid w:val="692F13B6"/>
    <w:rsid w:val="69423AFE"/>
    <w:rsid w:val="69522B92"/>
    <w:rsid w:val="69660E78"/>
    <w:rsid w:val="696B783B"/>
    <w:rsid w:val="698F1525"/>
    <w:rsid w:val="69BD2E65"/>
    <w:rsid w:val="69BF795E"/>
    <w:rsid w:val="69CE00B5"/>
    <w:rsid w:val="69DB0C82"/>
    <w:rsid w:val="69F50984"/>
    <w:rsid w:val="6A107439"/>
    <w:rsid w:val="6A265FA1"/>
    <w:rsid w:val="6A2E6E71"/>
    <w:rsid w:val="6A3F7D1E"/>
    <w:rsid w:val="6A500ED4"/>
    <w:rsid w:val="6A69410B"/>
    <w:rsid w:val="6A6C0858"/>
    <w:rsid w:val="6A7B6CCE"/>
    <w:rsid w:val="6A8219B9"/>
    <w:rsid w:val="6A955B90"/>
    <w:rsid w:val="6AC34EF7"/>
    <w:rsid w:val="6ACE6255"/>
    <w:rsid w:val="6AE01709"/>
    <w:rsid w:val="6AE01E1B"/>
    <w:rsid w:val="6AE126C6"/>
    <w:rsid w:val="6AE43C11"/>
    <w:rsid w:val="6AE52123"/>
    <w:rsid w:val="6AE62F9E"/>
    <w:rsid w:val="6AF72760"/>
    <w:rsid w:val="6AFF6E02"/>
    <w:rsid w:val="6B1F1FAA"/>
    <w:rsid w:val="6B232928"/>
    <w:rsid w:val="6B506460"/>
    <w:rsid w:val="6B603226"/>
    <w:rsid w:val="6B663E68"/>
    <w:rsid w:val="6BA45A57"/>
    <w:rsid w:val="6BD36970"/>
    <w:rsid w:val="6BEA5774"/>
    <w:rsid w:val="6C0F73A6"/>
    <w:rsid w:val="6C156803"/>
    <w:rsid w:val="6C18521A"/>
    <w:rsid w:val="6C2B2B90"/>
    <w:rsid w:val="6C327B3B"/>
    <w:rsid w:val="6C4F025D"/>
    <w:rsid w:val="6C5A227E"/>
    <w:rsid w:val="6C64682D"/>
    <w:rsid w:val="6CAE6A95"/>
    <w:rsid w:val="6CC05382"/>
    <w:rsid w:val="6CDD5730"/>
    <w:rsid w:val="6CE419B9"/>
    <w:rsid w:val="6CE93325"/>
    <w:rsid w:val="6CEB697F"/>
    <w:rsid w:val="6CFF6285"/>
    <w:rsid w:val="6D080A78"/>
    <w:rsid w:val="6D2709DF"/>
    <w:rsid w:val="6D5B1778"/>
    <w:rsid w:val="6D68133A"/>
    <w:rsid w:val="6D6A6E60"/>
    <w:rsid w:val="6D855A48"/>
    <w:rsid w:val="6D8B2648"/>
    <w:rsid w:val="6D8C026B"/>
    <w:rsid w:val="6DA5433C"/>
    <w:rsid w:val="6DB91B96"/>
    <w:rsid w:val="6DFC2975"/>
    <w:rsid w:val="6E214B2B"/>
    <w:rsid w:val="6E245261"/>
    <w:rsid w:val="6E3336F6"/>
    <w:rsid w:val="6E3A43B9"/>
    <w:rsid w:val="6E423939"/>
    <w:rsid w:val="6E4C47B8"/>
    <w:rsid w:val="6E4E6782"/>
    <w:rsid w:val="6E5C674A"/>
    <w:rsid w:val="6E661CC1"/>
    <w:rsid w:val="6E83027E"/>
    <w:rsid w:val="6E8339A0"/>
    <w:rsid w:val="6E843AAC"/>
    <w:rsid w:val="6E8807F1"/>
    <w:rsid w:val="6EA049AC"/>
    <w:rsid w:val="6EB17283"/>
    <w:rsid w:val="6EF11A94"/>
    <w:rsid w:val="6EFA5D93"/>
    <w:rsid w:val="6F0701A8"/>
    <w:rsid w:val="6F0F1130"/>
    <w:rsid w:val="6F1E7F02"/>
    <w:rsid w:val="6F355BB9"/>
    <w:rsid w:val="6F595579"/>
    <w:rsid w:val="6F8D6E36"/>
    <w:rsid w:val="6FB66A8D"/>
    <w:rsid w:val="6FCB4C7A"/>
    <w:rsid w:val="6FDF4272"/>
    <w:rsid w:val="6FE764EC"/>
    <w:rsid w:val="6FE976BC"/>
    <w:rsid w:val="6FF44C9F"/>
    <w:rsid w:val="6FFB6C5F"/>
    <w:rsid w:val="70053BDF"/>
    <w:rsid w:val="70070E26"/>
    <w:rsid w:val="700C6C37"/>
    <w:rsid w:val="700D682A"/>
    <w:rsid w:val="700D7F77"/>
    <w:rsid w:val="701B22BE"/>
    <w:rsid w:val="702D2E94"/>
    <w:rsid w:val="70551AFC"/>
    <w:rsid w:val="706D4B10"/>
    <w:rsid w:val="70910F61"/>
    <w:rsid w:val="70AB5B38"/>
    <w:rsid w:val="70BF0194"/>
    <w:rsid w:val="70C13D2D"/>
    <w:rsid w:val="70C85C0F"/>
    <w:rsid w:val="70E94540"/>
    <w:rsid w:val="710B176A"/>
    <w:rsid w:val="7141437C"/>
    <w:rsid w:val="714D610E"/>
    <w:rsid w:val="71610643"/>
    <w:rsid w:val="71834D46"/>
    <w:rsid w:val="71A55A61"/>
    <w:rsid w:val="71AE1EE5"/>
    <w:rsid w:val="71C2526F"/>
    <w:rsid w:val="71C6037C"/>
    <w:rsid w:val="72084E9A"/>
    <w:rsid w:val="721E58E3"/>
    <w:rsid w:val="72477770"/>
    <w:rsid w:val="724C4BD7"/>
    <w:rsid w:val="7256412A"/>
    <w:rsid w:val="7261603E"/>
    <w:rsid w:val="72636DB3"/>
    <w:rsid w:val="726C7228"/>
    <w:rsid w:val="72700673"/>
    <w:rsid w:val="72712A3F"/>
    <w:rsid w:val="72861E86"/>
    <w:rsid w:val="72BA43E6"/>
    <w:rsid w:val="72C7270A"/>
    <w:rsid w:val="72D40796"/>
    <w:rsid w:val="72E22760"/>
    <w:rsid w:val="72E467E7"/>
    <w:rsid w:val="72F036BC"/>
    <w:rsid w:val="730D5D09"/>
    <w:rsid w:val="731F249B"/>
    <w:rsid w:val="733278B4"/>
    <w:rsid w:val="73432C6F"/>
    <w:rsid w:val="73565C82"/>
    <w:rsid w:val="73823712"/>
    <w:rsid w:val="73CB617F"/>
    <w:rsid w:val="74006242"/>
    <w:rsid w:val="740D1327"/>
    <w:rsid w:val="740E3015"/>
    <w:rsid w:val="74251A26"/>
    <w:rsid w:val="742D2ACC"/>
    <w:rsid w:val="7455374B"/>
    <w:rsid w:val="74610515"/>
    <w:rsid w:val="746743F7"/>
    <w:rsid w:val="7476433D"/>
    <w:rsid w:val="747B36E0"/>
    <w:rsid w:val="74963C10"/>
    <w:rsid w:val="74A964C0"/>
    <w:rsid w:val="74CE54BD"/>
    <w:rsid w:val="74F93139"/>
    <w:rsid w:val="75122901"/>
    <w:rsid w:val="75283951"/>
    <w:rsid w:val="75522ADD"/>
    <w:rsid w:val="75660855"/>
    <w:rsid w:val="756E398C"/>
    <w:rsid w:val="75D9425D"/>
    <w:rsid w:val="75E1023C"/>
    <w:rsid w:val="75E2743D"/>
    <w:rsid w:val="75F25C45"/>
    <w:rsid w:val="75F34792"/>
    <w:rsid w:val="75F42AD2"/>
    <w:rsid w:val="75FA2D4B"/>
    <w:rsid w:val="760D23F9"/>
    <w:rsid w:val="76277CB2"/>
    <w:rsid w:val="764D5571"/>
    <w:rsid w:val="76594D38"/>
    <w:rsid w:val="766977EC"/>
    <w:rsid w:val="7682346D"/>
    <w:rsid w:val="76877918"/>
    <w:rsid w:val="76B90464"/>
    <w:rsid w:val="76C06B0A"/>
    <w:rsid w:val="76C26B60"/>
    <w:rsid w:val="76C3310F"/>
    <w:rsid w:val="76D23B53"/>
    <w:rsid w:val="771F2A69"/>
    <w:rsid w:val="77587F6E"/>
    <w:rsid w:val="77701517"/>
    <w:rsid w:val="779A47E6"/>
    <w:rsid w:val="779C67B0"/>
    <w:rsid w:val="77F51A1C"/>
    <w:rsid w:val="78112CFA"/>
    <w:rsid w:val="78276D39"/>
    <w:rsid w:val="783764D9"/>
    <w:rsid w:val="784F6D1C"/>
    <w:rsid w:val="78541B7A"/>
    <w:rsid w:val="7859644F"/>
    <w:rsid w:val="787A19CB"/>
    <w:rsid w:val="787C544D"/>
    <w:rsid w:val="78802483"/>
    <w:rsid w:val="78862849"/>
    <w:rsid w:val="78AF6EF2"/>
    <w:rsid w:val="78BA1B39"/>
    <w:rsid w:val="78BD078C"/>
    <w:rsid w:val="78C0027C"/>
    <w:rsid w:val="78C37D6C"/>
    <w:rsid w:val="78C87131"/>
    <w:rsid w:val="78D03829"/>
    <w:rsid w:val="78D855C6"/>
    <w:rsid w:val="79135B5C"/>
    <w:rsid w:val="79406C7D"/>
    <w:rsid w:val="79565D1A"/>
    <w:rsid w:val="7957472F"/>
    <w:rsid w:val="795E0787"/>
    <w:rsid w:val="796B625E"/>
    <w:rsid w:val="796D63C1"/>
    <w:rsid w:val="799B3788"/>
    <w:rsid w:val="799D7FCC"/>
    <w:rsid w:val="79A06593"/>
    <w:rsid w:val="79E77869"/>
    <w:rsid w:val="7A0128FA"/>
    <w:rsid w:val="7A1C2D43"/>
    <w:rsid w:val="7A3C0CFA"/>
    <w:rsid w:val="7A4D6A17"/>
    <w:rsid w:val="7A55265D"/>
    <w:rsid w:val="7A7B34F6"/>
    <w:rsid w:val="7A8C1740"/>
    <w:rsid w:val="7AAD79E7"/>
    <w:rsid w:val="7AB729F1"/>
    <w:rsid w:val="7AE02EE3"/>
    <w:rsid w:val="7AEC59C1"/>
    <w:rsid w:val="7B045D1E"/>
    <w:rsid w:val="7B167F13"/>
    <w:rsid w:val="7B303CC7"/>
    <w:rsid w:val="7B3B3A13"/>
    <w:rsid w:val="7B424F78"/>
    <w:rsid w:val="7B4734CE"/>
    <w:rsid w:val="7B713AB0"/>
    <w:rsid w:val="7B7443BE"/>
    <w:rsid w:val="7B9F061D"/>
    <w:rsid w:val="7BDF6C6B"/>
    <w:rsid w:val="7BFF2E69"/>
    <w:rsid w:val="7C0E4E4C"/>
    <w:rsid w:val="7C2E374F"/>
    <w:rsid w:val="7C5B1D71"/>
    <w:rsid w:val="7C8C2CA7"/>
    <w:rsid w:val="7C8F6F7C"/>
    <w:rsid w:val="7CA646F7"/>
    <w:rsid w:val="7CBC50EF"/>
    <w:rsid w:val="7CBF53C6"/>
    <w:rsid w:val="7CDD764F"/>
    <w:rsid w:val="7CF35639"/>
    <w:rsid w:val="7D00561A"/>
    <w:rsid w:val="7D1C4028"/>
    <w:rsid w:val="7D250FF6"/>
    <w:rsid w:val="7D2E7CF5"/>
    <w:rsid w:val="7D4C78FF"/>
    <w:rsid w:val="7D6513F2"/>
    <w:rsid w:val="7D9D3C80"/>
    <w:rsid w:val="7DB83C18"/>
    <w:rsid w:val="7DD10D85"/>
    <w:rsid w:val="7DF82311"/>
    <w:rsid w:val="7E131D17"/>
    <w:rsid w:val="7E2B6198"/>
    <w:rsid w:val="7E3D3024"/>
    <w:rsid w:val="7E684E78"/>
    <w:rsid w:val="7E8448A3"/>
    <w:rsid w:val="7EAC5A51"/>
    <w:rsid w:val="7EAD12A3"/>
    <w:rsid w:val="7EC363D0"/>
    <w:rsid w:val="7EC446FA"/>
    <w:rsid w:val="7EEE7268"/>
    <w:rsid w:val="7EF5380D"/>
    <w:rsid w:val="7EFC18E2"/>
    <w:rsid w:val="7F1431A8"/>
    <w:rsid w:val="7F2F7F0A"/>
    <w:rsid w:val="7F3B433E"/>
    <w:rsid w:val="7F403EC5"/>
    <w:rsid w:val="7F4C729B"/>
    <w:rsid w:val="7F5F1C70"/>
    <w:rsid w:val="7F7B0A2D"/>
    <w:rsid w:val="7FAE0E2E"/>
    <w:rsid w:val="7FB124C7"/>
    <w:rsid w:val="7FBA35A8"/>
    <w:rsid w:val="7FBF303C"/>
    <w:rsid w:val="7FC44E52"/>
    <w:rsid w:val="7FCB2ED3"/>
    <w:rsid w:val="7FD05EC7"/>
    <w:rsid w:val="7FD34D39"/>
    <w:rsid w:val="7FDB2EB1"/>
    <w:rsid w:val="99FD1014"/>
    <w:rsid w:val="EFDD258A"/>
    <w:rsid w:val="F39FA053"/>
    <w:rsid w:val="FD7B8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jc w:val="center"/>
      <w:outlineLvl w:val="0"/>
    </w:pPr>
    <w:rPr>
      <w:rFonts w:eastAsia="黑体"/>
      <w:kern w:val="44"/>
      <w:sz w:val="32"/>
      <w:szCs w:val="32"/>
    </w:rPr>
  </w:style>
  <w:style w:type="paragraph" w:styleId="4">
    <w:name w:val="heading 2"/>
    <w:basedOn w:val="3"/>
    <w:next w:val="1"/>
    <w:link w:val="77"/>
    <w:qFormat/>
    <w:uiPriority w:val="0"/>
    <w:pPr>
      <w:spacing w:before="260" w:after="260"/>
      <w:jc w:val="both"/>
      <w:outlineLvl w:val="1"/>
    </w:pPr>
    <w:rPr>
      <w:sz w:val="28"/>
      <w:szCs w:val="28"/>
    </w:rPr>
  </w:style>
  <w:style w:type="paragraph" w:styleId="5">
    <w:name w:val="heading 3"/>
    <w:basedOn w:val="4"/>
    <w:next w:val="1"/>
    <w:link w:val="78"/>
    <w:qFormat/>
    <w:uiPriority w:val="0"/>
    <w:pPr>
      <w:spacing w:before="50" w:after="50"/>
      <w:outlineLvl w:val="2"/>
    </w:pPr>
    <w:rPr>
      <w:sz w:val="24"/>
    </w:rPr>
  </w:style>
  <w:style w:type="paragraph" w:styleId="6">
    <w:name w:val="heading 4"/>
    <w:basedOn w:val="1"/>
    <w:next w:val="1"/>
    <w:link w:val="7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1.正文"/>
    <w:link w:val="92"/>
    <w:qFormat/>
    <w:uiPriority w:val="0"/>
    <w:pPr>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8">
    <w:name w:val="toc 7"/>
    <w:basedOn w:val="1"/>
    <w:next w:val="1"/>
    <w:qFormat/>
    <w:uiPriority w:val="39"/>
    <w:pPr>
      <w:ind w:left="2520" w:leftChars="1200"/>
    </w:pPr>
  </w:style>
  <w:style w:type="paragraph" w:styleId="9">
    <w:name w:val="Normal Indent"/>
    <w:basedOn w:val="1"/>
    <w:qFormat/>
    <w:uiPriority w:val="0"/>
    <w:pPr>
      <w:spacing w:line="300" w:lineRule="auto"/>
      <w:ind w:firstLine="420"/>
    </w:pPr>
    <w:rPr>
      <w:sz w:val="24"/>
      <w:szCs w:val="20"/>
    </w:rPr>
  </w:style>
  <w:style w:type="paragraph" w:styleId="10">
    <w:name w:val="Document Map"/>
    <w:basedOn w:val="1"/>
    <w:semiHidden/>
    <w:qFormat/>
    <w:uiPriority w:val="0"/>
    <w:pPr>
      <w:shd w:val="clear" w:color="auto" w:fill="000080"/>
    </w:pPr>
  </w:style>
  <w:style w:type="paragraph" w:styleId="11">
    <w:name w:val="Body Text"/>
    <w:basedOn w:val="1"/>
    <w:link w:val="81"/>
    <w:qFormat/>
    <w:uiPriority w:val="0"/>
    <w:pPr>
      <w:spacing w:after="120"/>
    </w:pPr>
  </w:style>
  <w:style w:type="paragraph" w:styleId="12">
    <w:name w:val="Body Text Indent"/>
    <w:basedOn w:val="1"/>
    <w:qFormat/>
    <w:uiPriority w:val="0"/>
    <w:pPr>
      <w:spacing w:after="120"/>
      <w:ind w:left="420" w:leftChars="200"/>
    </w:pPr>
  </w:style>
  <w:style w:type="paragraph" w:styleId="13">
    <w:name w:val="toc 5"/>
    <w:basedOn w:val="1"/>
    <w:next w:val="1"/>
    <w:qFormat/>
    <w:uiPriority w:val="39"/>
    <w:pPr>
      <w:ind w:left="1680" w:leftChars="800"/>
    </w:pPr>
  </w:style>
  <w:style w:type="paragraph" w:styleId="14">
    <w:name w:val="toc 3"/>
    <w:basedOn w:val="1"/>
    <w:next w:val="1"/>
    <w:qFormat/>
    <w:uiPriority w:val="39"/>
    <w:pPr>
      <w:spacing w:line="360" w:lineRule="auto"/>
      <w:ind w:left="840" w:leftChars="400"/>
    </w:pPr>
    <w:rPr>
      <w:sz w:val="24"/>
    </w:rPr>
  </w:style>
  <w:style w:type="paragraph" w:styleId="15">
    <w:name w:val="Plain Text"/>
    <w:basedOn w:val="1"/>
    <w:qFormat/>
    <w:uiPriority w:val="0"/>
    <w:rPr>
      <w:rFonts w:ascii="宋体" w:hAnsi="Courier New"/>
      <w:szCs w:val="21"/>
    </w:rPr>
  </w:style>
  <w:style w:type="paragraph" w:styleId="16">
    <w:name w:val="toc 8"/>
    <w:basedOn w:val="1"/>
    <w:next w:val="1"/>
    <w:qFormat/>
    <w:uiPriority w:val="39"/>
    <w:pPr>
      <w:ind w:left="2940" w:leftChars="1400"/>
    </w:p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80"/>
    <w:qFormat/>
    <w:uiPriority w:val="0"/>
    <w:rPr>
      <w:sz w:val="18"/>
      <w:szCs w:val="18"/>
    </w:rPr>
  </w:style>
  <w:style w:type="paragraph" w:styleId="20">
    <w:name w:val="footer"/>
    <w:basedOn w:val="1"/>
    <w:link w:val="36"/>
    <w:qFormat/>
    <w:uiPriority w:val="99"/>
    <w:pPr>
      <w:tabs>
        <w:tab w:val="center" w:pos="4153"/>
        <w:tab w:val="right" w:pos="8306"/>
      </w:tabs>
      <w:jc w:val="center"/>
    </w:pPr>
    <w:rPr>
      <w:rFonts w:eastAsiaTheme="minorEastAsia"/>
      <w:szCs w:val="21"/>
    </w:rPr>
  </w:style>
  <w:style w:type="paragraph" w:styleId="21">
    <w:name w:val="header"/>
    <w:basedOn w:val="1"/>
    <w:link w:val="37"/>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link w:val="86"/>
    <w:qFormat/>
    <w:uiPriority w:val="39"/>
    <w:pPr>
      <w:spacing w:line="360" w:lineRule="auto"/>
    </w:pPr>
    <w:rPr>
      <w:sz w:val="24"/>
    </w:rPr>
  </w:style>
  <w:style w:type="paragraph" w:styleId="23">
    <w:name w:val="toc 4"/>
    <w:basedOn w:val="1"/>
    <w:next w:val="1"/>
    <w:qFormat/>
    <w:uiPriority w:val="39"/>
    <w:pPr>
      <w:ind w:left="1260" w:leftChars="600"/>
    </w:pPr>
  </w:style>
  <w:style w:type="paragraph" w:styleId="24">
    <w:name w:val="footnote text"/>
    <w:basedOn w:val="1"/>
    <w:semiHidden/>
    <w:qFormat/>
    <w:uiPriority w:val="0"/>
    <w:pPr>
      <w:snapToGrid w:val="0"/>
      <w:jc w:val="left"/>
    </w:pPr>
    <w:rPr>
      <w:sz w:val="18"/>
      <w:szCs w:val="18"/>
    </w:rPr>
  </w:style>
  <w:style w:type="paragraph" w:styleId="25">
    <w:name w:val="toc 6"/>
    <w:basedOn w:val="1"/>
    <w:next w:val="1"/>
    <w:qFormat/>
    <w:uiPriority w:val="39"/>
    <w:pPr>
      <w:ind w:left="2100" w:leftChars="1000"/>
    </w:pPr>
  </w:style>
  <w:style w:type="paragraph" w:styleId="26">
    <w:name w:val="toc 2"/>
    <w:basedOn w:val="1"/>
    <w:next w:val="1"/>
    <w:qFormat/>
    <w:uiPriority w:val="39"/>
    <w:pPr>
      <w:spacing w:line="360" w:lineRule="auto"/>
      <w:ind w:left="420" w:leftChars="200"/>
    </w:pPr>
    <w:rPr>
      <w:sz w:val="24"/>
    </w:rPr>
  </w:style>
  <w:style w:type="paragraph" w:styleId="27">
    <w:name w:val="toc 9"/>
    <w:basedOn w:val="1"/>
    <w:next w:val="1"/>
    <w:qFormat/>
    <w:uiPriority w:val="39"/>
    <w:pPr>
      <w:ind w:left="3360" w:leftChars="1600"/>
    </w:pPr>
  </w:style>
  <w:style w:type="paragraph" w:styleId="28">
    <w:name w:val="Normal (Web)"/>
    <w:basedOn w:val="1"/>
    <w:qFormat/>
    <w:uiPriority w:val="0"/>
    <w:pPr>
      <w:widowControl/>
      <w:jc w:val="left"/>
    </w:pPr>
    <w:rPr>
      <w:rFonts w:ascii="宋体" w:hAnsi="宋体" w:cs="宋体"/>
      <w:kern w:val="0"/>
      <w:sz w:val="24"/>
    </w:rPr>
  </w:style>
  <w:style w:type="table" w:styleId="30">
    <w:name w:val="Table Grid"/>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99"/>
    <w:rPr>
      <w:color w:val="0000FF"/>
      <w:u w:val="single"/>
    </w:rPr>
  </w:style>
  <w:style w:type="character" w:styleId="35">
    <w:name w:val="footnote reference"/>
    <w:semiHidden/>
    <w:qFormat/>
    <w:uiPriority w:val="0"/>
    <w:rPr>
      <w:rFonts w:ascii="Times New Roman" w:hAnsi="Times New Roman" w:eastAsia="宋体"/>
      <w:sz w:val="24"/>
      <w:szCs w:val="24"/>
      <w:vertAlign w:val="superscript"/>
    </w:rPr>
  </w:style>
  <w:style w:type="character" w:customStyle="1" w:styleId="36">
    <w:name w:val="页脚 字符"/>
    <w:link w:val="20"/>
    <w:qFormat/>
    <w:uiPriority w:val="99"/>
    <w:rPr>
      <w:rFonts w:ascii="Times New Roman" w:hAnsi="Times New Roman" w:eastAsiaTheme="minorEastAsia"/>
      <w:kern w:val="2"/>
      <w:sz w:val="21"/>
      <w:szCs w:val="21"/>
      <w:lang w:val="en-US" w:eastAsia="zh-CN" w:bidi="ar-SA"/>
    </w:rPr>
  </w:style>
  <w:style w:type="character" w:customStyle="1" w:styleId="37">
    <w:name w:val="页眉 字符"/>
    <w:link w:val="21"/>
    <w:qFormat/>
    <w:uiPriority w:val="99"/>
    <w:rPr>
      <w:rFonts w:ascii="Times New Roman" w:hAnsi="Times New Roman" w:eastAsia="宋体"/>
      <w:kern w:val="2"/>
      <w:sz w:val="18"/>
      <w:szCs w:val="18"/>
      <w:lang w:val="en-US" w:eastAsia="zh-CN" w:bidi="ar-SA"/>
    </w:rPr>
  </w:style>
  <w:style w:type="paragraph" w:customStyle="1" w:styleId="38">
    <w:name w:val="References"/>
    <w:basedOn w:val="1"/>
    <w:qFormat/>
    <w:uiPriority w:val="0"/>
    <w:pPr>
      <w:widowControl/>
      <w:tabs>
        <w:tab w:val="right" w:pos="240"/>
        <w:tab w:val="left" w:pos="374"/>
      </w:tabs>
      <w:suppressAutoHyphens/>
      <w:overflowPunct w:val="0"/>
      <w:autoSpaceDE w:val="0"/>
      <w:autoSpaceDN w:val="0"/>
      <w:adjustRightInd w:val="0"/>
      <w:ind w:left="374" w:hanging="374"/>
      <w:textAlignment w:val="baseline"/>
    </w:pPr>
    <w:rPr>
      <w:kern w:val="0"/>
      <w:sz w:val="18"/>
      <w:szCs w:val="20"/>
      <w:lang w:eastAsia="en-US"/>
    </w:rPr>
  </w:style>
  <w:style w:type="character" w:customStyle="1" w:styleId="39">
    <w:name w:val="medblacktext1"/>
    <w:qFormat/>
    <w:uiPriority w:val="0"/>
    <w:rPr>
      <w:rFonts w:hint="default" w:ascii="Arial" w:hAnsi="Arial" w:cs="Arial"/>
      <w:color w:val="000000"/>
      <w:sz w:val="18"/>
      <w:szCs w:val="18"/>
    </w:rPr>
  </w:style>
  <w:style w:type="paragraph" w:customStyle="1" w:styleId="40">
    <w:name w:val="Char"/>
    <w:basedOn w:val="1"/>
    <w:qFormat/>
    <w:uiPriority w:val="0"/>
    <w:rPr>
      <w:rFonts w:ascii="Tahoma" w:hAnsi="Tahoma"/>
      <w:sz w:val="24"/>
      <w:szCs w:val="20"/>
    </w:rPr>
  </w:style>
  <w:style w:type="paragraph" w:customStyle="1" w:styleId="41">
    <w:name w:val="Char1"/>
    <w:basedOn w:val="1"/>
    <w:qFormat/>
    <w:uiPriority w:val="0"/>
    <w:pPr>
      <w:snapToGrid w:val="0"/>
      <w:spacing w:line="360" w:lineRule="auto"/>
      <w:ind w:firstLine="600" w:firstLineChars="200"/>
      <w:jc w:val="center"/>
    </w:pPr>
    <w:rPr>
      <w:rFonts w:eastAsia="仿宋_GB2312"/>
      <w:sz w:val="30"/>
      <w:szCs w:val="30"/>
    </w:rPr>
  </w:style>
  <w:style w:type="paragraph" w:customStyle="1" w:styleId="42">
    <w:name w:val="自定正文"/>
    <w:basedOn w:val="1"/>
    <w:link w:val="43"/>
    <w:qFormat/>
    <w:uiPriority w:val="0"/>
    <w:pPr>
      <w:spacing w:line="360" w:lineRule="auto"/>
      <w:ind w:firstLine="200" w:firstLineChars="200"/>
    </w:pPr>
    <w:rPr>
      <w:sz w:val="24"/>
    </w:rPr>
  </w:style>
  <w:style w:type="character" w:customStyle="1" w:styleId="43">
    <w:name w:val="自定正文 Char"/>
    <w:link w:val="42"/>
    <w:qFormat/>
    <w:uiPriority w:val="0"/>
    <w:rPr>
      <w:rFonts w:eastAsia="宋体"/>
      <w:kern w:val="2"/>
      <w:sz w:val="24"/>
      <w:szCs w:val="24"/>
      <w:lang w:val="en-US" w:eastAsia="zh-CN" w:bidi="ar-SA"/>
    </w:rPr>
  </w:style>
  <w:style w:type="paragraph" w:customStyle="1" w:styleId="44">
    <w:name w:val="图表名"/>
    <w:basedOn w:val="1"/>
    <w:qFormat/>
    <w:uiPriority w:val="0"/>
    <w:pPr>
      <w:adjustRightInd w:val="0"/>
      <w:snapToGrid w:val="0"/>
      <w:spacing w:line="300" w:lineRule="auto"/>
      <w:jc w:val="center"/>
      <w:outlineLvl w:val="3"/>
    </w:pPr>
    <w:rPr>
      <w:rFonts w:eastAsia="黑体"/>
      <w:sz w:val="18"/>
    </w:rPr>
  </w:style>
  <w:style w:type="paragraph" w:customStyle="1" w:styleId="45">
    <w:name w:val="表内字体"/>
    <w:basedOn w:val="1"/>
    <w:qFormat/>
    <w:uiPriority w:val="0"/>
    <w:pPr>
      <w:adjustRightInd w:val="0"/>
      <w:snapToGrid w:val="0"/>
    </w:pPr>
    <w:rPr>
      <w:rFonts w:ascii="宋体" w:hAnsi="宋体"/>
      <w:szCs w:val="21"/>
    </w:rPr>
  </w:style>
  <w:style w:type="paragraph" w:customStyle="1" w:styleId="46">
    <w:name w:val="列出段落1"/>
    <w:basedOn w:val="1"/>
    <w:qFormat/>
    <w:uiPriority w:val="99"/>
    <w:pPr>
      <w:widowControl/>
      <w:spacing w:after="200" w:line="276" w:lineRule="auto"/>
      <w:ind w:left="720"/>
      <w:contextualSpacing/>
      <w:jc w:val="left"/>
    </w:pPr>
    <w:rPr>
      <w:rFonts w:ascii="Calibri" w:hAnsi="Calibri" w:cs="Cordia New"/>
      <w:kern w:val="0"/>
      <w:sz w:val="22"/>
      <w:szCs w:val="28"/>
      <w:lang w:bidi="th-TH"/>
    </w:rPr>
  </w:style>
  <w:style w:type="paragraph" w:customStyle="1" w:styleId="47">
    <w:name w:val="TC_Table_Body"/>
    <w:basedOn w:val="1"/>
    <w:qFormat/>
    <w:uiPriority w:val="0"/>
    <w:pPr>
      <w:widowControl/>
      <w:spacing w:after="200"/>
    </w:pPr>
    <w:rPr>
      <w:rFonts w:ascii="Times" w:hAnsi="Times"/>
      <w:kern w:val="0"/>
      <w:sz w:val="24"/>
      <w:szCs w:val="20"/>
      <w:lang w:eastAsia="en-US"/>
    </w:rPr>
  </w:style>
  <w:style w:type="paragraph" w:customStyle="1" w:styleId="48">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9">
    <w:name w:val="enname1"/>
    <w:basedOn w:val="31"/>
    <w:qFormat/>
    <w:uiPriority w:val="0"/>
  </w:style>
  <w:style w:type="paragraph" w:customStyle="1" w:styleId="50">
    <w:name w:val="TA_Main_Text"/>
    <w:basedOn w:val="1"/>
    <w:link w:val="51"/>
    <w:qFormat/>
    <w:uiPriority w:val="0"/>
    <w:pPr>
      <w:widowControl/>
      <w:spacing w:line="480" w:lineRule="auto"/>
      <w:ind w:firstLine="202"/>
    </w:pPr>
    <w:rPr>
      <w:rFonts w:ascii="Times" w:hAnsi="Times"/>
      <w:kern w:val="0"/>
      <w:sz w:val="24"/>
    </w:rPr>
  </w:style>
  <w:style w:type="character" w:customStyle="1" w:styleId="51">
    <w:name w:val="TA_Main_Text Char"/>
    <w:link w:val="50"/>
    <w:qFormat/>
    <w:uiPriority w:val="0"/>
    <w:rPr>
      <w:rFonts w:ascii="Times" w:hAnsi="Times" w:eastAsia="宋体"/>
      <w:sz w:val="24"/>
      <w:szCs w:val="24"/>
      <w:lang w:val="en-US" w:eastAsia="zh-CN" w:bidi="ar-SA"/>
    </w:rPr>
  </w:style>
  <w:style w:type="paragraph" w:customStyle="1" w:styleId="52">
    <w:name w:val="VA_Figure_Caption"/>
    <w:basedOn w:val="1"/>
    <w:next w:val="1"/>
    <w:qFormat/>
    <w:uiPriority w:val="0"/>
    <w:pPr>
      <w:widowControl/>
      <w:spacing w:after="200" w:line="480" w:lineRule="auto"/>
    </w:pPr>
    <w:rPr>
      <w:rFonts w:ascii="Times" w:hAnsi="Times"/>
      <w:kern w:val="0"/>
      <w:sz w:val="24"/>
      <w:szCs w:val="20"/>
      <w:lang w:eastAsia="en-US"/>
    </w:rPr>
  </w:style>
  <w:style w:type="paragraph" w:customStyle="1" w:styleId="53">
    <w:name w:val="VD_Table_Title"/>
    <w:basedOn w:val="1"/>
    <w:next w:val="1"/>
    <w:qFormat/>
    <w:uiPriority w:val="0"/>
    <w:pPr>
      <w:widowControl/>
      <w:spacing w:after="200" w:line="480" w:lineRule="auto"/>
    </w:pPr>
    <w:rPr>
      <w:rFonts w:ascii="Times" w:hAnsi="Times"/>
      <w:kern w:val="0"/>
      <w:sz w:val="24"/>
      <w:szCs w:val="20"/>
      <w:lang w:eastAsia="en-US"/>
    </w:rPr>
  </w:style>
  <w:style w:type="paragraph" w:customStyle="1" w:styleId="54">
    <w:name w:val="FE_Table_Footnote"/>
    <w:basedOn w:val="1"/>
    <w:next w:val="1"/>
    <w:qFormat/>
    <w:uiPriority w:val="0"/>
    <w:pPr>
      <w:widowControl/>
      <w:spacing w:after="200"/>
      <w:ind w:firstLine="187"/>
    </w:pPr>
    <w:rPr>
      <w:rFonts w:ascii="Times" w:hAnsi="Times"/>
      <w:kern w:val="0"/>
      <w:sz w:val="24"/>
      <w:szCs w:val="20"/>
      <w:lang w:eastAsia="en-US"/>
    </w:rPr>
  </w:style>
  <w:style w:type="paragraph" w:customStyle="1" w:styleId="55">
    <w:name w:val="AF_Title_Running_Head"/>
    <w:basedOn w:val="1"/>
    <w:next w:val="50"/>
    <w:qFormat/>
    <w:uiPriority w:val="0"/>
    <w:pPr>
      <w:widowControl/>
      <w:spacing w:after="200" w:line="480" w:lineRule="auto"/>
    </w:pPr>
    <w:rPr>
      <w:rFonts w:ascii="Times" w:hAnsi="Times"/>
      <w:kern w:val="0"/>
      <w:sz w:val="24"/>
      <w:szCs w:val="20"/>
      <w:lang w:eastAsia="en-US"/>
    </w:rPr>
  </w:style>
  <w:style w:type="character" w:customStyle="1" w:styleId="56">
    <w:name w:val="web-item2"/>
    <w:qFormat/>
    <w:uiPriority w:val="0"/>
    <w:rPr>
      <w:sz w:val="18"/>
      <w:szCs w:val="18"/>
    </w:rPr>
  </w:style>
  <w:style w:type="character" w:customStyle="1" w:styleId="57">
    <w:name w:val="highlight"/>
    <w:basedOn w:val="31"/>
    <w:qFormat/>
    <w:uiPriority w:val="0"/>
  </w:style>
  <w:style w:type="paragraph" w:styleId="58">
    <w:name w:val="List Paragraph"/>
    <w:basedOn w:val="1"/>
    <w:qFormat/>
    <w:uiPriority w:val="0"/>
    <w:pPr>
      <w:ind w:firstLine="420" w:firstLineChars="200"/>
    </w:pPr>
    <w:rPr>
      <w:rFonts w:ascii="Calibri" w:hAnsi="Calibri"/>
      <w:szCs w:val="22"/>
    </w:rPr>
  </w:style>
  <w:style w:type="character" w:customStyle="1" w:styleId="59">
    <w:name w:val="hit"/>
    <w:qFormat/>
    <w:uiPriority w:val="0"/>
    <w:rPr>
      <w:b/>
      <w:bCs/>
      <w:shd w:val="clear" w:color="auto" w:fill="FFFFA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样式1"/>
    <w:basedOn w:val="6"/>
    <w:qFormat/>
    <w:uiPriority w:val="0"/>
    <w:pPr>
      <w:spacing w:before="0" w:after="0" w:line="360" w:lineRule="auto"/>
    </w:pPr>
    <w:rPr>
      <w:sz w:val="24"/>
      <w:szCs w:val="24"/>
    </w:rPr>
  </w:style>
  <w:style w:type="paragraph" w:customStyle="1" w:styleId="62">
    <w:name w:val="样式2"/>
    <w:basedOn w:val="6"/>
    <w:qFormat/>
    <w:uiPriority w:val="0"/>
    <w:pPr>
      <w:spacing w:before="0" w:after="0" w:line="360" w:lineRule="auto"/>
    </w:pPr>
    <w:rPr>
      <w:sz w:val="24"/>
      <w:szCs w:val="24"/>
    </w:rPr>
  </w:style>
  <w:style w:type="character" w:customStyle="1" w:styleId="63">
    <w:name w:val="apple-converted-space"/>
    <w:basedOn w:val="31"/>
    <w:qFormat/>
    <w:uiPriority w:val="0"/>
  </w:style>
  <w:style w:type="character" w:customStyle="1" w:styleId="64">
    <w:name w:val="论文正文 Char"/>
    <w:link w:val="65"/>
    <w:qFormat/>
    <w:uiPriority w:val="0"/>
    <w:rPr>
      <w:lang w:bidi="ar-SA"/>
    </w:rPr>
  </w:style>
  <w:style w:type="paragraph" w:customStyle="1" w:styleId="65">
    <w:name w:val="论文正文"/>
    <w:basedOn w:val="1"/>
    <w:link w:val="64"/>
    <w:qFormat/>
    <w:uiPriority w:val="0"/>
    <w:pPr>
      <w:spacing w:line="300" w:lineRule="auto"/>
      <w:ind w:firstLine="420" w:firstLineChars="200"/>
      <w:jc w:val="left"/>
    </w:pPr>
    <w:rPr>
      <w:kern w:val="0"/>
      <w:sz w:val="20"/>
      <w:szCs w:val="20"/>
      <w:lang w:val="zh-CN"/>
    </w:rPr>
  </w:style>
  <w:style w:type="paragraph" w:customStyle="1" w:styleId="66">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reader-word-layer reader-word-s1-36"/>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reader-word-layer reader-word-s1-29"/>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reader-word-layer reader-word-s1-37"/>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reader-word-layer reader-word-s1-30"/>
    <w:basedOn w:val="1"/>
    <w:qFormat/>
    <w:uiPriority w:val="0"/>
    <w:pPr>
      <w:widowControl/>
      <w:spacing w:before="100" w:beforeAutospacing="1" w:after="100" w:afterAutospacing="1"/>
      <w:jc w:val="left"/>
    </w:pPr>
    <w:rPr>
      <w:rFonts w:ascii="宋体" w:hAnsi="宋体" w:cs="宋体"/>
      <w:kern w:val="0"/>
      <w:sz w:val="24"/>
    </w:rPr>
  </w:style>
  <w:style w:type="character" w:customStyle="1" w:styleId="75">
    <w:name w:val="detailtitle1"/>
    <w:qFormat/>
    <w:uiPriority w:val="0"/>
  </w:style>
  <w:style w:type="paragraph" w:customStyle="1" w:styleId="76">
    <w:name w:val="默认段落字体 Para Char Char Char1 Char Char Char Char"/>
    <w:basedOn w:val="1"/>
    <w:semiHidden/>
    <w:qFormat/>
    <w:locked/>
    <w:uiPriority w:val="0"/>
    <w:pPr>
      <w:spacing w:line="360" w:lineRule="auto"/>
    </w:pPr>
    <w:rPr>
      <w:rFonts w:ascii="宋体"/>
      <w:sz w:val="24"/>
    </w:rPr>
  </w:style>
  <w:style w:type="character" w:customStyle="1" w:styleId="77">
    <w:name w:val="标题 2 字符"/>
    <w:link w:val="4"/>
    <w:qFormat/>
    <w:uiPriority w:val="0"/>
    <w:rPr>
      <w:rFonts w:ascii="Times New Roman" w:hAnsi="Times New Roman" w:eastAsia="黑体"/>
      <w:kern w:val="2"/>
      <w:sz w:val="28"/>
      <w:szCs w:val="28"/>
    </w:rPr>
  </w:style>
  <w:style w:type="character" w:customStyle="1" w:styleId="78">
    <w:name w:val="标题 3 字符"/>
    <w:link w:val="5"/>
    <w:qFormat/>
    <w:uiPriority w:val="0"/>
    <w:rPr>
      <w:rFonts w:ascii="Times New Roman" w:hAnsi="Times New Roman" w:eastAsia="宋体"/>
      <w:b/>
      <w:bCs/>
      <w:kern w:val="2"/>
      <w:sz w:val="24"/>
      <w:szCs w:val="24"/>
    </w:rPr>
  </w:style>
  <w:style w:type="character" w:customStyle="1" w:styleId="79">
    <w:name w:val="标题 4 字符"/>
    <w:link w:val="6"/>
    <w:qFormat/>
    <w:uiPriority w:val="0"/>
    <w:rPr>
      <w:rFonts w:ascii="Arial" w:hAnsi="Arial" w:eastAsia="黑体"/>
      <w:b/>
      <w:bCs/>
      <w:kern w:val="2"/>
      <w:sz w:val="28"/>
      <w:szCs w:val="28"/>
    </w:rPr>
  </w:style>
  <w:style w:type="character" w:customStyle="1" w:styleId="80">
    <w:name w:val="批注框文本 字符"/>
    <w:link w:val="19"/>
    <w:qFormat/>
    <w:uiPriority w:val="0"/>
    <w:rPr>
      <w:kern w:val="2"/>
      <w:sz w:val="18"/>
      <w:szCs w:val="18"/>
    </w:rPr>
  </w:style>
  <w:style w:type="character" w:customStyle="1" w:styleId="81">
    <w:name w:val="正文文本 字符"/>
    <w:link w:val="11"/>
    <w:qFormat/>
    <w:uiPriority w:val="0"/>
    <w:rPr>
      <w:kern w:val="2"/>
      <w:sz w:val="21"/>
      <w:szCs w:val="24"/>
    </w:rPr>
  </w:style>
  <w:style w:type="paragraph" w:customStyle="1" w:styleId="82">
    <w:name w:val="TOC 标题1"/>
    <w:basedOn w:val="3"/>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9769ABB7344E4DA8A80BF56CACFDA1DC"/>
    <w:qFormat/>
    <w:uiPriority w:val="0"/>
    <w:pPr>
      <w:spacing w:after="200" w:line="276" w:lineRule="auto"/>
    </w:pPr>
    <w:rPr>
      <w:rFonts w:ascii="Calibri" w:hAnsi="Calibri" w:eastAsia="宋体" w:cs="Times New Roman"/>
      <w:sz w:val="22"/>
      <w:szCs w:val="22"/>
      <w:lang w:val="en-US" w:eastAsia="en-US" w:bidi="ar-SA"/>
    </w:rPr>
  </w:style>
  <w:style w:type="paragraph" w:customStyle="1" w:styleId="84">
    <w:name w:val="目录一级标题"/>
    <w:basedOn w:val="22"/>
    <w:link w:val="87"/>
    <w:qFormat/>
    <w:uiPriority w:val="0"/>
    <w:pPr>
      <w:tabs>
        <w:tab w:val="right" w:leader="dot" w:pos="9060"/>
      </w:tabs>
    </w:pPr>
    <w:rPr>
      <w:rFonts w:eastAsia="黑体"/>
    </w:rPr>
  </w:style>
  <w:style w:type="paragraph" w:customStyle="1" w:styleId="85">
    <w:name w:val="摘要"/>
    <w:basedOn w:val="1"/>
    <w:link w:val="89"/>
    <w:qFormat/>
    <w:uiPriority w:val="0"/>
    <w:pPr>
      <w:spacing w:before="156" w:beforeLines="50" w:after="156" w:afterLines="50"/>
      <w:jc w:val="center"/>
    </w:pPr>
    <w:rPr>
      <w:rFonts w:ascii="黑体" w:hAnsi="黑体" w:eastAsia="黑体"/>
      <w:sz w:val="32"/>
      <w:szCs w:val="32"/>
    </w:rPr>
  </w:style>
  <w:style w:type="character" w:customStyle="1" w:styleId="86">
    <w:name w:val="TOC 1 字符"/>
    <w:link w:val="22"/>
    <w:qFormat/>
    <w:uiPriority w:val="39"/>
    <w:rPr>
      <w:rFonts w:ascii="Times New Roman" w:hAnsi="Times New Roman" w:eastAsia="宋体"/>
      <w:kern w:val="2"/>
      <w:sz w:val="24"/>
      <w:szCs w:val="24"/>
    </w:rPr>
  </w:style>
  <w:style w:type="character" w:customStyle="1" w:styleId="87">
    <w:name w:val="目录一级标题 Char"/>
    <w:link w:val="84"/>
    <w:qFormat/>
    <w:uiPriority w:val="0"/>
    <w:rPr>
      <w:rFonts w:eastAsia="黑体"/>
      <w:kern w:val="2"/>
      <w:sz w:val="24"/>
      <w:szCs w:val="24"/>
    </w:rPr>
  </w:style>
  <w:style w:type="paragraph" w:customStyle="1" w:styleId="88">
    <w:name w:val="Abstract"/>
    <w:basedOn w:val="1"/>
    <w:link w:val="91"/>
    <w:qFormat/>
    <w:uiPriority w:val="0"/>
    <w:pPr>
      <w:spacing w:before="156" w:beforeLines="50" w:after="156" w:afterLines="50"/>
      <w:jc w:val="center"/>
    </w:pPr>
    <w:rPr>
      <w:b/>
      <w:color w:val="000000"/>
      <w:sz w:val="30"/>
      <w:szCs w:val="30"/>
    </w:rPr>
  </w:style>
  <w:style w:type="character" w:customStyle="1" w:styleId="89">
    <w:name w:val="摘要 Char"/>
    <w:link w:val="85"/>
    <w:qFormat/>
    <w:uiPriority w:val="0"/>
    <w:rPr>
      <w:rFonts w:ascii="黑体" w:hAnsi="黑体" w:eastAsia="黑体"/>
      <w:kern w:val="2"/>
      <w:sz w:val="32"/>
      <w:szCs w:val="32"/>
    </w:rPr>
  </w:style>
  <w:style w:type="paragraph" w:customStyle="1" w:styleId="90">
    <w:name w:val="9.表内文字"/>
    <w:next w:val="1"/>
    <w:qFormat/>
    <w:uiPriority w:val="0"/>
    <w:pPr>
      <w:jc w:val="center"/>
    </w:pPr>
    <w:rPr>
      <w:rFonts w:ascii="Times New Roman" w:hAnsi="Times New Roman" w:eastAsia="宋体" w:cs="Times New Roman"/>
      <w:kern w:val="2"/>
      <w:sz w:val="21"/>
      <w:szCs w:val="21"/>
      <w:lang w:val="en-US" w:eastAsia="zh-CN" w:bidi="ar-SA"/>
    </w:rPr>
  </w:style>
  <w:style w:type="character" w:customStyle="1" w:styleId="91">
    <w:name w:val="Abstract Char"/>
    <w:link w:val="88"/>
    <w:qFormat/>
    <w:uiPriority w:val="0"/>
    <w:rPr>
      <w:b/>
      <w:color w:val="000000"/>
      <w:kern w:val="2"/>
      <w:sz w:val="30"/>
      <w:szCs w:val="30"/>
    </w:rPr>
  </w:style>
  <w:style w:type="character" w:customStyle="1" w:styleId="92">
    <w:name w:val="1.正文 Char"/>
    <w:link w:val="2"/>
    <w:qFormat/>
    <w:uiPriority w:val="0"/>
    <w:rPr>
      <w:kern w:val="2"/>
      <w:sz w:val="24"/>
      <w:szCs w:val="21"/>
    </w:rPr>
  </w:style>
  <w:style w:type="character" w:customStyle="1" w:styleId="93">
    <w:name w:val="1. Cover Page: English Title"/>
    <w:qFormat/>
    <w:uiPriority w:val="1"/>
    <w:rPr>
      <w:rFonts w:eastAsia="Times New Roman"/>
      <w:b/>
      <w:color w:val="000000"/>
      <w:sz w:val="36"/>
    </w:rPr>
  </w:style>
  <w:style w:type="paragraph" w:styleId="9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5">
    <w:name w:val="Cover Page: Chinese Title"/>
    <w:qFormat/>
    <w:uiPriority w:val="1"/>
    <w:rPr>
      <w:rFonts w:eastAsia="黑体"/>
      <w:b/>
      <w:color w:val="000000"/>
      <w:sz w:val="36"/>
    </w:rPr>
  </w:style>
  <w:style w:type="paragraph" w:customStyle="1" w:styleId="96">
    <w:name w:val="书目1"/>
    <w:basedOn w:val="1"/>
    <w:next w:val="1"/>
    <w:semiHidden/>
    <w:unhideWhenUsed/>
    <w:qFormat/>
    <w:uiPriority w:val="37"/>
  </w:style>
  <w:style w:type="table" w:customStyle="1" w:styleId="97">
    <w:name w:val="网格型1"/>
    <w:basedOn w:val="29"/>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
    <w:name w:val="10.附注"/>
    <w:qFormat/>
    <w:uiPriority w:val="1"/>
    <w:pPr>
      <w:spacing w:line="360" w:lineRule="auto"/>
    </w:pPr>
    <w:rPr>
      <w:rFonts w:ascii="Times New Roman" w:hAnsi="Times New Roman" w:eastAsia="宋体" w:cstheme="minorBidi"/>
      <w:kern w:val="2"/>
      <w:sz w:val="21"/>
      <w:szCs w:val="21"/>
      <w:lang w:val="en-US" w:eastAsia="zh-CN" w:bidi="ar-SA"/>
    </w:rPr>
  </w:style>
  <w:style w:type="paragraph" w:customStyle="1" w:styleId="99">
    <w:name w:val="目录标题"/>
    <w:basedOn w:val="1"/>
    <w:qFormat/>
    <w:uiPriority w:val="0"/>
    <w:pPr>
      <w:spacing w:beforeLines="300" w:afterLines="200"/>
      <w:jc w:val="center"/>
    </w:pPr>
    <w:rPr>
      <w:sz w:val="32"/>
      <w:szCs w:val="32"/>
    </w:rPr>
  </w:style>
  <w:style w:type="paragraph" w:customStyle="1" w:styleId="100">
    <w:name w:val="图表题注"/>
    <w:basedOn w:val="1"/>
    <w:next w:val="1"/>
    <w:qFormat/>
    <w:uiPriority w:val="0"/>
    <w:pPr>
      <w:spacing w:beforeLines="50" w:afterLines="50"/>
      <w:jc w:val="center"/>
    </w:pPr>
  </w:style>
  <w:style w:type="paragraph" w:customStyle="1" w:styleId="101">
    <w:name w:val="参考文献"/>
    <w:basedOn w:val="1"/>
    <w:qFormat/>
    <w:uiPriority w:val="0"/>
    <w:pPr>
      <w:numPr>
        <w:ilvl w:val="0"/>
        <w:numId w:val="1"/>
      </w:numPr>
      <w:overflowPunct w:val="0"/>
      <w:autoSpaceDN w:val="0"/>
      <w:adjustRightInd w:val="0"/>
      <w:snapToGrid w:val="0"/>
      <w:ind w:firstLine="0"/>
    </w:pPr>
    <w:rPr>
      <w:rFonts w:cs="Courier New"/>
      <w:snapToGrid w:val="0"/>
      <w:kern w:val="0"/>
    </w:rPr>
  </w:style>
  <w:style w:type="paragraph" w:customStyle="1" w:styleId="102">
    <w:name w:val="图表文字"/>
    <w:basedOn w:val="1"/>
    <w:qFormat/>
    <w:uiPriority w:val="0"/>
    <w:pPr>
      <w:jc w:val="center"/>
    </w:pPr>
    <w:rPr>
      <w:rFonts w:cstheme="minorBidi"/>
      <w:color w:val="00000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oleObject" Target="embeddings/oleObject5.bin"/><Relationship Id="rId23" Type="http://schemas.openxmlformats.org/officeDocument/2006/relationships/oleObject" Target="embeddings/oleObject4.bin"/><Relationship Id="rId22" Type="http://schemas.openxmlformats.org/officeDocument/2006/relationships/oleObject" Target="embeddings/oleObject3.bin"/><Relationship Id="rId21" Type="http://schemas.openxmlformats.org/officeDocument/2006/relationships/oleObject" Target="embeddings/oleObject2.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UPC</Company>
  <Pages>25</Pages>
  <Words>5825</Words>
  <Characters>8809</Characters>
  <Lines>90</Lines>
  <Paragraphs>25</Paragraphs>
  <TotalTime>2</TotalTime>
  <ScaleCrop>false</ScaleCrop>
  <LinksUpToDate>false</LinksUpToDate>
  <CharactersWithSpaces>9872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2022-12-27T12:10:00Z</dcterms:created>
  <dc:creator>ycj</dc:creator>
  <cp:lastModifiedBy>封娅婷</cp:lastModifiedBy>
  <cp:lastPrinted>2022-10-28T14:41:00Z</cp:lastPrinted>
  <dcterms:modified xsi:type="dcterms:W3CDTF">2023-03-17T00:13:07Z</dcterms:modified>
  <dc:title>中图分类号：TE312                                       单位代码：10425</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KSOProductBuildVer">
    <vt:lpwstr>2052-11.1.0.12970</vt:lpwstr>
  </property>
  <property fmtid="{D5CDD505-2E9C-101B-9397-08002B2CF9AE}" pid="4" name="ICV">
    <vt:lpwstr>28A80F2F8E710CFE1B9EAE639ED407FB</vt:lpwstr>
  </property>
</Properties>
</file>